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3436CC" w14:textId="7B0080B3" w:rsidR="000C558F" w:rsidRDefault="007A2F5A" w:rsidP="00211BB0">
      <w:pPr>
        <w:spacing w:line="360" w:lineRule="auto"/>
        <w:jc w:val="center"/>
        <w:rPr>
          <w:rFonts w:ascii="Arial" w:hAnsi="Arial" w:cs="Arial"/>
          <w:b/>
        </w:rPr>
      </w:pPr>
      <w:r>
        <w:rPr>
          <w:rFonts w:ascii="Arial" w:hAnsi="Arial" w:cs="Arial"/>
          <w:b/>
        </w:rPr>
        <w:t xml:space="preserve">RESPONSABILITÀ CIVILE E VIOLAZIONE DEL </w:t>
      </w:r>
      <w:r w:rsidR="002C5C43">
        <w:rPr>
          <w:rFonts w:ascii="Arial" w:hAnsi="Arial" w:cs="Arial"/>
          <w:b/>
        </w:rPr>
        <w:t>DIRITTO D’AUTORE NELL’ERA</w:t>
      </w:r>
      <w:r>
        <w:rPr>
          <w:rFonts w:ascii="Arial" w:hAnsi="Arial" w:cs="Arial"/>
          <w:b/>
        </w:rPr>
        <w:t xml:space="preserve"> DELL’INTELLIGENZA ARTIFICIALE GENERATIVA</w:t>
      </w:r>
    </w:p>
    <w:p w14:paraId="68093284" w14:textId="77777777" w:rsidR="007A2F5A" w:rsidRPr="00DF6780" w:rsidRDefault="007A2F5A" w:rsidP="00211BB0">
      <w:pPr>
        <w:spacing w:line="360" w:lineRule="auto"/>
        <w:jc w:val="center"/>
        <w:rPr>
          <w:rFonts w:ascii="Arial" w:hAnsi="Arial" w:cs="Arial"/>
          <w:b/>
        </w:rPr>
      </w:pPr>
    </w:p>
    <w:p w14:paraId="1D7E7436" w14:textId="29BB1F0B" w:rsidR="00A57632" w:rsidRPr="00DF6780" w:rsidRDefault="006220EC" w:rsidP="006220EC">
      <w:pPr>
        <w:spacing w:line="360" w:lineRule="auto"/>
        <w:jc w:val="center"/>
        <w:rPr>
          <w:rFonts w:ascii="Arial" w:hAnsi="Arial" w:cs="Arial"/>
          <w:bCs/>
          <w:lang w:eastAsia="es-ES"/>
        </w:rPr>
      </w:pPr>
      <w:r w:rsidRPr="00DF6780">
        <w:rPr>
          <w:rFonts w:ascii="Arial" w:hAnsi="Arial" w:cs="Arial"/>
          <w:bCs/>
        </w:rPr>
        <w:t xml:space="preserve">di ERNESTO EDWARDS </w:t>
      </w:r>
      <w:r w:rsidR="00257179">
        <w:rPr>
          <w:rStyle w:val="Refdenotaalpie"/>
          <w:color w:val="000000"/>
        </w:rPr>
        <w:t>*</w:t>
      </w:r>
    </w:p>
    <w:p w14:paraId="31C0AAB1" w14:textId="77777777" w:rsidR="00A9340D" w:rsidRPr="00DF6780" w:rsidRDefault="00A9340D" w:rsidP="00BB4715">
      <w:pPr>
        <w:spacing w:line="360" w:lineRule="auto"/>
        <w:rPr>
          <w:rFonts w:ascii="Arial" w:hAnsi="Arial" w:cs="Arial"/>
          <w:vertAlign w:val="superscript"/>
        </w:rPr>
      </w:pPr>
    </w:p>
    <w:p w14:paraId="47611241" w14:textId="6188461D" w:rsidR="00A9340D" w:rsidRPr="00DF6780" w:rsidRDefault="00000000" w:rsidP="00A9340D">
      <w:pPr>
        <w:tabs>
          <w:tab w:val="left" w:pos="3080"/>
        </w:tabs>
        <w:spacing w:line="360" w:lineRule="auto"/>
        <w:jc w:val="both"/>
        <w:rPr>
          <w:rFonts w:ascii="Arial" w:hAnsi="Arial" w:cs="Arial"/>
          <w:vertAlign w:val="superscript"/>
        </w:rPr>
      </w:pPr>
      <w:sdt>
        <w:sdtPr>
          <w:rPr>
            <w:rFonts w:ascii="Arial" w:hAnsi="Arial" w:cs="Arial"/>
          </w:rPr>
          <w:tag w:val="goog_rdk_0"/>
          <w:id w:val="-787355492"/>
        </w:sdtPr>
        <w:sdtContent/>
      </w:sdt>
      <w:r w:rsidR="00A9340D" w:rsidRPr="00DF6780">
        <w:rPr>
          <w:rFonts w:ascii="Arial" w:hAnsi="Arial" w:cs="Arial"/>
          <w:vertAlign w:val="superscript"/>
        </w:rPr>
        <w:footnoteReference w:customMarkFollows="1" w:id="1"/>
        <w:t>SOMMARIO: 1. Introduzione. 2. Intelligenza Artificiale e Algoritmi. 3. Paternità e titolarità dei diritti. 3.1. Intelligenza Artificiale Generativa. 3.2. Quali risposte vengono date? 3.2.1. “Umanesimo” nordamericano. 3.2.2. La logica europea e cosa ancora manca. 3.2.3. Il “</w:t>
      </w:r>
      <w:proofErr w:type="spellStart"/>
      <w:r w:rsidR="00A9340D" w:rsidRPr="00DF6780">
        <w:rPr>
          <w:rFonts w:ascii="Arial" w:hAnsi="Arial" w:cs="Arial"/>
          <w:vertAlign w:val="superscript"/>
        </w:rPr>
        <w:t>tecnologismo</w:t>
      </w:r>
      <w:proofErr w:type="spellEnd"/>
      <w:r w:rsidR="00A9340D" w:rsidRPr="00DF6780">
        <w:rPr>
          <w:rFonts w:ascii="Arial" w:hAnsi="Arial" w:cs="Arial"/>
          <w:vertAlign w:val="superscript"/>
        </w:rPr>
        <w:t xml:space="preserve">” britannico e la sua finzione giuridica. 4. Violazione della proprietà intellettuale da parte dell'intelligenza artificiale generativa. 4.1. La giurisprudenza ancora scarsa. 4.2. Una breve rassegna dei casi pendenti negli Stati Uniti (e di uno risolto nell'UE) 5. E cosa sta succedendo nel frattempo in Argentina? 6. </w:t>
      </w:r>
      <w:r w:rsidR="002C6F4B" w:rsidRPr="00DF6780">
        <w:rPr>
          <w:rFonts w:ascii="Arial" w:hAnsi="Arial" w:cs="Arial"/>
          <w:i/>
          <w:iCs/>
          <w:vertAlign w:val="superscript"/>
        </w:rPr>
        <w:t xml:space="preserve">De lege </w:t>
      </w:r>
      <w:proofErr w:type="spellStart"/>
      <w:proofErr w:type="gramStart"/>
      <w:r w:rsidR="002C6F4B" w:rsidRPr="00DF6780">
        <w:rPr>
          <w:rFonts w:ascii="Arial" w:hAnsi="Arial" w:cs="Arial"/>
          <w:i/>
          <w:iCs/>
          <w:vertAlign w:val="superscript"/>
        </w:rPr>
        <w:t>ferenda</w:t>
      </w:r>
      <w:proofErr w:type="spellEnd"/>
      <w:r w:rsidR="002C6F4B" w:rsidRPr="00DF6780">
        <w:rPr>
          <w:rFonts w:ascii="Arial" w:hAnsi="Arial" w:cs="Arial"/>
          <w:i/>
          <w:iCs/>
          <w:vertAlign w:val="superscript"/>
        </w:rPr>
        <w:t xml:space="preserve"> </w:t>
      </w:r>
      <w:r w:rsidR="002C6F4B" w:rsidRPr="00DF6780">
        <w:rPr>
          <w:rFonts w:ascii="Arial" w:hAnsi="Arial" w:cs="Arial"/>
          <w:vertAlign w:val="superscript"/>
        </w:rPr>
        <w:t>.</w:t>
      </w:r>
      <w:proofErr w:type="gramEnd"/>
      <w:r w:rsidR="002C6F4B" w:rsidRPr="00DF6780">
        <w:rPr>
          <w:rFonts w:ascii="Arial" w:hAnsi="Arial" w:cs="Arial"/>
          <w:vertAlign w:val="superscript"/>
        </w:rPr>
        <w:t xml:space="preserve"> 7 Conclusioni.</w:t>
      </w:r>
    </w:p>
    <w:p w14:paraId="72062C2A" w14:textId="77777777" w:rsidR="00A9340D" w:rsidRPr="00DF6780" w:rsidRDefault="00A9340D" w:rsidP="00A9340D">
      <w:pPr>
        <w:tabs>
          <w:tab w:val="left" w:pos="3080"/>
        </w:tabs>
        <w:spacing w:line="360" w:lineRule="auto"/>
        <w:jc w:val="both"/>
        <w:rPr>
          <w:rFonts w:ascii="Arial" w:hAnsi="Arial" w:cs="Arial"/>
          <w:vertAlign w:val="superscript"/>
        </w:rPr>
      </w:pPr>
    </w:p>
    <w:p w14:paraId="71D93E51" w14:textId="77777777" w:rsidR="00A9340D" w:rsidRPr="00DF6780" w:rsidRDefault="00A9340D" w:rsidP="00A9340D">
      <w:pPr>
        <w:spacing w:line="360" w:lineRule="auto"/>
        <w:jc w:val="both"/>
        <w:rPr>
          <w:rFonts w:ascii="Arial" w:hAnsi="Arial" w:cs="Arial"/>
          <w:color w:val="000000"/>
        </w:rPr>
      </w:pPr>
      <w:r w:rsidRPr="00DF6780">
        <w:rPr>
          <w:rFonts w:ascii="Arial" w:hAnsi="Arial" w:cs="Arial"/>
          <w:b/>
          <w:color w:val="000000"/>
        </w:rPr>
        <w:t>RIEPILOGO</w:t>
      </w:r>
      <w:sdt>
        <w:sdtPr>
          <w:rPr>
            <w:rFonts w:ascii="Arial" w:hAnsi="Arial" w:cs="Arial"/>
          </w:rPr>
          <w:tag w:val="goog_rdk_1"/>
          <w:id w:val="-136181892"/>
        </w:sdtPr>
        <w:sdtContent/>
      </w:sdt>
    </w:p>
    <w:p w14:paraId="434BB379" w14:textId="5753261D" w:rsidR="006220EC" w:rsidRPr="00DF6780" w:rsidRDefault="00000000" w:rsidP="006220EC">
      <w:pPr>
        <w:spacing w:line="360" w:lineRule="auto"/>
        <w:ind w:firstLine="709"/>
        <w:jc w:val="both"/>
        <w:rPr>
          <w:rFonts w:ascii="Arial" w:hAnsi="Arial" w:cs="Arial"/>
          <w:sz w:val="20"/>
          <w:szCs w:val="20"/>
        </w:rPr>
      </w:pPr>
      <w:sdt>
        <w:sdtPr>
          <w:rPr>
            <w:rFonts w:ascii="Arial" w:hAnsi="Arial" w:cs="Arial"/>
          </w:rPr>
          <w:tag w:val="goog_rdk_2"/>
          <w:id w:val="-1883620385"/>
        </w:sdtPr>
        <w:sdtContent/>
      </w:sdt>
      <w:r w:rsidR="006220EC" w:rsidRPr="00DF6780">
        <w:rPr>
          <w:rFonts w:ascii="Arial" w:hAnsi="Arial" w:cs="Arial"/>
          <w:sz w:val="20"/>
          <w:szCs w:val="20"/>
        </w:rPr>
        <w:t xml:space="preserve">L’Intelligenza Artificiale (AI), insieme agli algoritmi di machine learning o algoritmi </w:t>
      </w:r>
      <w:r w:rsidR="006220EC" w:rsidRPr="00DF6780">
        <w:rPr>
          <w:rFonts w:ascii="Arial" w:hAnsi="Arial" w:cs="Arial"/>
          <w:i/>
          <w:iCs/>
          <w:sz w:val="20"/>
          <w:szCs w:val="20"/>
        </w:rPr>
        <w:t xml:space="preserve">di Machine Learning </w:t>
      </w:r>
      <w:r w:rsidR="006220EC" w:rsidRPr="00DF6780">
        <w:rPr>
          <w:rFonts w:ascii="Arial" w:hAnsi="Arial" w:cs="Arial"/>
          <w:sz w:val="20"/>
          <w:szCs w:val="20"/>
        </w:rPr>
        <w:t xml:space="preserve">(ML), ha fatto passi da gigante negli ultimi anni, producendo un’importante serie di problemi legali nell’ambito del diritto della proprietà intellettuale, più specificamente nel campo del diritto d’autore. Poiché si tratta di una materia in continua evoluzione, e il presente articolo si basa sulle ricerche più recenti, sulla bibliografia disponibile più sviluppata e sulla giurisprudenza emergente a livello internazionale, l’obiettivo è quello di apportare un contributo scientifico di rilevanza che vada oltre quanto già discusso questione della paternità e della titolarità dei diritti sulle opere realizzate da IA Generativa. In questo senso, partendo dal presupposto che le opere realizzate dall’IA generativa esistono già nel presente grazie a una serie di sviluppi tecnologici ampiamente disponibili (ad esempio, ChatGPT, DALL-E, Microsoft </w:t>
      </w:r>
      <w:proofErr w:type="spellStart"/>
      <w:r w:rsidR="006220EC" w:rsidRPr="00DF6780">
        <w:rPr>
          <w:rFonts w:ascii="Arial" w:hAnsi="Arial" w:cs="Arial"/>
          <w:sz w:val="20"/>
          <w:szCs w:val="20"/>
        </w:rPr>
        <w:t>Copilot</w:t>
      </w:r>
      <w:proofErr w:type="spellEnd"/>
      <w:r w:rsidR="006220EC" w:rsidRPr="00DF6780">
        <w:rPr>
          <w:rFonts w:ascii="Arial" w:hAnsi="Arial" w:cs="Arial"/>
          <w:sz w:val="20"/>
          <w:szCs w:val="20"/>
        </w:rPr>
        <w:t xml:space="preserve">, </w:t>
      </w:r>
      <w:proofErr w:type="spellStart"/>
      <w:r w:rsidR="006220EC" w:rsidRPr="00DF6780">
        <w:rPr>
          <w:rFonts w:ascii="Arial" w:hAnsi="Arial" w:cs="Arial"/>
          <w:sz w:val="20"/>
          <w:szCs w:val="20"/>
        </w:rPr>
        <w:t>Midjourney</w:t>
      </w:r>
      <w:proofErr w:type="spellEnd"/>
      <w:r w:rsidR="006220EC" w:rsidRPr="00DF6780">
        <w:rPr>
          <w:rFonts w:ascii="Arial" w:hAnsi="Arial" w:cs="Arial"/>
          <w:sz w:val="20"/>
          <w:szCs w:val="20"/>
        </w:rPr>
        <w:t>, tra gli altri), l’obiettivo è rispondere alla seguente domanda: esiste una responsabilità civile per la violazione della proprietà intellettuale attraverso l’IA generativa? Nel caso in cui la risposta sia positiva, chi sarà ritenuto civilmente responsabile? Verranno analizzate le diverse soluzioni proposte a livello internazionale, concentrandosi sugli Stati Uniti d'America (USA), Unione Europea (UE) e Regno Unito (UK), per poi concludere con uno sguardo al tema trattato nel diritto argentino. notizia.</w:t>
      </w:r>
    </w:p>
    <w:p w14:paraId="34AE2FCF" w14:textId="4A311082" w:rsidR="00A9340D" w:rsidRPr="00DF6780" w:rsidRDefault="00A9340D" w:rsidP="00A9340D">
      <w:pPr>
        <w:spacing w:line="360" w:lineRule="auto"/>
        <w:ind w:firstLine="709"/>
        <w:jc w:val="both"/>
        <w:rPr>
          <w:rFonts w:ascii="Arial" w:hAnsi="Arial" w:cs="Arial"/>
          <w:color w:val="000000"/>
          <w:sz w:val="20"/>
          <w:szCs w:val="20"/>
        </w:rPr>
      </w:pPr>
    </w:p>
    <w:p w14:paraId="196CE1EE" w14:textId="1496359B" w:rsidR="00A9340D" w:rsidRPr="00DF6780" w:rsidRDefault="00D51404" w:rsidP="00A9340D">
      <w:pPr>
        <w:spacing w:line="360" w:lineRule="auto"/>
        <w:ind w:firstLine="709"/>
        <w:jc w:val="both"/>
        <w:rPr>
          <w:rFonts w:ascii="Arial" w:hAnsi="Arial" w:cs="Arial"/>
          <w:color w:val="000000"/>
          <w:sz w:val="20"/>
          <w:szCs w:val="20"/>
        </w:rPr>
      </w:pPr>
      <w:r w:rsidRPr="00DF6780">
        <w:rPr>
          <w:rFonts w:ascii="Arial" w:hAnsi="Arial" w:cs="Arial"/>
          <w:color w:val="000000"/>
          <w:sz w:val="20"/>
          <w:szCs w:val="20"/>
        </w:rPr>
        <w:t>INTELLIGENZA ARTIFICIALE – PROPRIETÀ INTELLETTUALE – RESPONSABILITÀ CIVILE</w:t>
      </w:r>
    </w:p>
    <w:p w14:paraId="0124371D" w14:textId="77777777" w:rsidR="00A9340D" w:rsidRPr="00DF6780" w:rsidRDefault="00A9340D" w:rsidP="00A9340D">
      <w:pPr>
        <w:spacing w:line="360" w:lineRule="auto"/>
        <w:ind w:firstLine="709"/>
        <w:jc w:val="both"/>
        <w:rPr>
          <w:rFonts w:ascii="Arial" w:hAnsi="Arial" w:cs="Arial"/>
          <w:color w:val="000000"/>
          <w:sz w:val="20"/>
          <w:szCs w:val="20"/>
        </w:rPr>
      </w:pPr>
    </w:p>
    <w:p w14:paraId="65630A3B" w14:textId="77777777" w:rsidR="00A9340D" w:rsidRPr="002C5C43" w:rsidRDefault="00A9340D" w:rsidP="00A9340D">
      <w:pPr>
        <w:spacing w:line="360" w:lineRule="auto"/>
        <w:jc w:val="both"/>
        <w:rPr>
          <w:rFonts w:ascii="Arial" w:hAnsi="Arial" w:cs="Arial"/>
          <w:color w:val="000000"/>
          <w:lang w:val="es-AR"/>
        </w:rPr>
      </w:pPr>
      <w:r w:rsidRPr="002C5C43">
        <w:rPr>
          <w:rFonts w:ascii="Arial" w:hAnsi="Arial" w:cs="Arial"/>
          <w:b/>
          <w:color w:val="000000"/>
          <w:lang w:val="es-AR"/>
        </w:rPr>
        <w:t>ASTRATTO</w:t>
      </w:r>
    </w:p>
    <w:p w14:paraId="4ADE488D" w14:textId="697A5E33" w:rsidR="006220EC" w:rsidRPr="002C5C43" w:rsidRDefault="006220EC" w:rsidP="006220EC">
      <w:pPr>
        <w:spacing w:line="360" w:lineRule="auto"/>
        <w:ind w:firstLine="709"/>
        <w:jc w:val="both"/>
        <w:rPr>
          <w:rFonts w:ascii="Arial" w:hAnsi="Arial" w:cs="Arial"/>
          <w:color w:val="000000"/>
          <w:sz w:val="20"/>
          <w:szCs w:val="20"/>
          <w:lang w:val="es-AR"/>
        </w:rPr>
      </w:pPr>
      <w:proofErr w:type="spellStart"/>
      <w:r w:rsidRPr="002C5C43">
        <w:rPr>
          <w:rFonts w:ascii="Arial" w:hAnsi="Arial" w:cs="Arial"/>
          <w:color w:val="000000"/>
          <w:sz w:val="20"/>
          <w:szCs w:val="20"/>
          <w:lang w:val="es-AR"/>
        </w:rPr>
        <w:lastRenderedPageBreak/>
        <w:t>L'intelligenza</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artificiale</w:t>
      </w:r>
      <w:proofErr w:type="spellEnd"/>
      <w:r w:rsidRPr="002C5C43">
        <w:rPr>
          <w:rFonts w:ascii="Arial" w:hAnsi="Arial" w:cs="Arial"/>
          <w:color w:val="000000"/>
          <w:sz w:val="20"/>
          <w:szCs w:val="20"/>
          <w:lang w:val="es-AR"/>
        </w:rPr>
        <w:t xml:space="preserve"> (AI), </w:t>
      </w:r>
      <w:proofErr w:type="spellStart"/>
      <w:r w:rsidRPr="002C5C43">
        <w:rPr>
          <w:rFonts w:ascii="Arial" w:hAnsi="Arial" w:cs="Arial"/>
          <w:color w:val="000000"/>
          <w:sz w:val="20"/>
          <w:szCs w:val="20"/>
          <w:lang w:val="es-AR"/>
        </w:rPr>
        <w:t>insieme</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agli</w:t>
      </w:r>
      <w:proofErr w:type="spellEnd"/>
      <w:r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algoritmi</w:t>
      </w:r>
      <w:proofErr w:type="spellEnd"/>
      <w:r w:rsidR="00312746" w:rsidRPr="002C5C43">
        <w:rPr>
          <w:rFonts w:ascii="Arial" w:hAnsi="Arial" w:cs="Arial"/>
          <w:color w:val="000000"/>
          <w:sz w:val="20"/>
          <w:szCs w:val="20"/>
          <w:lang w:val="es-AR"/>
        </w:rPr>
        <w:t xml:space="preserve"> di machine </w:t>
      </w:r>
      <w:proofErr w:type="spellStart"/>
      <w:r w:rsidR="00312746" w:rsidRPr="002C5C43">
        <w:rPr>
          <w:rFonts w:ascii="Arial" w:hAnsi="Arial" w:cs="Arial"/>
          <w:color w:val="000000"/>
          <w:sz w:val="20"/>
          <w:szCs w:val="20"/>
          <w:lang w:val="es-AR"/>
        </w:rPr>
        <w:t>learning</w:t>
      </w:r>
      <w:proofErr w:type="spellEnd"/>
      <w:r w:rsidR="00312746" w:rsidRPr="002C5C43">
        <w:rPr>
          <w:rFonts w:ascii="Arial" w:hAnsi="Arial" w:cs="Arial"/>
          <w:color w:val="000000"/>
          <w:sz w:val="20"/>
          <w:szCs w:val="20"/>
          <w:lang w:val="es-AR"/>
        </w:rPr>
        <w:t xml:space="preserve"> (ML), ha </w:t>
      </w:r>
      <w:proofErr w:type="spellStart"/>
      <w:r w:rsidR="00312746" w:rsidRPr="002C5C43">
        <w:rPr>
          <w:rFonts w:ascii="Arial" w:hAnsi="Arial" w:cs="Arial"/>
          <w:color w:val="000000"/>
          <w:sz w:val="20"/>
          <w:szCs w:val="20"/>
          <w:lang w:val="es-AR"/>
        </w:rPr>
        <w:t>fatto</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passi</w:t>
      </w:r>
      <w:proofErr w:type="spellEnd"/>
      <w:r w:rsidR="00312746" w:rsidRPr="002C5C43">
        <w:rPr>
          <w:rFonts w:ascii="Arial" w:hAnsi="Arial" w:cs="Arial"/>
          <w:color w:val="000000"/>
          <w:sz w:val="20"/>
          <w:szCs w:val="20"/>
          <w:lang w:val="es-AR"/>
        </w:rPr>
        <w:t xml:space="preserve"> da gigante </w:t>
      </w:r>
      <w:proofErr w:type="spellStart"/>
      <w:r w:rsidR="00312746" w:rsidRPr="002C5C43">
        <w:rPr>
          <w:rFonts w:ascii="Arial" w:hAnsi="Arial" w:cs="Arial"/>
          <w:color w:val="000000"/>
          <w:sz w:val="20"/>
          <w:szCs w:val="20"/>
          <w:lang w:val="es-AR"/>
        </w:rPr>
        <w:t>negli</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ultimi</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anni</w:t>
      </w:r>
      <w:proofErr w:type="spellEnd"/>
      <w:r w:rsidR="00312746" w:rsidRPr="002C5C43">
        <w:rPr>
          <w:rFonts w:ascii="Arial" w:hAnsi="Arial" w:cs="Arial"/>
          <w:color w:val="000000"/>
          <w:sz w:val="20"/>
          <w:szCs w:val="20"/>
          <w:lang w:val="es-AR"/>
        </w:rPr>
        <w:t xml:space="preserve">, portando a una serie di </w:t>
      </w:r>
      <w:proofErr w:type="spellStart"/>
      <w:r w:rsidR="00312746" w:rsidRPr="002C5C43">
        <w:rPr>
          <w:rFonts w:ascii="Arial" w:hAnsi="Arial" w:cs="Arial"/>
          <w:color w:val="000000"/>
          <w:sz w:val="20"/>
          <w:szCs w:val="20"/>
          <w:lang w:val="es-AR"/>
        </w:rPr>
        <w:t>importanti</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questioni</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legali</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nell'ambito</w:t>
      </w:r>
      <w:proofErr w:type="spellEnd"/>
      <w:r w:rsidR="00312746" w:rsidRPr="002C5C43">
        <w:rPr>
          <w:rFonts w:ascii="Arial" w:hAnsi="Arial" w:cs="Arial"/>
          <w:color w:val="000000"/>
          <w:sz w:val="20"/>
          <w:szCs w:val="20"/>
          <w:lang w:val="es-AR"/>
        </w:rPr>
        <w:t xml:space="preserve"> del </w:t>
      </w:r>
      <w:proofErr w:type="spellStart"/>
      <w:r w:rsidR="00312746" w:rsidRPr="002C5C43">
        <w:rPr>
          <w:rFonts w:ascii="Arial" w:hAnsi="Arial" w:cs="Arial"/>
          <w:color w:val="000000"/>
          <w:sz w:val="20"/>
          <w:szCs w:val="20"/>
          <w:lang w:val="es-AR"/>
        </w:rPr>
        <w:t>diritto</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della</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proprietà</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intellettuale</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diritto</w:t>
      </w:r>
      <w:proofErr w:type="spellEnd"/>
      <w:r w:rsidR="00312746" w:rsidRPr="002C5C43">
        <w:rPr>
          <w:rFonts w:ascii="Arial" w:hAnsi="Arial" w:cs="Arial"/>
          <w:color w:val="000000"/>
          <w:sz w:val="20"/>
          <w:szCs w:val="20"/>
          <w:lang w:val="es-AR"/>
        </w:rPr>
        <w:t xml:space="preserve"> IP), in </w:t>
      </w:r>
      <w:proofErr w:type="spellStart"/>
      <w:r w:rsidR="00312746" w:rsidRPr="002C5C43">
        <w:rPr>
          <w:rFonts w:ascii="Arial" w:hAnsi="Arial" w:cs="Arial"/>
          <w:color w:val="000000"/>
          <w:sz w:val="20"/>
          <w:szCs w:val="20"/>
          <w:lang w:val="es-AR"/>
        </w:rPr>
        <w:t>particolare</w:t>
      </w:r>
      <w:proofErr w:type="spellEnd"/>
      <w:r w:rsidR="00312746" w:rsidRPr="002C5C43">
        <w:rPr>
          <w:rFonts w:ascii="Arial" w:hAnsi="Arial" w:cs="Arial"/>
          <w:color w:val="000000"/>
          <w:sz w:val="20"/>
          <w:szCs w:val="20"/>
          <w:lang w:val="es-AR"/>
        </w:rPr>
        <w:t xml:space="preserve"> nel campo del </w:t>
      </w:r>
      <w:proofErr w:type="spellStart"/>
      <w:r w:rsidR="00312746" w:rsidRPr="002C5C43">
        <w:rPr>
          <w:rFonts w:ascii="Arial" w:hAnsi="Arial" w:cs="Arial"/>
          <w:color w:val="000000"/>
          <w:sz w:val="20"/>
          <w:szCs w:val="20"/>
          <w:lang w:val="es-AR"/>
        </w:rPr>
        <w:t>diritto</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d'autore</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Trattandosi</w:t>
      </w:r>
      <w:proofErr w:type="spellEnd"/>
      <w:r w:rsidR="00312746" w:rsidRPr="002C5C43">
        <w:rPr>
          <w:rFonts w:ascii="Arial" w:hAnsi="Arial" w:cs="Arial"/>
          <w:color w:val="000000"/>
          <w:sz w:val="20"/>
          <w:szCs w:val="20"/>
          <w:lang w:val="es-AR"/>
        </w:rPr>
        <w:t xml:space="preserve"> di un tema in continua </w:t>
      </w:r>
      <w:proofErr w:type="spellStart"/>
      <w:r w:rsidR="00312746" w:rsidRPr="002C5C43">
        <w:rPr>
          <w:rFonts w:ascii="Arial" w:hAnsi="Arial" w:cs="Arial"/>
          <w:color w:val="000000"/>
          <w:sz w:val="20"/>
          <w:szCs w:val="20"/>
          <w:lang w:val="es-AR"/>
        </w:rPr>
        <w:t>evoluzione</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il</w:t>
      </w:r>
      <w:proofErr w:type="spellEnd"/>
      <w:r w:rsidR="00312746" w:rsidRPr="002C5C43">
        <w:rPr>
          <w:rFonts w:ascii="Arial" w:hAnsi="Arial" w:cs="Arial"/>
          <w:color w:val="000000"/>
          <w:sz w:val="20"/>
          <w:szCs w:val="20"/>
          <w:lang w:val="es-AR"/>
        </w:rPr>
        <w:t xml:space="preserve"> presente </w:t>
      </w:r>
      <w:proofErr w:type="spellStart"/>
      <w:r w:rsidR="00312746" w:rsidRPr="002C5C43">
        <w:rPr>
          <w:rFonts w:ascii="Arial" w:hAnsi="Arial" w:cs="Arial"/>
          <w:color w:val="000000"/>
          <w:sz w:val="20"/>
          <w:szCs w:val="20"/>
          <w:lang w:val="es-AR"/>
        </w:rPr>
        <w:t>articolo</w:t>
      </w:r>
      <w:proofErr w:type="spellEnd"/>
      <w:r w:rsidR="00312746" w:rsidRPr="002C5C43">
        <w:rPr>
          <w:rFonts w:ascii="Arial" w:hAnsi="Arial" w:cs="Arial"/>
          <w:color w:val="000000"/>
          <w:sz w:val="20"/>
          <w:szCs w:val="20"/>
          <w:lang w:val="es-AR"/>
        </w:rPr>
        <w:t xml:space="preserve"> si basa </w:t>
      </w:r>
      <w:proofErr w:type="spellStart"/>
      <w:r w:rsidR="00312746" w:rsidRPr="002C5C43">
        <w:rPr>
          <w:rFonts w:ascii="Arial" w:hAnsi="Arial" w:cs="Arial"/>
          <w:color w:val="000000"/>
          <w:sz w:val="20"/>
          <w:szCs w:val="20"/>
          <w:lang w:val="es-AR"/>
        </w:rPr>
        <w:t>sulle</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ricerche</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più</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recenti</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sulla</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più</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sviluppata</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bibliografia</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disponibile</w:t>
      </w:r>
      <w:proofErr w:type="spellEnd"/>
      <w:r w:rsidR="00312746" w:rsidRPr="002C5C43">
        <w:rPr>
          <w:rFonts w:ascii="Arial" w:hAnsi="Arial" w:cs="Arial"/>
          <w:color w:val="000000"/>
          <w:sz w:val="20"/>
          <w:szCs w:val="20"/>
          <w:lang w:val="es-AR"/>
        </w:rPr>
        <w:t xml:space="preserve"> e </w:t>
      </w:r>
      <w:proofErr w:type="spellStart"/>
      <w:r w:rsidR="00312746" w:rsidRPr="002C5C43">
        <w:rPr>
          <w:rFonts w:ascii="Arial" w:hAnsi="Arial" w:cs="Arial"/>
          <w:color w:val="000000"/>
          <w:sz w:val="20"/>
          <w:szCs w:val="20"/>
          <w:lang w:val="es-AR"/>
        </w:rPr>
        <w:t>sulla</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giurisprudenza</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internazionale</w:t>
      </w:r>
      <w:proofErr w:type="spellEnd"/>
      <w:r w:rsidR="00312746" w:rsidRPr="002C5C43">
        <w:rPr>
          <w:rFonts w:ascii="Arial" w:hAnsi="Arial" w:cs="Arial"/>
          <w:color w:val="000000"/>
          <w:sz w:val="20"/>
          <w:szCs w:val="20"/>
          <w:lang w:val="es-AR"/>
        </w:rPr>
        <w:t xml:space="preserve"> emergente, e si propone di </w:t>
      </w:r>
      <w:proofErr w:type="spellStart"/>
      <w:r w:rsidR="00312746" w:rsidRPr="002C5C43">
        <w:rPr>
          <w:rFonts w:ascii="Arial" w:hAnsi="Arial" w:cs="Arial"/>
          <w:color w:val="000000"/>
          <w:sz w:val="20"/>
          <w:szCs w:val="20"/>
          <w:lang w:val="es-AR"/>
        </w:rPr>
        <w:t>fornire</w:t>
      </w:r>
      <w:proofErr w:type="spellEnd"/>
      <w:r w:rsidR="00312746" w:rsidRPr="002C5C43">
        <w:rPr>
          <w:rFonts w:ascii="Arial" w:hAnsi="Arial" w:cs="Arial"/>
          <w:color w:val="000000"/>
          <w:sz w:val="20"/>
          <w:szCs w:val="20"/>
          <w:lang w:val="es-AR"/>
        </w:rPr>
        <w:t xml:space="preserve"> un </w:t>
      </w:r>
      <w:proofErr w:type="spellStart"/>
      <w:r w:rsidR="00312746" w:rsidRPr="002C5C43">
        <w:rPr>
          <w:rFonts w:ascii="Arial" w:hAnsi="Arial" w:cs="Arial"/>
          <w:color w:val="000000"/>
          <w:sz w:val="20"/>
          <w:szCs w:val="20"/>
          <w:lang w:val="es-AR"/>
        </w:rPr>
        <w:t>rilevante</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contributo</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scientifico</w:t>
      </w:r>
      <w:proofErr w:type="spellEnd"/>
      <w:r w:rsidR="00312746" w:rsidRPr="002C5C43">
        <w:rPr>
          <w:rFonts w:ascii="Arial" w:hAnsi="Arial" w:cs="Arial"/>
          <w:color w:val="000000"/>
          <w:sz w:val="20"/>
          <w:szCs w:val="20"/>
          <w:lang w:val="es-AR"/>
        </w:rPr>
        <w:t xml:space="preserve"> che </w:t>
      </w:r>
      <w:proofErr w:type="spellStart"/>
      <w:r w:rsidR="00312746" w:rsidRPr="002C5C43">
        <w:rPr>
          <w:rFonts w:ascii="Arial" w:hAnsi="Arial" w:cs="Arial"/>
          <w:color w:val="000000"/>
          <w:sz w:val="20"/>
          <w:szCs w:val="20"/>
          <w:lang w:val="es-AR"/>
        </w:rPr>
        <w:t>vada</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oltre</w:t>
      </w:r>
      <w:proofErr w:type="spellEnd"/>
      <w:r w:rsidR="00312746" w:rsidRPr="002C5C43">
        <w:rPr>
          <w:rFonts w:ascii="Arial" w:hAnsi="Arial" w:cs="Arial"/>
          <w:color w:val="000000"/>
          <w:sz w:val="20"/>
          <w:szCs w:val="20"/>
          <w:lang w:val="es-AR"/>
        </w:rPr>
        <w:t xml:space="preserve"> la </w:t>
      </w:r>
      <w:proofErr w:type="spellStart"/>
      <w:r w:rsidR="00312746" w:rsidRPr="002C5C43">
        <w:rPr>
          <w:rFonts w:ascii="Arial" w:hAnsi="Arial" w:cs="Arial"/>
          <w:color w:val="000000"/>
          <w:sz w:val="20"/>
          <w:szCs w:val="20"/>
          <w:lang w:val="es-AR"/>
        </w:rPr>
        <w:t>già</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battuta</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questione</w:t>
      </w:r>
      <w:proofErr w:type="spellEnd"/>
      <w:r w:rsidR="00312746" w:rsidRPr="002C5C43">
        <w:rPr>
          <w:rFonts w:ascii="Arial" w:hAnsi="Arial" w:cs="Arial"/>
          <w:color w:val="000000"/>
          <w:sz w:val="20"/>
          <w:szCs w:val="20"/>
          <w:lang w:val="es-AR"/>
        </w:rPr>
        <w:t xml:space="preserve"> di </w:t>
      </w:r>
      <w:proofErr w:type="spellStart"/>
      <w:r w:rsidR="00312746" w:rsidRPr="002C5C43">
        <w:rPr>
          <w:rFonts w:ascii="Arial" w:hAnsi="Arial" w:cs="Arial"/>
          <w:color w:val="000000"/>
          <w:sz w:val="20"/>
          <w:szCs w:val="20"/>
          <w:lang w:val="es-AR"/>
        </w:rPr>
        <w:t>paternità</w:t>
      </w:r>
      <w:proofErr w:type="spellEnd"/>
      <w:r w:rsidR="00312746" w:rsidRPr="002C5C43">
        <w:rPr>
          <w:rFonts w:ascii="Arial" w:hAnsi="Arial" w:cs="Arial"/>
          <w:color w:val="000000"/>
          <w:sz w:val="20"/>
          <w:szCs w:val="20"/>
          <w:lang w:val="es-AR"/>
        </w:rPr>
        <w:t xml:space="preserve"> e </w:t>
      </w:r>
      <w:proofErr w:type="spellStart"/>
      <w:r w:rsidR="00312746" w:rsidRPr="002C5C43">
        <w:rPr>
          <w:rFonts w:ascii="Arial" w:hAnsi="Arial" w:cs="Arial"/>
          <w:color w:val="000000"/>
          <w:sz w:val="20"/>
          <w:szCs w:val="20"/>
          <w:lang w:val="es-AR"/>
        </w:rPr>
        <w:t>proprietà</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dei</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diritti</w:t>
      </w:r>
      <w:proofErr w:type="spellEnd"/>
      <w:r w:rsidR="00312746" w:rsidRPr="002C5C43">
        <w:rPr>
          <w:rFonts w:ascii="Arial" w:hAnsi="Arial" w:cs="Arial"/>
          <w:color w:val="000000"/>
          <w:sz w:val="20"/>
          <w:szCs w:val="20"/>
          <w:lang w:val="es-AR"/>
        </w:rPr>
        <w:t xml:space="preserve"> </w:t>
      </w:r>
      <w:proofErr w:type="spellStart"/>
      <w:r w:rsidR="00312746" w:rsidRPr="002C5C43">
        <w:rPr>
          <w:rFonts w:ascii="Arial" w:hAnsi="Arial" w:cs="Arial"/>
          <w:color w:val="000000"/>
          <w:sz w:val="20"/>
          <w:szCs w:val="20"/>
          <w:lang w:val="es-AR"/>
        </w:rPr>
        <w:t>sulle</w:t>
      </w:r>
      <w:proofErr w:type="spellEnd"/>
      <w:r w:rsidR="00312746" w:rsidRPr="002C5C43">
        <w:rPr>
          <w:rFonts w:ascii="Arial" w:hAnsi="Arial" w:cs="Arial"/>
          <w:color w:val="000000"/>
          <w:sz w:val="20"/>
          <w:szCs w:val="20"/>
          <w:lang w:val="es-AR"/>
        </w:rPr>
        <w:t xml:space="preserve"> opere </w:t>
      </w:r>
      <w:proofErr w:type="spellStart"/>
      <w:r w:rsidR="00312746" w:rsidRPr="002C5C43">
        <w:rPr>
          <w:rFonts w:ascii="Arial" w:hAnsi="Arial" w:cs="Arial"/>
          <w:color w:val="000000"/>
          <w:sz w:val="20"/>
          <w:szCs w:val="20"/>
          <w:lang w:val="es-AR"/>
        </w:rPr>
        <w:t>create</w:t>
      </w:r>
      <w:proofErr w:type="spellEnd"/>
      <w:r w:rsidR="00312746" w:rsidRPr="002C5C43">
        <w:rPr>
          <w:rFonts w:ascii="Arial" w:hAnsi="Arial" w:cs="Arial"/>
          <w:color w:val="000000"/>
          <w:sz w:val="20"/>
          <w:szCs w:val="20"/>
          <w:lang w:val="es-AR"/>
        </w:rPr>
        <w:t xml:space="preserve"> da Generative AI.</w:t>
      </w:r>
    </w:p>
    <w:p w14:paraId="5CD319FE" w14:textId="610D72E0" w:rsidR="00A9340D" w:rsidRPr="002C5C43" w:rsidRDefault="006220EC" w:rsidP="006220EC">
      <w:pPr>
        <w:spacing w:line="360" w:lineRule="auto"/>
        <w:ind w:firstLine="709"/>
        <w:jc w:val="both"/>
        <w:rPr>
          <w:rFonts w:ascii="Arial" w:hAnsi="Arial" w:cs="Arial"/>
          <w:color w:val="000000"/>
          <w:sz w:val="20"/>
          <w:szCs w:val="20"/>
          <w:lang w:val="es-AR"/>
        </w:rPr>
      </w:pPr>
      <w:r w:rsidRPr="002C5C43">
        <w:rPr>
          <w:rFonts w:ascii="Arial" w:hAnsi="Arial" w:cs="Arial"/>
          <w:color w:val="000000"/>
          <w:sz w:val="20"/>
          <w:szCs w:val="20"/>
          <w:lang w:val="es-AR"/>
        </w:rPr>
        <w:t xml:space="preserve">In </w:t>
      </w:r>
      <w:proofErr w:type="spellStart"/>
      <w:r w:rsidRPr="002C5C43">
        <w:rPr>
          <w:rFonts w:ascii="Arial" w:hAnsi="Arial" w:cs="Arial"/>
          <w:color w:val="000000"/>
          <w:sz w:val="20"/>
          <w:szCs w:val="20"/>
          <w:lang w:val="es-AR"/>
        </w:rPr>
        <w:t>questo</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senso</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partendo</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dal</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presupposto</w:t>
      </w:r>
      <w:proofErr w:type="spellEnd"/>
      <w:r w:rsidRPr="002C5C43">
        <w:rPr>
          <w:rFonts w:ascii="Arial" w:hAnsi="Arial" w:cs="Arial"/>
          <w:color w:val="000000"/>
          <w:sz w:val="20"/>
          <w:szCs w:val="20"/>
          <w:lang w:val="es-AR"/>
        </w:rPr>
        <w:t xml:space="preserve"> che le opere </w:t>
      </w:r>
      <w:proofErr w:type="spellStart"/>
      <w:r w:rsidRPr="002C5C43">
        <w:rPr>
          <w:rFonts w:ascii="Arial" w:hAnsi="Arial" w:cs="Arial"/>
          <w:color w:val="000000"/>
          <w:sz w:val="20"/>
          <w:szCs w:val="20"/>
          <w:lang w:val="es-AR"/>
        </w:rPr>
        <w:t>create</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dall'IA</w:t>
      </w:r>
      <w:proofErr w:type="spellEnd"/>
      <w:r w:rsidRPr="002C5C43">
        <w:rPr>
          <w:rFonts w:ascii="Arial" w:hAnsi="Arial" w:cs="Arial"/>
          <w:color w:val="000000"/>
          <w:sz w:val="20"/>
          <w:szCs w:val="20"/>
          <w:lang w:val="es-AR"/>
        </w:rPr>
        <w:t xml:space="preserve"> generativa </w:t>
      </w:r>
      <w:proofErr w:type="spellStart"/>
      <w:r w:rsidRPr="002C5C43">
        <w:rPr>
          <w:rFonts w:ascii="Arial" w:hAnsi="Arial" w:cs="Arial"/>
          <w:color w:val="000000"/>
          <w:sz w:val="20"/>
          <w:szCs w:val="20"/>
          <w:lang w:val="es-AR"/>
        </w:rPr>
        <w:t>esistono</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già</w:t>
      </w:r>
      <w:proofErr w:type="spellEnd"/>
      <w:r w:rsidRPr="002C5C43">
        <w:rPr>
          <w:rFonts w:ascii="Arial" w:hAnsi="Arial" w:cs="Arial"/>
          <w:color w:val="000000"/>
          <w:sz w:val="20"/>
          <w:szCs w:val="20"/>
          <w:lang w:val="es-AR"/>
        </w:rPr>
        <w:t xml:space="preserve"> nel presente </w:t>
      </w:r>
      <w:proofErr w:type="spellStart"/>
      <w:r w:rsidRPr="002C5C43">
        <w:rPr>
          <w:rFonts w:ascii="Arial" w:hAnsi="Arial" w:cs="Arial"/>
          <w:color w:val="000000"/>
          <w:sz w:val="20"/>
          <w:szCs w:val="20"/>
          <w:lang w:val="es-AR"/>
        </w:rPr>
        <w:t>grazie</w:t>
      </w:r>
      <w:proofErr w:type="spellEnd"/>
      <w:r w:rsidRPr="002C5C43">
        <w:rPr>
          <w:rFonts w:ascii="Arial" w:hAnsi="Arial" w:cs="Arial"/>
          <w:color w:val="000000"/>
          <w:sz w:val="20"/>
          <w:szCs w:val="20"/>
          <w:lang w:val="es-AR"/>
        </w:rPr>
        <w:t xml:space="preserve"> a una serie di </w:t>
      </w:r>
      <w:proofErr w:type="spellStart"/>
      <w:r w:rsidRPr="002C5C43">
        <w:rPr>
          <w:rFonts w:ascii="Arial" w:hAnsi="Arial" w:cs="Arial"/>
          <w:color w:val="000000"/>
          <w:sz w:val="20"/>
          <w:szCs w:val="20"/>
          <w:lang w:val="es-AR"/>
        </w:rPr>
        <w:t>sviluppi</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tecnologici</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ampiamente</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disponibili</w:t>
      </w:r>
      <w:proofErr w:type="spellEnd"/>
      <w:r w:rsidRPr="002C5C43">
        <w:rPr>
          <w:rFonts w:ascii="Arial" w:hAnsi="Arial" w:cs="Arial"/>
          <w:color w:val="000000"/>
          <w:sz w:val="20"/>
          <w:szCs w:val="20"/>
          <w:lang w:val="es-AR"/>
        </w:rPr>
        <w:t xml:space="preserve"> (ad </w:t>
      </w:r>
      <w:proofErr w:type="spellStart"/>
      <w:r w:rsidRPr="002C5C43">
        <w:rPr>
          <w:rFonts w:ascii="Arial" w:hAnsi="Arial" w:cs="Arial"/>
          <w:color w:val="000000"/>
          <w:sz w:val="20"/>
          <w:szCs w:val="20"/>
          <w:lang w:val="es-AR"/>
        </w:rPr>
        <w:t>esempio</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ChatGPT</w:t>
      </w:r>
      <w:proofErr w:type="spellEnd"/>
      <w:r w:rsidRPr="002C5C43">
        <w:rPr>
          <w:rFonts w:ascii="Arial" w:hAnsi="Arial" w:cs="Arial"/>
          <w:color w:val="000000"/>
          <w:sz w:val="20"/>
          <w:szCs w:val="20"/>
          <w:lang w:val="es-AR"/>
        </w:rPr>
        <w:t xml:space="preserve">, DALL-E, Microsoft </w:t>
      </w:r>
      <w:proofErr w:type="spellStart"/>
      <w:r w:rsidRPr="002C5C43">
        <w:rPr>
          <w:rFonts w:ascii="Arial" w:hAnsi="Arial" w:cs="Arial"/>
          <w:color w:val="000000"/>
          <w:sz w:val="20"/>
          <w:szCs w:val="20"/>
          <w:lang w:val="es-AR"/>
        </w:rPr>
        <w:t>Copilot</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Midjourney</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tra</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gli</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altri</w:t>
      </w:r>
      <w:proofErr w:type="spellEnd"/>
      <w:r w:rsidRPr="002C5C43">
        <w:rPr>
          <w:rFonts w:ascii="Arial" w:hAnsi="Arial" w:cs="Arial"/>
          <w:color w:val="000000"/>
          <w:sz w:val="20"/>
          <w:szCs w:val="20"/>
          <w:lang w:val="es-AR"/>
        </w:rPr>
        <w:t xml:space="preserve">), la </w:t>
      </w:r>
      <w:proofErr w:type="spellStart"/>
      <w:r w:rsidRPr="002C5C43">
        <w:rPr>
          <w:rFonts w:ascii="Arial" w:hAnsi="Arial" w:cs="Arial"/>
          <w:color w:val="000000"/>
          <w:sz w:val="20"/>
          <w:szCs w:val="20"/>
          <w:lang w:val="es-AR"/>
        </w:rPr>
        <w:t>seguente</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domanda</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chiede</w:t>
      </w:r>
      <w:proofErr w:type="spellEnd"/>
      <w:r w:rsidRPr="002C5C43">
        <w:rPr>
          <w:rFonts w:ascii="Arial" w:hAnsi="Arial" w:cs="Arial"/>
          <w:color w:val="000000"/>
          <w:sz w:val="20"/>
          <w:szCs w:val="20"/>
          <w:lang w:val="es-AR"/>
        </w:rPr>
        <w:t xml:space="preserve"> una </w:t>
      </w:r>
      <w:proofErr w:type="spellStart"/>
      <w:r w:rsidRPr="002C5C43">
        <w:rPr>
          <w:rFonts w:ascii="Arial" w:hAnsi="Arial" w:cs="Arial"/>
          <w:color w:val="000000"/>
          <w:sz w:val="20"/>
          <w:szCs w:val="20"/>
          <w:lang w:val="es-AR"/>
        </w:rPr>
        <w:t>risposta</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esiste</w:t>
      </w:r>
      <w:proofErr w:type="spellEnd"/>
      <w:r w:rsidRPr="002C5C43">
        <w:rPr>
          <w:rFonts w:ascii="Arial" w:hAnsi="Arial" w:cs="Arial"/>
          <w:color w:val="000000"/>
          <w:sz w:val="20"/>
          <w:szCs w:val="20"/>
          <w:lang w:val="es-AR"/>
        </w:rPr>
        <w:t xml:space="preserve"> una </w:t>
      </w:r>
      <w:proofErr w:type="spellStart"/>
      <w:r w:rsidRPr="002C5C43">
        <w:rPr>
          <w:rFonts w:ascii="Arial" w:hAnsi="Arial" w:cs="Arial"/>
          <w:color w:val="000000"/>
          <w:sz w:val="20"/>
          <w:szCs w:val="20"/>
          <w:lang w:val="es-AR"/>
        </w:rPr>
        <w:t>responsabilità</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civile</w:t>
      </w:r>
      <w:proofErr w:type="spellEnd"/>
      <w:r w:rsidRPr="002C5C43">
        <w:rPr>
          <w:rFonts w:ascii="Arial" w:hAnsi="Arial" w:cs="Arial"/>
          <w:color w:val="000000"/>
          <w:sz w:val="20"/>
          <w:szCs w:val="20"/>
          <w:lang w:val="es-AR"/>
        </w:rPr>
        <w:t xml:space="preserve"> per la </w:t>
      </w:r>
      <w:proofErr w:type="spellStart"/>
      <w:r w:rsidRPr="002C5C43">
        <w:rPr>
          <w:rFonts w:ascii="Arial" w:hAnsi="Arial" w:cs="Arial"/>
          <w:color w:val="000000"/>
          <w:sz w:val="20"/>
          <w:szCs w:val="20"/>
          <w:lang w:val="es-AR"/>
        </w:rPr>
        <w:t>violazione</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della</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proprietà</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intellettuale</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attraverso</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l’intelligenza</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artificiale</w:t>
      </w:r>
      <w:proofErr w:type="spellEnd"/>
      <w:r w:rsidRPr="002C5C43">
        <w:rPr>
          <w:rFonts w:ascii="Arial" w:hAnsi="Arial" w:cs="Arial"/>
          <w:color w:val="000000"/>
          <w:sz w:val="20"/>
          <w:szCs w:val="20"/>
          <w:lang w:val="es-AR"/>
        </w:rPr>
        <w:t xml:space="preserve"> generativa? In caso di </w:t>
      </w:r>
      <w:proofErr w:type="spellStart"/>
      <w:r w:rsidRPr="002C5C43">
        <w:rPr>
          <w:rFonts w:ascii="Arial" w:hAnsi="Arial" w:cs="Arial"/>
          <w:color w:val="000000"/>
          <w:sz w:val="20"/>
          <w:szCs w:val="20"/>
          <w:lang w:val="es-AR"/>
        </w:rPr>
        <w:t>risposta</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affermativa</w:t>
      </w:r>
      <w:proofErr w:type="spellEnd"/>
      <w:r w:rsidRPr="002C5C43">
        <w:rPr>
          <w:rFonts w:ascii="Arial" w:hAnsi="Arial" w:cs="Arial"/>
          <w:color w:val="000000"/>
          <w:sz w:val="20"/>
          <w:szCs w:val="20"/>
          <w:lang w:val="es-AR"/>
        </w:rPr>
        <w:t xml:space="preserve"> chi </w:t>
      </w:r>
      <w:proofErr w:type="spellStart"/>
      <w:r w:rsidRPr="002C5C43">
        <w:rPr>
          <w:rFonts w:ascii="Arial" w:hAnsi="Arial" w:cs="Arial"/>
          <w:color w:val="000000"/>
          <w:sz w:val="20"/>
          <w:szCs w:val="20"/>
          <w:lang w:val="es-AR"/>
        </w:rPr>
        <w:t>sarebbe</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ritenuto</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responsabile</w:t>
      </w:r>
      <w:proofErr w:type="spellEnd"/>
      <w:r w:rsidRPr="002C5C43">
        <w:rPr>
          <w:rFonts w:ascii="Arial" w:hAnsi="Arial" w:cs="Arial"/>
          <w:color w:val="000000"/>
          <w:sz w:val="20"/>
          <w:szCs w:val="20"/>
          <w:lang w:val="es-AR"/>
        </w:rPr>
        <w:t xml:space="preserve"> civilmente? </w:t>
      </w:r>
      <w:proofErr w:type="spellStart"/>
      <w:r w:rsidRPr="002C5C43">
        <w:rPr>
          <w:rFonts w:ascii="Arial" w:hAnsi="Arial" w:cs="Arial"/>
          <w:color w:val="000000"/>
          <w:sz w:val="20"/>
          <w:szCs w:val="20"/>
          <w:lang w:val="es-AR"/>
        </w:rPr>
        <w:t>Verranno</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analizzate</w:t>
      </w:r>
      <w:proofErr w:type="spellEnd"/>
      <w:r w:rsidRPr="002C5C43">
        <w:rPr>
          <w:rFonts w:ascii="Arial" w:hAnsi="Arial" w:cs="Arial"/>
          <w:color w:val="000000"/>
          <w:sz w:val="20"/>
          <w:szCs w:val="20"/>
          <w:lang w:val="es-AR"/>
        </w:rPr>
        <w:t xml:space="preserve"> le diverse </w:t>
      </w:r>
      <w:proofErr w:type="spellStart"/>
      <w:r w:rsidRPr="002C5C43">
        <w:rPr>
          <w:rFonts w:ascii="Arial" w:hAnsi="Arial" w:cs="Arial"/>
          <w:color w:val="000000"/>
          <w:sz w:val="20"/>
          <w:szCs w:val="20"/>
          <w:lang w:val="es-AR"/>
        </w:rPr>
        <w:t>soluzioni</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proposte</w:t>
      </w:r>
      <w:proofErr w:type="spellEnd"/>
      <w:r w:rsidRPr="002C5C43">
        <w:rPr>
          <w:rFonts w:ascii="Arial" w:hAnsi="Arial" w:cs="Arial"/>
          <w:color w:val="000000"/>
          <w:sz w:val="20"/>
          <w:szCs w:val="20"/>
          <w:lang w:val="es-AR"/>
        </w:rPr>
        <w:t xml:space="preserve"> a </w:t>
      </w:r>
      <w:proofErr w:type="spellStart"/>
      <w:r w:rsidRPr="002C5C43">
        <w:rPr>
          <w:rFonts w:ascii="Arial" w:hAnsi="Arial" w:cs="Arial"/>
          <w:color w:val="000000"/>
          <w:sz w:val="20"/>
          <w:szCs w:val="20"/>
          <w:lang w:val="es-AR"/>
        </w:rPr>
        <w:t>livello</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internazionale</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concentrandosi</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sugli</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Stati</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Uniti</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d'America</w:t>
      </w:r>
      <w:proofErr w:type="spellEnd"/>
      <w:r w:rsidRPr="002C5C43">
        <w:rPr>
          <w:rFonts w:ascii="Arial" w:hAnsi="Arial" w:cs="Arial"/>
          <w:color w:val="000000"/>
          <w:sz w:val="20"/>
          <w:szCs w:val="20"/>
          <w:lang w:val="es-AR"/>
        </w:rPr>
        <w:t xml:space="preserve"> (USA), </w:t>
      </w:r>
      <w:proofErr w:type="spellStart"/>
      <w:r w:rsidRPr="002C5C43">
        <w:rPr>
          <w:rFonts w:ascii="Arial" w:hAnsi="Arial" w:cs="Arial"/>
          <w:color w:val="000000"/>
          <w:sz w:val="20"/>
          <w:szCs w:val="20"/>
          <w:lang w:val="es-AR"/>
        </w:rPr>
        <w:t>Unione</w:t>
      </w:r>
      <w:proofErr w:type="spellEnd"/>
      <w:r w:rsidRPr="002C5C43">
        <w:rPr>
          <w:rFonts w:ascii="Arial" w:hAnsi="Arial" w:cs="Arial"/>
          <w:color w:val="000000"/>
          <w:sz w:val="20"/>
          <w:szCs w:val="20"/>
          <w:lang w:val="es-AR"/>
        </w:rPr>
        <w:t xml:space="preserve"> Europea (UE) e </w:t>
      </w:r>
      <w:proofErr w:type="spellStart"/>
      <w:r w:rsidRPr="002C5C43">
        <w:rPr>
          <w:rFonts w:ascii="Arial" w:hAnsi="Arial" w:cs="Arial"/>
          <w:color w:val="000000"/>
          <w:sz w:val="20"/>
          <w:szCs w:val="20"/>
          <w:lang w:val="es-AR"/>
        </w:rPr>
        <w:t>Regno</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Unito</w:t>
      </w:r>
      <w:proofErr w:type="spellEnd"/>
      <w:r w:rsidRPr="002C5C43">
        <w:rPr>
          <w:rFonts w:ascii="Arial" w:hAnsi="Arial" w:cs="Arial"/>
          <w:color w:val="000000"/>
          <w:sz w:val="20"/>
          <w:szCs w:val="20"/>
          <w:lang w:val="es-AR"/>
        </w:rPr>
        <w:t xml:space="preserve"> (UK), e </w:t>
      </w:r>
      <w:proofErr w:type="spellStart"/>
      <w:r w:rsidRPr="002C5C43">
        <w:rPr>
          <w:rFonts w:ascii="Arial" w:hAnsi="Arial" w:cs="Arial"/>
          <w:color w:val="000000"/>
          <w:sz w:val="20"/>
          <w:szCs w:val="20"/>
          <w:lang w:val="es-AR"/>
        </w:rPr>
        <w:t>concludendo</w:t>
      </w:r>
      <w:proofErr w:type="spellEnd"/>
      <w:r w:rsidRPr="002C5C43">
        <w:rPr>
          <w:rFonts w:ascii="Arial" w:hAnsi="Arial" w:cs="Arial"/>
          <w:color w:val="000000"/>
          <w:sz w:val="20"/>
          <w:szCs w:val="20"/>
          <w:lang w:val="es-AR"/>
        </w:rPr>
        <w:t xml:space="preserve"> con uno </w:t>
      </w:r>
      <w:proofErr w:type="spellStart"/>
      <w:r w:rsidRPr="002C5C43">
        <w:rPr>
          <w:rFonts w:ascii="Arial" w:hAnsi="Arial" w:cs="Arial"/>
          <w:color w:val="000000"/>
          <w:sz w:val="20"/>
          <w:szCs w:val="20"/>
          <w:lang w:val="es-AR"/>
        </w:rPr>
        <w:t>sguardo</w:t>
      </w:r>
      <w:proofErr w:type="spellEnd"/>
      <w:r w:rsidRPr="002C5C43">
        <w:rPr>
          <w:rFonts w:ascii="Arial" w:hAnsi="Arial" w:cs="Arial"/>
          <w:color w:val="000000"/>
          <w:sz w:val="20"/>
          <w:szCs w:val="20"/>
          <w:lang w:val="es-AR"/>
        </w:rPr>
        <w:t xml:space="preserve"> a </w:t>
      </w:r>
      <w:proofErr w:type="spellStart"/>
      <w:r w:rsidRPr="002C5C43">
        <w:rPr>
          <w:rFonts w:ascii="Arial" w:hAnsi="Arial" w:cs="Arial"/>
          <w:color w:val="000000"/>
          <w:sz w:val="20"/>
          <w:szCs w:val="20"/>
          <w:lang w:val="es-AR"/>
        </w:rPr>
        <w:t>come</w:t>
      </w:r>
      <w:proofErr w:type="spellEnd"/>
      <w:r w:rsidRPr="002C5C43">
        <w:rPr>
          <w:rFonts w:ascii="Arial" w:hAnsi="Arial" w:cs="Arial"/>
          <w:color w:val="000000"/>
          <w:sz w:val="20"/>
          <w:szCs w:val="20"/>
          <w:lang w:val="es-AR"/>
        </w:rPr>
        <w:t xml:space="preserve"> viene </w:t>
      </w:r>
      <w:proofErr w:type="spellStart"/>
      <w:r w:rsidRPr="002C5C43">
        <w:rPr>
          <w:rFonts w:ascii="Arial" w:hAnsi="Arial" w:cs="Arial"/>
          <w:color w:val="000000"/>
          <w:sz w:val="20"/>
          <w:szCs w:val="20"/>
          <w:lang w:val="es-AR"/>
        </w:rPr>
        <w:t>attualmente</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affrontata</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questa</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questione</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nella</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pratica</w:t>
      </w:r>
      <w:proofErr w:type="spellEnd"/>
      <w:r w:rsidRPr="002C5C43">
        <w:rPr>
          <w:rFonts w:ascii="Arial" w:hAnsi="Arial" w:cs="Arial"/>
          <w:color w:val="000000"/>
          <w:sz w:val="20"/>
          <w:szCs w:val="20"/>
          <w:lang w:val="es-AR"/>
        </w:rPr>
        <w:t xml:space="preserve"> </w:t>
      </w:r>
      <w:proofErr w:type="spellStart"/>
      <w:r w:rsidRPr="002C5C43">
        <w:rPr>
          <w:rFonts w:ascii="Arial" w:hAnsi="Arial" w:cs="Arial"/>
          <w:color w:val="000000"/>
          <w:sz w:val="20"/>
          <w:szCs w:val="20"/>
          <w:lang w:val="es-AR"/>
        </w:rPr>
        <w:t>giuridica</w:t>
      </w:r>
      <w:proofErr w:type="spellEnd"/>
      <w:r w:rsidRPr="002C5C43">
        <w:rPr>
          <w:rFonts w:ascii="Arial" w:hAnsi="Arial" w:cs="Arial"/>
          <w:color w:val="000000"/>
          <w:sz w:val="20"/>
          <w:szCs w:val="20"/>
          <w:lang w:val="es-AR"/>
        </w:rPr>
        <w:t xml:space="preserve"> argentina.</w:t>
      </w:r>
    </w:p>
    <w:p w14:paraId="4B3E2A61" w14:textId="77777777" w:rsidR="006220EC" w:rsidRPr="002C5C43" w:rsidRDefault="006220EC" w:rsidP="006220EC">
      <w:pPr>
        <w:spacing w:line="360" w:lineRule="auto"/>
        <w:ind w:firstLine="709"/>
        <w:jc w:val="both"/>
        <w:rPr>
          <w:rFonts w:ascii="Arial" w:hAnsi="Arial" w:cs="Arial"/>
          <w:color w:val="000000"/>
          <w:sz w:val="20"/>
          <w:szCs w:val="20"/>
          <w:lang w:val="es-AR"/>
        </w:rPr>
      </w:pPr>
    </w:p>
    <w:p w14:paraId="45E5155F" w14:textId="6E72AF3B" w:rsidR="00605A2F" w:rsidRPr="002C5C43" w:rsidRDefault="00D51404" w:rsidP="00BB4715">
      <w:pPr>
        <w:spacing w:line="360" w:lineRule="auto"/>
        <w:ind w:firstLine="709"/>
        <w:jc w:val="both"/>
        <w:rPr>
          <w:rFonts w:ascii="Arial" w:hAnsi="Arial" w:cs="Arial"/>
          <w:color w:val="000000"/>
          <w:sz w:val="20"/>
          <w:szCs w:val="20"/>
          <w:lang w:val="es-AR"/>
        </w:rPr>
      </w:pPr>
      <w:r w:rsidRPr="002C5C43">
        <w:rPr>
          <w:rFonts w:ascii="Arial" w:hAnsi="Arial" w:cs="Arial"/>
          <w:color w:val="000000"/>
          <w:sz w:val="20"/>
          <w:szCs w:val="20"/>
          <w:lang w:val="es-AR"/>
        </w:rPr>
        <w:t>INTELLIGENZA ARTIFICIALE – PROPRIETÀ INTELLETTUALE – RESPONSABILITÀ CIVILE</w:t>
      </w:r>
    </w:p>
    <w:p w14:paraId="3AE25699" w14:textId="77777777" w:rsidR="00BB4715" w:rsidRPr="002C5C43" w:rsidRDefault="00BB4715" w:rsidP="00BB4715">
      <w:pPr>
        <w:spacing w:line="360" w:lineRule="auto"/>
        <w:ind w:firstLine="709"/>
        <w:jc w:val="both"/>
        <w:rPr>
          <w:rFonts w:ascii="Arial" w:hAnsi="Arial" w:cs="Arial"/>
          <w:color w:val="000000"/>
          <w:sz w:val="20"/>
          <w:szCs w:val="20"/>
          <w:lang w:val="es-AR"/>
        </w:rPr>
      </w:pPr>
    </w:p>
    <w:p w14:paraId="527BA8F3" w14:textId="77777777" w:rsidR="00BB4715" w:rsidRPr="00DF6780" w:rsidRDefault="00BB4715" w:rsidP="00BB4715">
      <w:pPr>
        <w:spacing w:line="360" w:lineRule="auto"/>
        <w:jc w:val="right"/>
        <w:rPr>
          <w:rFonts w:ascii="Arial" w:hAnsi="Arial" w:cs="Arial"/>
          <w:i/>
          <w:iCs/>
          <w:sz w:val="20"/>
          <w:szCs w:val="20"/>
          <w:lang w:eastAsia="es-ES"/>
        </w:rPr>
      </w:pPr>
      <w:r w:rsidRPr="00DF6780">
        <w:rPr>
          <w:rFonts w:ascii="Arial" w:hAnsi="Arial" w:cs="Arial"/>
          <w:i/>
          <w:iCs/>
          <w:sz w:val="20"/>
          <w:szCs w:val="20"/>
          <w:lang w:eastAsia="es-ES"/>
        </w:rPr>
        <w:t>Perché ho deciso di aggiungere all'infinito</w:t>
      </w:r>
    </w:p>
    <w:p w14:paraId="6D0D43A6" w14:textId="77777777" w:rsidR="00BB4715" w:rsidRPr="00DF6780" w:rsidRDefault="00BB4715" w:rsidP="00BB4715">
      <w:pPr>
        <w:spacing w:line="360" w:lineRule="auto"/>
        <w:jc w:val="right"/>
        <w:rPr>
          <w:rFonts w:ascii="Arial" w:hAnsi="Arial" w:cs="Arial"/>
          <w:i/>
          <w:iCs/>
          <w:sz w:val="20"/>
          <w:szCs w:val="20"/>
          <w:lang w:eastAsia="es-ES"/>
        </w:rPr>
      </w:pPr>
      <w:r w:rsidRPr="00DF6780">
        <w:rPr>
          <w:rFonts w:ascii="Arial" w:hAnsi="Arial" w:cs="Arial"/>
          <w:i/>
          <w:iCs/>
          <w:sz w:val="20"/>
          <w:szCs w:val="20"/>
          <w:lang w:eastAsia="es-ES"/>
        </w:rPr>
        <w:t>serie un altro simbolo? Perché invano</w:t>
      </w:r>
    </w:p>
    <w:p w14:paraId="30E91B2F" w14:textId="0BF9BBDD" w:rsidR="00BB4715" w:rsidRPr="00DF6780" w:rsidRDefault="00BB4715" w:rsidP="00BB4715">
      <w:pPr>
        <w:spacing w:line="360" w:lineRule="auto"/>
        <w:jc w:val="right"/>
        <w:rPr>
          <w:rFonts w:ascii="Arial" w:hAnsi="Arial" w:cs="Arial"/>
          <w:i/>
          <w:iCs/>
          <w:sz w:val="20"/>
          <w:szCs w:val="20"/>
          <w:lang w:eastAsia="es-ES"/>
        </w:rPr>
      </w:pPr>
      <w:r w:rsidRPr="00DF6780">
        <w:rPr>
          <w:rFonts w:ascii="Arial" w:hAnsi="Arial" w:cs="Arial"/>
          <w:i/>
          <w:iCs/>
          <w:sz w:val="20"/>
          <w:szCs w:val="20"/>
          <w:lang w:eastAsia="es-ES"/>
        </w:rPr>
        <w:t>matassa che si svolge nell'eterno</w:t>
      </w:r>
    </w:p>
    <w:p w14:paraId="79C4B8DB" w14:textId="77777777" w:rsidR="00BB4715" w:rsidRPr="00DF6780" w:rsidRDefault="00BB4715" w:rsidP="00BB4715">
      <w:pPr>
        <w:spacing w:line="360" w:lineRule="auto"/>
        <w:jc w:val="right"/>
        <w:rPr>
          <w:rFonts w:ascii="Arial" w:hAnsi="Arial" w:cs="Arial"/>
          <w:i/>
          <w:iCs/>
          <w:sz w:val="20"/>
          <w:szCs w:val="20"/>
          <w:lang w:eastAsia="es-ES"/>
        </w:rPr>
      </w:pPr>
      <w:r w:rsidRPr="00DF6780">
        <w:rPr>
          <w:rFonts w:ascii="Arial" w:hAnsi="Arial" w:cs="Arial"/>
          <w:i/>
          <w:iCs/>
          <w:sz w:val="20"/>
          <w:szCs w:val="20"/>
          <w:lang w:eastAsia="es-ES"/>
        </w:rPr>
        <w:t>dire un'altra causa, un altro effetto e un'altra preoccupazione?</w:t>
      </w:r>
    </w:p>
    <w:p w14:paraId="0AF4A126" w14:textId="77777777" w:rsidR="00BB4715" w:rsidRPr="00DF6780" w:rsidRDefault="00BB4715" w:rsidP="00BB4715">
      <w:pPr>
        <w:spacing w:line="360" w:lineRule="auto"/>
        <w:jc w:val="right"/>
        <w:rPr>
          <w:rFonts w:ascii="Arial" w:hAnsi="Arial" w:cs="Arial"/>
          <w:i/>
          <w:iCs/>
          <w:sz w:val="20"/>
          <w:szCs w:val="20"/>
          <w:lang w:eastAsia="es-ES"/>
        </w:rPr>
      </w:pPr>
    </w:p>
    <w:p w14:paraId="65D6DE62" w14:textId="160E46F3" w:rsidR="00BB4715" w:rsidRPr="00DF6780" w:rsidRDefault="00BB4715" w:rsidP="00BB4715">
      <w:pPr>
        <w:spacing w:line="360" w:lineRule="auto"/>
        <w:jc w:val="right"/>
        <w:rPr>
          <w:rFonts w:ascii="Arial" w:hAnsi="Arial" w:cs="Arial"/>
          <w:i/>
          <w:iCs/>
          <w:sz w:val="20"/>
          <w:szCs w:val="20"/>
          <w:lang w:eastAsia="es-ES"/>
        </w:rPr>
      </w:pPr>
      <w:r w:rsidRPr="00DF6780">
        <w:rPr>
          <w:rFonts w:ascii="Arial" w:hAnsi="Arial" w:cs="Arial"/>
          <w:i/>
          <w:iCs/>
          <w:sz w:val="20"/>
          <w:szCs w:val="20"/>
          <w:lang w:eastAsia="es-ES"/>
        </w:rPr>
        <w:t>Nell’ora dell’angoscia e della luce vaga,</w:t>
      </w:r>
    </w:p>
    <w:p w14:paraId="7F1E3C8D" w14:textId="5DC47F2B" w:rsidR="00BB4715" w:rsidRPr="00DF6780" w:rsidRDefault="00B21620" w:rsidP="00BB4715">
      <w:pPr>
        <w:spacing w:line="360" w:lineRule="auto"/>
        <w:jc w:val="right"/>
        <w:rPr>
          <w:rFonts w:ascii="Arial" w:hAnsi="Arial" w:cs="Arial"/>
          <w:i/>
          <w:iCs/>
          <w:sz w:val="20"/>
          <w:szCs w:val="20"/>
          <w:lang w:eastAsia="es-ES"/>
        </w:rPr>
      </w:pPr>
      <w:r w:rsidRPr="00DF6780">
        <w:rPr>
          <w:rFonts w:ascii="Arial" w:hAnsi="Arial" w:cs="Arial"/>
          <w:i/>
          <w:iCs/>
          <w:sz w:val="20"/>
          <w:szCs w:val="20"/>
          <w:lang w:eastAsia="es-ES"/>
        </w:rPr>
        <w:t>agli occhi del suo Golem si fermò.</w:t>
      </w:r>
    </w:p>
    <w:p w14:paraId="4605DD17" w14:textId="77777777" w:rsidR="00BB4715" w:rsidRPr="00DF6780" w:rsidRDefault="00BB4715" w:rsidP="00BB4715">
      <w:pPr>
        <w:spacing w:line="360" w:lineRule="auto"/>
        <w:jc w:val="right"/>
        <w:rPr>
          <w:rFonts w:ascii="Arial" w:hAnsi="Arial" w:cs="Arial"/>
          <w:i/>
          <w:iCs/>
          <w:sz w:val="20"/>
          <w:szCs w:val="20"/>
          <w:lang w:eastAsia="es-ES"/>
        </w:rPr>
      </w:pPr>
      <w:r w:rsidRPr="00DF6780">
        <w:rPr>
          <w:rFonts w:ascii="Arial" w:hAnsi="Arial" w:cs="Arial"/>
          <w:i/>
          <w:iCs/>
          <w:sz w:val="20"/>
          <w:szCs w:val="20"/>
          <w:lang w:eastAsia="es-ES"/>
        </w:rPr>
        <w:t>Chi ci racconterà le cose che ha provato</w:t>
      </w:r>
    </w:p>
    <w:p w14:paraId="69FF9C89" w14:textId="77777777" w:rsidR="00BB4715" w:rsidRPr="00DF6780" w:rsidRDefault="00BB4715" w:rsidP="00BB4715">
      <w:pPr>
        <w:spacing w:line="360" w:lineRule="auto"/>
        <w:jc w:val="right"/>
        <w:rPr>
          <w:rFonts w:ascii="Arial" w:hAnsi="Arial" w:cs="Arial"/>
          <w:i/>
          <w:iCs/>
          <w:sz w:val="20"/>
          <w:szCs w:val="20"/>
          <w:lang w:eastAsia="es-ES"/>
        </w:rPr>
      </w:pPr>
      <w:r w:rsidRPr="00DF6780">
        <w:rPr>
          <w:rFonts w:ascii="Arial" w:hAnsi="Arial" w:cs="Arial"/>
          <w:i/>
          <w:iCs/>
          <w:sz w:val="20"/>
          <w:szCs w:val="20"/>
          <w:lang w:eastAsia="es-ES"/>
        </w:rPr>
        <w:t>Dio, guardi il tuo rabbino a Praga?</w:t>
      </w:r>
    </w:p>
    <w:p w14:paraId="42897CCE" w14:textId="77777777" w:rsidR="00B21620" w:rsidRPr="00DF6780" w:rsidRDefault="00B21620" w:rsidP="00BB4715">
      <w:pPr>
        <w:spacing w:line="360" w:lineRule="auto"/>
        <w:jc w:val="right"/>
        <w:rPr>
          <w:rFonts w:ascii="Arial" w:hAnsi="Arial" w:cs="Arial"/>
          <w:sz w:val="20"/>
          <w:szCs w:val="20"/>
          <w:lang w:eastAsia="es-ES"/>
        </w:rPr>
      </w:pPr>
    </w:p>
    <w:p w14:paraId="379AEC42" w14:textId="17DE0998" w:rsidR="00B21620" w:rsidRPr="00DF6780" w:rsidRDefault="00B21620" w:rsidP="00BB4715">
      <w:pPr>
        <w:spacing w:line="360" w:lineRule="auto"/>
        <w:jc w:val="right"/>
        <w:rPr>
          <w:rFonts w:ascii="Arial" w:hAnsi="Arial" w:cs="Arial"/>
          <w:sz w:val="20"/>
          <w:szCs w:val="20"/>
          <w:lang w:eastAsia="es-ES"/>
        </w:rPr>
      </w:pPr>
      <w:r w:rsidRPr="00DF6780">
        <w:rPr>
          <w:rFonts w:ascii="Arial" w:hAnsi="Arial" w:cs="Arial"/>
          <w:sz w:val="20"/>
          <w:szCs w:val="20"/>
          <w:lang w:eastAsia="es-ES"/>
        </w:rPr>
        <w:t>“Il Golem”, JORGE LUIS BORGES (1964)</w:t>
      </w:r>
      <w:r w:rsidRPr="00DF6780">
        <w:rPr>
          <w:rStyle w:val="Refdenotaalpie"/>
          <w:rFonts w:ascii="Arial" w:hAnsi="Arial" w:cs="Arial"/>
        </w:rPr>
        <w:footnoteReference w:id="2"/>
      </w:r>
    </w:p>
    <w:p w14:paraId="203AB32B" w14:textId="77777777" w:rsidR="00751DD5" w:rsidRPr="00DF6780" w:rsidRDefault="00751DD5" w:rsidP="00751DD5">
      <w:pPr>
        <w:spacing w:line="360" w:lineRule="auto"/>
        <w:jc w:val="both"/>
        <w:rPr>
          <w:rFonts w:ascii="Arial" w:hAnsi="Arial" w:cs="Arial"/>
          <w:color w:val="000000"/>
          <w:sz w:val="20"/>
          <w:szCs w:val="20"/>
        </w:rPr>
      </w:pPr>
    </w:p>
    <w:p w14:paraId="07DCD97B" w14:textId="3B8CF8B2" w:rsidR="00A8615C" w:rsidRPr="00DF6780" w:rsidRDefault="00A8615C" w:rsidP="00751DD5">
      <w:pPr>
        <w:spacing w:line="360" w:lineRule="auto"/>
        <w:jc w:val="both"/>
        <w:rPr>
          <w:rFonts w:ascii="Arial" w:hAnsi="Arial" w:cs="Arial"/>
          <w:b/>
        </w:rPr>
      </w:pPr>
      <w:r w:rsidRPr="00DF6780">
        <w:rPr>
          <w:rFonts w:ascii="Arial" w:hAnsi="Arial" w:cs="Arial"/>
          <w:b/>
        </w:rPr>
        <w:t>1. INTRODUZIONE</w:t>
      </w:r>
    </w:p>
    <w:p w14:paraId="1315F721" w14:textId="77777777" w:rsidR="00A8615C" w:rsidRPr="00DF6780" w:rsidRDefault="00A8615C" w:rsidP="00751DD5">
      <w:pPr>
        <w:spacing w:line="360" w:lineRule="auto"/>
        <w:jc w:val="both"/>
        <w:rPr>
          <w:rFonts w:ascii="Arial" w:hAnsi="Arial" w:cs="Arial"/>
          <w:b/>
        </w:rPr>
      </w:pPr>
    </w:p>
    <w:p w14:paraId="7B386EAB" w14:textId="221453D2" w:rsidR="004C6072" w:rsidRPr="00DF6780" w:rsidRDefault="004C6072" w:rsidP="004C6072">
      <w:pPr>
        <w:spacing w:line="360" w:lineRule="auto"/>
        <w:ind w:firstLine="709"/>
        <w:jc w:val="both"/>
        <w:rPr>
          <w:rFonts w:ascii="Arial" w:hAnsi="Arial" w:cs="Arial"/>
        </w:rPr>
      </w:pPr>
      <w:r w:rsidRPr="00DF6780">
        <w:rPr>
          <w:rFonts w:ascii="Arial" w:hAnsi="Arial" w:cs="Arial"/>
          <w:color w:val="000000"/>
        </w:rPr>
        <w:t xml:space="preserve">Dall'emergere, alla fine di dicembre 2022, di ChatGPT nella sua terza iterazione </w:t>
      </w:r>
      <w:r w:rsidRPr="00DF6780">
        <w:rPr>
          <w:rStyle w:val="Refdenotaalpie"/>
          <w:rFonts w:ascii="Arial" w:hAnsi="Arial" w:cs="Arial"/>
        </w:rPr>
        <w:footnoteReference w:id="3"/>
      </w:r>
      <w:r w:rsidRPr="00DF6780">
        <w:rPr>
          <w:rFonts w:ascii="Arial" w:hAnsi="Arial" w:cs="Arial"/>
          <w:color w:val="000000"/>
        </w:rPr>
        <w:t xml:space="preserve">, il campo dell'intelligenza artificiale (AI) non è stato lo stesso. </w:t>
      </w:r>
      <w:r w:rsidRPr="00DF6780">
        <w:rPr>
          <w:rFonts w:ascii="Arial" w:hAnsi="Arial" w:cs="Arial"/>
        </w:rPr>
        <w:t xml:space="preserve">Nemmeno il diritto della proprietà intellettuale e, più specificamente, il diritto d'autore, come è noto nel sistema del diritto romano continentale, o </w:t>
      </w:r>
      <w:r w:rsidR="007913C4" w:rsidRPr="00DF6780">
        <w:rPr>
          <w:rFonts w:ascii="Arial" w:hAnsi="Arial" w:cs="Arial"/>
          <w:i/>
          <w:iCs/>
        </w:rPr>
        <w:t xml:space="preserve">il diritto d'autore </w:t>
      </w:r>
      <w:r w:rsidR="007913C4" w:rsidRPr="00DF6780">
        <w:rPr>
          <w:rFonts w:ascii="Arial" w:hAnsi="Arial" w:cs="Arial"/>
        </w:rPr>
        <w:t xml:space="preserve">nel diritto comune. Ciò che originariamente veniva presentato come un argomento con caratteristiche astratte, destinato al dibattito e all'analisi senza molta proiezione pratica, è rapidamente </w:t>
      </w:r>
      <w:r w:rsidR="007913C4" w:rsidRPr="00DF6780">
        <w:rPr>
          <w:rFonts w:ascii="Arial" w:hAnsi="Arial" w:cs="Arial"/>
        </w:rPr>
        <w:lastRenderedPageBreak/>
        <w:t xml:space="preserve">diventato un problema che richiede una pronta risposta da parte della Legge. </w:t>
      </w:r>
      <w:r w:rsidRPr="00DF6780">
        <w:rPr>
          <w:rFonts w:ascii="Arial" w:hAnsi="Arial" w:cs="Arial"/>
        </w:rPr>
        <w:t xml:space="preserve">Sebbene la maggior parte dell’attuale discussione su IA e proprietà intellettuale si sia concentrata sulla questione della paternità e della proprietà dei diritti sulle opere create </w:t>
      </w:r>
      <w:r w:rsidRPr="00DF6780">
        <w:rPr>
          <w:rStyle w:val="Refdenotaalpie"/>
          <w:rFonts w:ascii="Arial" w:hAnsi="Arial" w:cs="Arial"/>
        </w:rPr>
        <w:footnoteReference w:id="4"/>
      </w:r>
      <w:r w:rsidRPr="00DF6780">
        <w:rPr>
          <w:rFonts w:ascii="Arial" w:hAnsi="Arial" w:cs="Arial"/>
        </w:rPr>
        <w:t xml:space="preserve">, questa non è l’unica questione da chiarire riguardo alle situazioni giuridiche che si sono verificate in virtù di questo sviluppo </w:t>
      </w:r>
      <w:proofErr w:type="gramStart"/>
      <w:r w:rsidRPr="00DF6780">
        <w:rPr>
          <w:rFonts w:ascii="Arial" w:hAnsi="Arial" w:cs="Arial"/>
        </w:rPr>
        <w:t>tecnologico .</w:t>
      </w:r>
      <w:proofErr w:type="gramEnd"/>
      <w:r w:rsidRPr="00DF6780">
        <w:rPr>
          <w:rFonts w:ascii="Arial" w:hAnsi="Arial" w:cs="Arial"/>
        </w:rPr>
        <w:t xml:space="preserve"> La paternità e la titolarità dei diritti costituiscono presupposto e presupposto per una domanda successiva e concomitante, ai fini pratici sia giuridici che economici: qualche soggetto sarà ritenuto responsabile nel caso in cui si verificassero danni in tale ambito? Se è così, non importa quanto poetica possa sembrare la preoccupazione, può una macchina infrangere la legge in un tribunale civile? Oppure qualcun altro finirà per essere ritenuto responsabile? In breve, esiste una responsabilità civile per la violazione della proprietà intellettuale attraverso quella che è stata chiamata AI Generativa?</w:t>
      </w:r>
    </w:p>
    <w:p w14:paraId="11D71E4A" w14:textId="77777777" w:rsidR="0023548F" w:rsidRPr="00DF6780" w:rsidRDefault="00C47EDF" w:rsidP="0023548F">
      <w:pPr>
        <w:spacing w:line="360" w:lineRule="auto"/>
        <w:ind w:firstLine="709"/>
        <w:jc w:val="both"/>
        <w:rPr>
          <w:rFonts w:ascii="Arial" w:hAnsi="Arial" w:cs="Arial"/>
        </w:rPr>
      </w:pPr>
      <w:r w:rsidRPr="00DF6780">
        <w:rPr>
          <w:rFonts w:ascii="Arial" w:hAnsi="Arial" w:cs="Arial"/>
        </w:rPr>
        <w:t xml:space="preserve">In questo articolo, per rispondere alle domande appena delineate, verranno illustrati alcuni concetti di vitale importanza per il suo successivo sviluppo e delucidazione. In questo senso </w:t>
      </w:r>
      <w:r w:rsidR="003644F0" w:rsidRPr="00DF6780">
        <w:rPr>
          <w:rFonts w:ascii="Arial" w:hAnsi="Arial" w:cs="Arial"/>
        </w:rPr>
        <w:t xml:space="preserve">verranno spiegate </w:t>
      </w:r>
      <w:r w:rsidRPr="00DF6780">
        <w:rPr>
          <w:rFonts w:ascii="Arial" w:hAnsi="Arial" w:cs="Arial"/>
        </w:rPr>
        <w:t xml:space="preserve">alcune nozioni base su AI, algoritmi e algoritmi di machine learning o </w:t>
      </w:r>
      <w:r w:rsidR="003644F0" w:rsidRPr="00DF6780">
        <w:rPr>
          <w:rFonts w:ascii="Arial" w:hAnsi="Arial" w:cs="Arial"/>
          <w:i/>
          <w:iCs/>
        </w:rPr>
        <w:t xml:space="preserve">Machine Learning (ML). </w:t>
      </w:r>
      <w:r w:rsidR="003644F0" w:rsidRPr="00DF6780">
        <w:rPr>
          <w:rFonts w:ascii="Arial" w:hAnsi="Arial" w:cs="Arial"/>
        </w:rPr>
        <w:t xml:space="preserve">Successivamente, l’attenzione sarà focalizzata sulla paternità e sulla proprietà dei diritti sulle opere, ponendo particolare enfasi su quelle create da quella che è stata chiamata AI generativa. Successivamente, l’esame delle risposte giuridiche fornite in materia da alcune delle giurisdizioni più rilevanti (USA, Unione Europea e Regno Unito di Gran Bretagna) consentirà di vedere più chiaramente cosa si può dedurre in merito alla violazione della proprietà intellettuale da parte di IA generativa. In considerazione di ciò, verrà analizzata la giurisprudenza ancora scarsa risultante a metà del 2024, e alcuni di questi casi ancora in attesa di risoluzione negli Stati Uniti d’America (USA). Al culmine di quanto sopra, per contrasto, verrà riesaminato lo stato attuale di questo problema in Argentina, insieme ad alcune raccomandazioni </w:t>
      </w:r>
      <w:r w:rsidR="004E1228" w:rsidRPr="00DF6780">
        <w:rPr>
          <w:rFonts w:ascii="Arial" w:hAnsi="Arial" w:cs="Arial"/>
          <w:i/>
          <w:iCs/>
        </w:rPr>
        <w:t xml:space="preserve">lege </w:t>
      </w:r>
      <w:proofErr w:type="spellStart"/>
      <w:proofErr w:type="gramStart"/>
      <w:r w:rsidR="004E1228" w:rsidRPr="00DF6780">
        <w:rPr>
          <w:rFonts w:ascii="Arial" w:hAnsi="Arial" w:cs="Arial"/>
          <w:i/>
          <w:iCs/>
        </w:rPr>
        <w:t>ferenda</w:t>
      </w:r>
      <w:proofErr w:type="spellEnd"/>
      <w:r w:rsidR="004E1228" w:rsidRPr="00DF6780">
        <w:rPr>
          <w:rFonts w:ascii="Arial" w:hAnsi="Arial" w:cs="Arial"/>
          <w:i/>
          <w:iCs/>
        </w:rPr>
        <w:t xml:space="preserve"> </w:t>
      </w:r>
      <w:r w:rsidR="004E1228" w:rsidRPr="00DF6780">
        <w:rPr>
          <w:rFonts w:ascii="Arial" w:hAnsi="Arial" w:cs="Arial"/>
        </w:rPr>
        <w:t>.</w:t>
      </w:r>
      <w:proofErr w:type="gramEnd"/>
      <w:r w:rsidR="004E1228" w:rsidRPr="00DF6780">
        <w:rPr>
          <w:rFonts w:ascii="Arial" w:hAnsi="Arial" w:cs="Arial"/>
        </w:rPr>
        <w:t xml:space="preserve"> Infine, si raggiungeranno conclusioni preliminari sulla base di quanto sopra esposto.</w:t>
      </w:r>
    </w:p>
    <w:p w14:paraId="2525A051" w14:textId="079A22FC" w:rsidR="0000290E" w:rsidRPr="00DF6780" w:rsidRDefault="00007D89" w:rsidP="004B59B1">
      <w:pPr>
        <w:spacing w:line="360" w:lineRule="auto"/>
        <w:ind w:firstLine="709"/>
        <w:jc w:val="both"/>
        <w:rPr>
          <w:rFonts w:ascii="Arial" w:hAnsi="Arial" w:cs="Arial"/>
        </w:rPr>
      </w:pPr>
      <w:r w:rsidRPr="00DF6780">
        <w:rPr>
          <w:rFonts w:ascii="Arial" w:hAnsi="Arial" w:cs="Arial"/>
        </w:rPr>
        <w:t xml:space="preserve">Era il 1964 quando il famoso scrittore argentino Jorge Luis Borges pubblicò “El Golem” </w:t>
      </w:r>
      <w:r w:rsidR="000B581E" w:rsidRPr="00DF6780">
        <w:rPr>
          <w:rStyle w:val="Refdenotaalpie"/>
          <w:rFonts w:ascii="Arial" w:hAnsi="Arial" w:cs="Arial"/>
        </w:rPr>
        <w:footnoteReference w:id="5"/>
      </w:r>
      <w:r w:rsidRPr="00DF6780">
        <w:rPr>
          <w:rFonts w:ascii="Arial" w:hAnsi="Arial" w:cs="Arial"/>
        </w:rPr>
        <w:t xml:space="preserve">e ci diede un’idea che è stata rivitalizzata dalla Data Science e dalla Statistica per ripensare le domande che sorgono grazie all’intelligenza artificiale. Il golem, secondo la mitologia ebraica, è una “figura umana solitamente fatta di </w:t>
      </w:r>
      <w:r w:rsidR="000B581E" w:rsidRPr="00DF6780">
        <w:rPr>
          <w:rFonts w:ascii="Arial" w:hAnsi="Arial" w:cs="Arial"/>
        </w:rPr>
        <w:t xml:space="preserve">fango o argilla in cui viene inspirata la vita affinché esegua gli ordini del suo creatore”. </w:t>
      </w:r>
      <w:r w:rsidR="000B581E" w:rsidRPr="00DF6780">
        <w:rPr>
          <w:rStyle w:val="Refdenotaalpie"/>
          <w:rFonts w:ascii="Arial" w:hAnsi="Arial" w:cs="Arial"/>
        </w:rPr>
        <w:footnoteReference w:id="6"/>
      </w:r>
      <w:r w:rsidR="000B581E" w:rsidRPr="00DF6780">
        <w:rPr>
          <w:rFonts w:ascii="Arial" w:hAnsi="Arial" w:cs="Arial"/>
        </w:rPr>
        <w:t xml:space="preserve">Walter Sosa </w:t>
      </w:r>
      <w:r w:rsidR="000B581E" w:rsidRPr="00DF6780">
        <w:rPr>
          <w:rFonts w:ascii="Arial" w:hAnsi="Arial" w:cs="Arial"/>
        </w:rPr>
        <w:lastRenderedPageBreak/>
        <w:t xml:space="preserve">Escudero </w:t>
      </w:r>
      <w:r w:rsidR="00795F3D" w:rsidRPr="00DF6780">
        <w:rPr>
          <w:rStyle w:val="Refdenotaalpie"/>
          <w:rFonts w:ascii="Arial" w:hAnsi="Arial" w:cs="Arial"/>
        </w:rPr>
        <w:footnoteReference w:id="7"/>
      </w:r>
      <w:r w:rsidR="000B581E" w:rsidRPr="00DF6780">
        <w:rPr>
          <w:rFonts w:ascii="Arial" w:hAnsi="Arial" w:cs="Arial"/>
        </w:rPr>
        <w:t xml:space="preserve">salva il poema borgesiano, prende il golem e fa un parallelo con gli algoritmi - che verranno definiti nel paragrafo successivo -, trasformando questa figura mitologica in una sorta di creazione difettosa che si riduce a seguire gli ordini impartiti dal suo </w:t>
      </w:r>
      <w:proofErr w:type="gramStart"/>
      <w:r w:rsidR="000B581E" w:rsidRPr="00DF6780">
        <w:rPr>
          <w:rFonts w:ascii="Arial" w:hAnsi="Arial" w:cs="Arial"/>
        </w:rPr>
        <w:t>creatore .</w:t>
      </w:r>
      <w:proofErr w:type="gramEnd"/>
      <w:r w:rsidR="000B581E" w:rsidRPr="00DF6780">
        <w:rPr>
          <w:rFonts w:ascii="Arial" w:hAnsi="Arial" w:cs="Arial"/>
        </w:rPr>
        <w:t xml:space="preserve"> Cosa ci dice la creazione del suo creatore? La responsabilità del creatore per la sua creazione è così lineare? Può la creazione essere responsabile di </w:t>
      </w:r>
      <w:proofErr w:type="gramStart"/>
      <w:r w:rsidR="000B581E" w:rsidRPr="00DF6780">
        <w:rPr>
          <w:rFonts w:ascii="Arial" w:hAnsi="Arial" w:cs="Arial"/>
        </w:rPr>
        <w:t>se</w:t>
      </w:r>
      <w:proofErr w:type="gramEnd"/>
      <w:r w:rsidR="000B581E" w:rsidRPr="00DF6780">
        <w:rPr>
          <w:rFonts w:ascii="Arial" w:hAnsi="Arial" w:cs="Arial"/>
        </w:rPr>
        <w:t xml:space="preserve"> stessa quando la sua essenza è algoritmica?</w:t>
      </w:r>
    </w:p>
    <w:p w14:paraId="3DABBA43" w14:textId="77777777" w:rsidR="004B59B1" w:rsidRPr="00DF6780" w:rsidRDefault="004B59B1" w:rsidP="004B59B1">
      <w:pPr>
        <w:spacing w:line="360" w:lineRule="auto"/>
        <w:ind w:firstLine="709"/>
        <w:jc w:val="both"/>
        <w:rPr>
          <w:rFonts w:ascii="Arial" w:hAnsi="Arial" w:cs="Arial"/>
        </w:rPr>
      </w:pPr>
    </w:p>
    <w:p w14:paraId="0352CF10" w14:textId="54479B2F" w:rsidR="0000290E" w:rsidRPr="00DF6780" w:rsidRDefault="0000290E" w:rsidP="0000290E">
      <w:pPr>
        <w:spacing w:line="360" w:lineRule="auto"/>
        <w:jc w:val="both"/>
        <w:rPr>
          <w:rFonts w:ascii="Arial" w:hAnsi="Arial" w:cs="Arial"/>
          <w:b/>
          <w:color w:val="000000"/>
        </w:rPr>
      </w:pPr>
      <w:r w:rsidRPr="00DF6780">
        <w:rPr>
          <w:rFonts w:ascii="Arial" w:hAnsi="Arial" w:cs="Arial"/>
          <w:b/>
          <w:color w:val="000000"/>
        </w:rPr>
        <w:t>2. INTELLIGENZA ARTIFICIALE E ALGORITMI</w:t>
      </w:r>
    </w:p>
    <w:p w14:paraId="15031D02" w14:textId="77777777" w:rsidR="00B8330F" w:rsidRPr="00DF6780" w:rsidRDefault="00B8330F" w:rsidP="0000290E">
      <w:pPr>
        <w:spacing w:line="360" w:lineRule="auto"/>
        <w:jc w:val="both"/>
        <w:rPr>
          <w:rFonts w:ascii="Arial" w:hAnsi="Arial" w:cs="Arial"/>
          <w:b/>
          <w:color w:val="000000"/>
        </w:rPr>
      </w:pPr>
    </w:p>
    <w:p w14:paraId="561D74B5" w14:textId="4391F670" w:rsidR="00B22DD0" w:rsidRPr="00DF6780" w:rsidRDefault="00B22DD0" w:rsidP="00B22DD0">
      <w:pPr>
        <w:spacing w:line="360" w:lineRule="auto"/>
        <w:ind w:firstLine="709"/>
        <w:jc w:val="both"/>
        <w:rPr>
          <w:rFonts w:ascii="Arial" w:hAnsi="Arial" w:cs="Arial"/>
          <w:color w:val="000000"/>
        </w:rPr>
      </w:pPr>
      <w:r w:rsidRPr="00DF6780">
        <w:rPr>
          <w:rFonts w:ascii="Arial" w:hAnsi="Arial" w:cs="Arial"/>
          <w:color w:val="000000"/>
        </w:rPr>
        <w:t xml:space="preserve">Non esiste un consenso assoluto su cosa sia l’intelligenza artificiale. Lo stesso si può dire degli algoritmi, degli algoritmi di machine learning o </w:t>
      </w:r>
      <w:r w:rsidRPr="00DF6780">
        <w:rPr>
          <w:rFonts w:ascii="Arial" w:hAnsi="Arial" w:cs="Arial"/>
          <w:i/>
          <w:color w:val="000000"/>
        </w:rPr>
        <w:t xml:space="preserve">Machine Learning </w:t>
      </w:r>
      <w:r w:rsidRPr="00DF6780">
        <w:rPr>
          <w:rFonts w:ascii="Arial" w:hAnsi="Arial" w:cs="Arial"/>
          <w:iCs/>
          <w:color w:val="000000"/>
        </w:rPr>
        <w:t xml:space="preserve">(ML) </w:t>
      </w:r>
      <w:r w:rsidRPr="00DF6780">
        <w:rPr>
          <w:rFonts w:ascii="Arial" w:hAnsi="Arial" w:cs="Arial"/>
          <w:color w:val="000000"/>
        </w:rPr>
        <w:t xml:space="preserve">e della loro corrispondente regolamentazione. Sarebbe quasi impossibile in questo esercizio intellettuale enumerare la miriade di possibilità di definizione esistenti. Verranno quindi presentate alcune brevi concettualizzazioni che presentano gli elementi essenziali che compaiono nella maggior parte delle definizioni presenti nell'attuale letteratura specializzata. Ad esempio, Ryan Calo afferma che dovremmo pensare all'intelligenza artificiale </w:t>
      </w:r>
      <w:r w:rsidRPr="00DF6780">
        <w:rPr>
          <w:rFonts w:ascii="Arial" w:hAnsi="Arial" w:cs="Arial"/>
          <w:i/>
          <w:color w:val="000000"/>
          <w:sz w:val="20"/>
          <w:szCs w:val="20"/>
        </w:rPr>
        <w:t xml:space="preserve">"come un insieme di tecniche intese ad approssimare alcuni aspetti della cognizione umana o animale utilizzando le macchine </w:t>
      </w:r>
      <w:proofErr w:type="gramStart"/>
      <w:r w:rsidRPr="00DF6780">
        <w:rPr>
          <w:rFonts w:ascii="Arial" w:hAnsi="Arial" w:cs="Arial"/>
          <w:i/>
          <w:color w:val="000000"/>
          <w:sz w:val="20"/>
          <w:szCs w:val="20"/>
        </w:rPr>
        <w:t xml:space="preserve">" </w:t>
      </w:r>
      <w:r w:rsidRPr="00DF6780">
        <w:rPr>
          <w:rFonts w:ascii="Arial" w:hAnsi="Arial" w:cs="Arial"/>
          <w:i/>
          <w:color w:val="000000"/>
        </w:rPr>
        <w:t>.</w:t>
      </w:r>
      <w:proofErr w:type="gramEnd"/>
      <w:r w:rsidRPr="00DF6780">
        <w:rPr>
          <w:rFonts w:ascii="Arial" w:hAnsi="Arial" w:cs="Arial"/>
          <w:vertAlign w:val="superscript"/>
        </w:rPr>
        <w:footnoteReference w:id="8"/>
      </w:r>
      <w:r w:rsidRPr="00DF6780">
        <w:rPr>
          <w:rFonts w:ascii="Arial" w:hAnsi="Arial" w:cs="Arial"/>
          <w:i/>
          <w:color w:val="000000"/>
        </w:rPr>
        <w:t xml:space="preserve"> </w:t>
      </w:r>
      <w:r w:rsidRPr="00DF6780">
        <w:rPr>
          <w:rFonts w:ascii="Arial" w:hAnsi="Arial" w:cs="Arial"/>
          <w:color w:val="000000"/>
        </w:rPr>
        <w:t xml:space="preserve">L'apprendimento automatico, invece, e dello stesso autore, è legato </w:t>
      </w:r>
      <w:r w:rsidRPr="00DF6780">
        <w:rPr>
          <w:rFonts w:ascii="Arial" w:hAnsi="Arial" w:cs="Arial"/>
          <w:i/>
          <w:color w:val="000000"/>
          <w:sz w:val="20"/>
          <w:szCs w:val="20"/>
        </w:rPr>
        <w:t xml:space="preserve">"alla capacità di un sistema di migliorare le proprie prestazioni in un compito nel tempo" </w:t>
      </w:r>
      <w:r w:rsidRPr="00DF6780">
        <w:rPr>
          <w:rFonts w:ascii="Arial" w:hAnsi="Arial" w:cs="Arial"/>
          <w:i/>
          <w:color w:val="000000"/>
        </w:rPr>
        <w:t xml:space="preserve">. </w:t>
      </w:r>
      <w:r w:rsidRPr="00DF6780">
        <w:rPr>
          <w:rFonts w:ascii="Arial" w:hAnsi="Arial" w:cs="Arial"/>
          <w:vertAlign w:val="superscript"/>
        </w:rPr>
        <w:footnoteReference w:id="9"/>
      </w:r>
      <w:r w:rsidRPr="00DF6780">
        <w:rPr>
          <w:rFonts w:ascii="Arial" w:hAnsi="Arial" w:cs="Arial"/>
          <w:color w:val="000000"/>
        </w:rPr>
        <w:t xml:space="preserve">Un algoritmo, secondo una ricerca condotta dal Parlamento britannico, </w:t>
      </w:r>
      <w:r w:rsidRPr="00DF6780">
        <w:rPr>
          <w:rFonts w:ascii="Arial" w:hAnsi="Arial" w:cs="Arial"/>
          <w:i/>
          <w:color w:val="000000"/>
          <w:sz w:val="20"/>
          <w:szCs w:val="20"/>
        </w:rPr>
        <w:t xml:space="preserve">"è un insieme di istruzioni che vengono generalmente applicate per risolvere un problema ben definito </w:t>
      </w:r>
      <w:proofErr w:type="gramStart"/>
      <w:r w:rsidRPr="00DF6780">
        <w:rPr>
          <w:rFonts w:ascii="Arial" w:hAnsi="Arial" w:cs="Arial"/>
          <w:i/>
          <w:color w:val="000000"/>
          <w:sz w:val="20"/>
          <w:szCs w:val="20"/>
        </w:rPr>
        <w:t xml:space="preserve">" </w:t>
      </w:r>
      <w:r w:rsidRPr="00DF6780">
        <w:rPr>
          <w:rFonts w:ascii="Arial" w:hAnsi="Arial" w:cs="Arial"/>
          <w:i/>
          <w:color w:val="000000"/>
        </w:rPr>
        <w:t>.</w:t>
      </w:r>
      <w:proofErr w:type="gramEnd"/>
      <w:r w:rsidRPr="00DF6780">
        <w:rPr>
          <w:rFonts w:ascii="Arial" w:hAnsi="Arial" w:cs="Arial"/>
          <w:i/>
          <w:color w:val="000000"/>
        </w:rPr>
        <w:t xml:space="preserve"> </w:t>
      </w:r>
      <w:r w:rsidRPr="00DF6780">
        <w:rPr>
          <w:rFonts w:ascii="Arial" w:hAnsi="Arial" w:cs="Arial"/>
          <w:vertAlign w:val="superscript"/>
        </w:rPr>
        <w:footnoteReference w:id="10"/>
      </w:r>
      <w:r w:rsidRPr="00DF6780">
        <w:rPr>
          <w:rFonts w:ascii="Arial" w:hAnsi="Arial" w:cs="Arial"/>
          <w:color w:val="000000"/>
        </w:rPr>
        <w:t>Questi tre concetti possono spesso essere confusi e mescolati quando vengono utilizzati. Sono tutti strettamente legati tra loro e talvolta possono essere invocati insieme per espandere la loro utilità. L’intelligenza artificiale funge da termine generico che racchiude molti altri termini al suo interno, mentre gli algoritmi possono essere intesi come parte di ciò che comprende l’intelligenza artificiale. Allo stesso tempo, gli algoritmi di machine learning diventano un sottoinsieme degli algoritmi puri, quelli che attraverso lo sviluppo dell’intelligenza artificiale possono apprendere cose nuove che all’inizio non erano inerenti a loro.</w:t>
      </w:r>
    </w:p>
    <w:p w14:paraId="431338DE" w14:textId="4382C467" w:rsidR="00B22DD0" w:rsidRPr="00DF6780" w:rsidRDefault="00B22DD0" w:rsidP="00B22DD0">
      <w:pPr>
        <w:spacing w:line="360" w:lineRule="auto"/>
        <w:ind w:firstLine="709"/>
        <w:jc w:val="both"/>
        <w:rPr>
          <w:rFonts w:ascii="Arial" w:hAnsi="Arial" w:cs="Arial"/>
          <w:color w:val="000000"/>
        </w:rPr>
      </w:pPr>
      <w:bookmarkStart w:id="1" w:name="_heading=h.3dy6vkm" w:colFirst="0" w:colLast="0"/>
      <w:bookmarkEnd w:id="1"/>
      <w:r w:rsidRPr="00DF6780">
        <w:rPr>
          <w:rFonts w:ascii="Arial" w:hAnsi="Arial" w:cs="Arial"/>
          <w:color w:val="000000"/>
        </w:rPr>
        <w:t xml:space="preserve">Seguendo questa linea di </w:t>
      </w:r>
      <w:proofErr w:type="gramStart"/>
      <w:r w:rsidRPr="00DF6780">
        <w:rPr>
          <w:rFonts w:ascii="Arial" w:hAnsi="Arial" w:cs="Arial"/>
          <w:color w:val="000000"/>
        </w:rPr>
        <w:t xml:space="preserve">pensiero </w:t>
      </w:r>
      <w:r w:rsidR="00A75D14" w:rsidRPr="00DF6780">
        <w:rPr>
          <w:rFonts w:ascii="Arial" w:hAnsi="Arial" w:cs="Arial"/>
          <w:color w:val="000000"/>
        </w:rPr>
        <w:t>,</w:t>
      </w:r>
      <w:proofErr w:type="gramEnd"/>
      <w:r w:rsidR="00A75D14" w:rsidRPr="00DF6780">
        <w:rPr>
          <w:rFonts w:ascii="Arial" w:hAnsi="Arial" w:cs="Arial"/>
          <w:color w:val="000000"/>
        </w:rPr>
        <w:t xml:space="preserve"> si può apprezzare la nozione di regolazione algoritmica, che Mireille </w:t>
      </w:r>
      <w:proofErr w:type="spellStart"/>
      <w:r w:rsidR="00A75D14" w:rsidRPr="00DF6780">
        <w:rPr>
          <w:rFonts w:ascii="Arial" w:hAnsi="Arial" w:cs="Arial"/>
          <w:color w:val="000000"/>
        </w:rPr>
        <w:t>Hildebrandt</w:t>
      </w:r>
      <w:proofErr w:type="spellEnd"/>
      <w:r w:rsidR="00A75D14" w:rsidRPr="00DF6780">
        <w:rPr>
          <w:rFonts w:ascii="Arial" w:hAnsi="Arial" w:cs="Arial"/>
          <w:color w:val="000000"/>
        </w:rPr>
        <w:t xml:space="preserve"> definisce come </w:t>
      </w:r>
      <w:r w:rsidRPr="00DF6780">
        <w:rPr>
          <w:rFonts w:ascii="Arial" w:hAnsi="Arial" w:cs="Arial"/>
          <w:i/>
          <w:color w:val="000000"/>
          <w:sz w:val="20"/>
          <w:szCs w:val="20"/>
        </w:rPr>
        <w:t xml:space="preserve">"stabilimento di standard, monitoraggio </w:t>
      </w:r>
      <w:r w:rsidRPr="00DF6780">
        <w:rPr>
          <w:rFonts w:ascii="Arial" w:hAnsi="Arial" w:cs="Arial"/>
          <w:i/>
          <w:color w:val="000000"/>
          <w:sz w:val="20"/>
          <w:szCs w:val="20"/>
        </w:rPr>
        <w:lastRenderedPageBreak/>
        <w:t xml:space="preserve">e modifica del comportamento attraverso algoritmi computazionali" </w:t>
      </w:r>
      <w:r w:rsidRPr="00DF6780">
        <w:rPr>
          <w:rFonts w:ascii="Arial" w:hAnsi="Arial" w:cs="Arial"/>
          <w:i/>
          <w:color w:val="000000"/>
        </w:rPr>
        <w:t xml:space="preserve">. </w:t>
      </w:r>
      <w:r w:rsidRPr="00DF6780">
        <w:rPr>
          <w:rFonts w:ascii="Arial" w:hAnsi="Arial" w:cs="Arial"/>
          <w:vertAlign w:val="superscript"/>
        </w:rPr>
        <w:footnoteReference w:id="11"/>
      </w:r>
      <w:r w:rsidRPr="00DF6780">
        <w:rPr>
          <w:rFonts w:ascii="Arial" w:hAnsi="Arial" w:cs="Arial"/>
          <w:color w:val="000000"/>
        </w:rPr>
        <w:t>Ampliando quanto sopra e spiegando che alcuni algoritmi possono essere "</w:t>
      </w:r>
      <w:proofErr w:type="spellStart"/>
      <w:r w:rsidRPr="00DF6780">
        <w:rPr>
          <w:rFonts w:ascii="Arial" w:hAnsi="Arial" w:cs="Arial"/>
          <w:color w:val="000000"/>
        </w:rPr>
        <w:t>autoeseguibili</w:t>
      </w:r>
      <w:proofErr w:type="spellEnd"/>
      <w:r w:rsidRPr="00DF6780">
        <w:rPr>
          <w:rFonts w:ascii="Arial" w:hAnsi="Arial" w:cs="Arial"/>
          <w:color w:val="000000"/>
        </w:rPr>
        <w:t>" e chiamandoli "regolamentazione basata sul codice".</w:t>
      </w:r>
      <w:r w:rsidRPr="00DF6780">
        <w:rPr>
          <w:rFonts w:ascii="Arial" w:hAnsi="Arial" w:cs="Arial"/>
          <w:vertAlign w:val="superscript"/>
        </w:rPr>
        <w:footnoteReference w:id="12"/>
      </w:r>
      <w:r w:rsidRPr="00DF6780">
        <w:rPr>
          <w:rFonts w:ascii="Arial" w:hAnsi="Arial" w:cs="Arial"/>
        </w:rPr>
        <w:t xml:space="preserve"> </w:t>
      </w:r>
      <w:r w:rsidRPr="00DF6780">
        <w:rPr>
          <w:rFonts w:ascii="Arial" w:hAnsi="Arial" w:cs="Arial"/>
          <w:color w:val="000000"/>
        </w:rPr>
        <w:t xml:space="preserve">Nel frattempo, esiste una regolamentazione algoritmica che funge da supporto nel processo decisionale. Questo tipo di regolamentazione è denominata dal suddetto autore come "regolamentazione basata sui dati". </w:t>
      </w:r>
      <w:r w:rsidRPr="00DF6780">
        <w:rPr>
          <w:rFonts w:ascii="Arial" w:hAnsi="Arial" w:cs="Arial"/>
          <w:vertAlign w:val="superscript"/>
        </w:rPr>
        <w:footnoteReference w:id="13"/>
      </w:r>
      <w:r w:rsidRPr="00DF6780">
        <w:rPr>
          <w:rFonts w:ascii="Arial" w:hAnsi="Arial" w:cs="Arial"/>
          <w:color w:val="000000"/>
        </w:rPr>
        <w:t xml:space="preserve">Il primo tipo di regolamentazione algoritmica, nota anche come 'regolamentazione intelligente' o 'legge crittografica' </w:t>
      </w:r>
      <w:r w:rsidRPr="00DF6780">
        <w:rPr>
          <w:rFonts w:ascii="Arial" w:hAnsi="Arial" w:cs="Arial"/>
          <w:vertAlign w:val="superscript"/>
        </w:rPr>
        <w:footnoteReference w:id="14"/>
      </w:r>
      <w:r w:rsidRPr="00DF6780">
        <w:rPr>
          <w:rFonts w:ascii="Arial" w:hAnsi="Arial" w:cs="Arial"/>
          <w:color w:val="000000"/>
        </w:rPr>
        <w:t xml:space="preserve">, preoccupa </w:t>
      </w:r>
      <w:proofErr w:type="spellStart"/>
      <w:r w:rsidRPr="00DF6780">
        <w:rPr>
          <w:rFonts w:ascii="Arial" w:hAnsi="Arial" w:cs="Arial"/>
          <w:color w:val="000000"/>
        </w:rPr>
        <w:t>Hildebrandt</w:t>
      </w:r>
      <w:proofErr w:type="spellEnd"/>
      <w:r w:rsidRPr="00DF6780">
        <w:rPr>
          <w:rFonts w:ascii="Arial" w:hAnsi="Arial" w:cs="Arial"/>
          <w:color w:val="000000"/>
        </w:rPr>
        <w:t xml:space="preserve"> e solleva molte domande perché </w:t>
      </w:r>
      <w:r w:rsidRPr="00DF6780">
        <w:rPr>
          <w:rFonts w:ascii="Arial" w:hAnsi="Arial" w:cs="Arial"/>
          <w:i/>
          <w:color w:val="000000"/>
          <w:sz w:val="20"/>
          <w:szCs w:val="20"/>
        </w:rPr>
        <w:t xml:space="preserve">"abbiamo a che fare con un sistema completamente deterministico che si </w:t>
      </w:r>
      <w:proofErr w:type="spellStart"/>
      <w:r w:rsidRPr="00DF6780">
        <w:rPr>
          <w:rFonts w:ascii="Arial" w:hAnsi="Arial" w:cs="Arial"/>
          <w:i/>
          <w:color w:val="000000"/>
          <w:sz w:val="20"/>
          <w:szCs w:val="20"/>
        </w:rPr>
        <w:t>autoesegue</w:t>
      </w:r>
      <w:proofErr w:type="spellEnd"/>
      <w:r w:rsidRPr="00DF6780">
        <w:rPr>
          <w:rFonts w:ascii="Arial" w:hAnsi="Arial" w:cs="Arial"/>
          <w:i/>
          <w:color w:val="000000"/>
          <w:sz w:val="20"/>
          <w:szCs w:val="20"/>
        </w:rPr>
        <w:t xml:space="preserve"> </w:t>
      </w:r>
      <w:proofErr w:type="gramStart"/>
      <w:r w:rsidRPr="00DF6780">
        <w:rPr>
          <w:rFonts w:ascii="Arial" w:hAnsi="Arial" w:cs="Arial"/>
          <w:i/>
          <w:color w:val="000000"/>
          <w:sz w:val="20"/>
          <w:szCs w:val="20"/>
        </w:rPr>
        <w:t xml:space="preserve">" </w:t>
      </w:r>
      <w:r w:rsidRPr="00DF6780">
        <w:rPr>
          <w:rFonts w:ascii="Arial" w:hAnsi="Arial" w:cs="Arial"/>
          <w:i/>
          <w:color w:val="000000"/>
        </w:rPr>
        <w:t>.</w:t>
      </w:r>
      <w:proofErr w:type="gramEnd"/>
      <w:r w:rsidRPr="00DF6780">
        <w:rPr>
          <w:rFonts w:ascii="Arial" w:hAnsi="Arial" w:cs="Arial"/>
          <w:i/>
          <w:color w:val="000000"/>
        </w:rPr>
        <w:t xml:space="preserve"> </w:t>
      </w:r>
      <w:r w:rsidRPr="00DF6780">
        <w:rPr>
          <w:rFonts w:ascii="Arial" w:hAnsi="Arial" w:cs="Arial"/>
          <w:vertAlign w:val="superscript"/>
        </w:rPr>
        <w:footnoteReference w:id="15"/>
      </w:r>
      <w:r w:rsidRPr="00DF6780">
        <w:rPr>
          <w:rFonts w:ascii="Arial" w:hAnsi="Arial" w:cs="Arial"/>
          <w:color w:val="000000"/>
        </w:rPr>
        <w:t xml:space="preserve">Cioè sistemi che prendono decisioni da soli senza ulteriori input da parte degli esseri umani. Dobbiamo a noi stessi, quindi, un confronto giuridico su questi temi e una normativa che ne riconosca le peculiarità. Joel </w:t>
      </w:r>
      <w:proofErr w:type="spellStart"/>
      <w:r w:rsidRPr="00DF6780">
        <w:rPr>
          <w:rFonts w:ascii="Arial" w:hAnsi="Arial" w:cs="Arial"/>
          <w:color w:val="000000"/>
        </w:rPr>
        <w:t>Reidenberg</w:t>
      </w:r>
      <w:proofErr w:type="spellEnd"/>
      <w:r w:rsidRPr="00DF6780">
        <w:rPr>
          <w:rFonts w:ascii="Arial" w:hAnsi="Arial" w:cs="Arial"/>
          <w:color w:val="000000"/>
        </w:rPr>
        <w:t xml:space="preserve"> direbbe che ora ci troviamo di fronte alla nostra </w:t>
      </w:r>
      <w:proofErr w:type="spellStart"/>
      <w:r w:rsidRPr="00DF6780">
        <w:rPr>
          <w:rFonts w:ascii="Arial" w:hAnsi="Arial" w:cs="Arial"/>
          <w:i/>
          <w:color w:val="000000"/>
        </w:rPr>
        <w:t>Lex</w:t>
      </w:r>
      <w:proofErr w:type="spellEnd"/>
      <w:r w:rsidRPr="00DF6780">
        <w:rPr>
          <w:rFonts w:ascii="Arial" w:hAnsi="Arial" w:cs="Arial"/>
          <w:i/>
          <w:color w:val="000000"/>
        </w:rPr>
        <w:t xml:space="preserve"> </w:t>
      </w:r>
      <w:proofErr w:type="gramStart"/>
      <w:r w:rsidRPr="00DF6780">
        <w:rPr>
          <w:rFonts w:ascii="Arial" w:hAnsi="Arial" w:cs="Arial"/>
          <w:i/>
          <w:color w:val="000000"/>
        </w:rPr>
        <w:t xml:space="preserve">Informatica </w:t>
      </w:r>
      <w:r w:rsidRPr="00DF6780">
        <w:rPr>
          <w:rFonts w:ascii="Arial" w:hAnsi="Arial" w:cs="Arial"/>
          <w:color w:val="000000"/>
        </w:rPr>
        <w:t>.</w:t>
      </w:r>
      <w:proofErr w:type="gramEnd"/>
      <w:r w:rsidRPr="00DF6780">
        <w:rPr>
          <w:rFonts w:ascii="Arial" w:hAnsi="Arial" w:cs="Arial"/>
          <w:vertAlign w:val="superscript"/>
        </w:rPr>
        <w:footnoteReference w:id="16"/>
      </w:r>
      <w:r w:rsidRPr="00DF6780">
        <w:rPr>
          <w:rFonts w:ascii="Arial" w:hAnsi="Arial" w:cs="Arial"/>
          <w:color w:val="000000"/>
        </w:rPr>
        <w:t xml:space="preserve"> </w:t>
      </w:r>
    </w:p>
    <w:p w14:paraId="537972D1" w14:textId="7B088625" w:rsidR="00B22DD0" w:rsidRPr="00DF6780" w:rsidRDefault="00B22DD0" w:rsidP="00B22DD0">
      <w:pPr>
        <w:spacing w:line="360" w:lineRule="auto"/>
        <w:ind w:firstLine="709"/>
        <w:jc w:val="both"/>
        <w:rPr>
          <w:rFonts w:ascii="Arial" w:hAnsi="Arial" w:cs="Arial"/>
          <w:color w:val="000000"/>
        </w:rPr>
      </w:pPr>
      <w:bookmarkStart w:id="2" w:name="_heading=h.3rdcrjn" w:colFirst="0" w:colLast="0"/>
      <w:bookmarkEnd w:id="2"/>
      <w:r w:rsidRPr="00DF6780">
        <w:rPr>
          <w:rFonts w:ascii="Arial" w:hAnsi="Arial" w:cs="Arial"/>
          <w:color w:val="000000"/>
        </w:rPr>
        <w:t xml:space="preserve">Julia Black e Andrew Murray </w:t>
      </w:r>
      <w:r w:rsidRPr="00DF6780">
        <w:rPr>
          <w:rFonts w:ascii="Arial" w:hAnsi="Arial" w:cs="Arial"/>
          <w:vertAlign w:val="superscript"/>
        </w:rPr>
        <w:footnoteReference w:id="17"/>
      </w:r>
      <w:r w:rsidR="00FD0022" w:rsidRPr="00DF6780">
        <w:rPr>
          <w:rFonts w:ascii="Arial" w:hAnsi="Arial" w:cs="Arial"/>
          <w:color w:val="000000"/>
        </w:rPr>
        <w:t xml:space="preserve">, dal canto loro, salvano l'idea di Ulrich Beck e Anthony Giddens della </w:t>
      </w:r>
      <w:r w:rsidRPr="00DF6780">
        <w:rPr>
          <w:rFonts w:ascii="Arial" w:hAnsi="Arial" w:cs="Arial"/>
          <w:i/>
          <w:color w:val="000000"/>
        </w:rPr>
        <w:t>"società del rischio</w:t>
      </w:r>
      <w:proofErr w:type="gramStart"/>
      <w:r w:rsidRPr="00DF6780">
        <w:rPr>
          <w:rFonts w:ascii="Arial" w:hAnsi="Arial" w:cs="Arial"/>
          <w:i/>
          <w:color w:val="000000"/>
        </w:rPr>
        <w:t xml:space="preserve">" </w:t>
      </w:r>
      <w:r w:rsidRPr="00DF6780">
        <w:rPr>
          <w:rFonts w:ascii="Arial" w:hAnsi="Arial" w:cs="Arial"/>
          <w:color w:val="000000"/>
        </w:rPr>
        <w:t>,</w:t>
      </w:r>
      <w:proofErr w:type="gramEnd"/>
      <w:r w:rsidRPr="00DF6780">
        <w:rPr>
          <w:rFonts w:ascii="Arial" w:hAnsi="Arial" w:cs="Arial"/>
          <w:color w:val="000000"/>
        </w:rPr>
        <w:t xml:space="preserve"> quella in cui ci sono rischi ovunque, che crescono esponenzialmente a causa dell'interazione umana. A questa idea di società del rischio dovremmo aggiungere altre due nozioni che di solito vengono espresse come metafore: l'"Occhio nel cielo" e la "Scatola nera". Di questi due concetti si sono dette tante cose e Pasquale </w:t>
      </w:r>
      <w:r w:rsidRPr="00DF6780">
        <w:rPr>
          <w:rFonts w:ascii="Arial" w:hAnsi="Arial" w:cs="Arial"/>
          <w:vertAlign w:val="superscript"/>
        </w:rPr>
        <w:footnoteReference w:id="18"/>
      </w:r>
      <w:r w:rsidRPr="00DF6780">
        <w:rPr>
          <w:rFonts w:ascii="Arial" w:hAnsi="Arial" w:cs="Arial"/>
          <w:color w:val="000000"/>
        </w:rPr>
        <w:t xml:space="preserve">ha scritto addirittura un intero libro dedicato a quest'ultimo. Black e Murray spiegano riguardo alla scatola nera che </w:t>
      </w:r>
      <w:r w:rsidRPr="00DF6780">
        <w:rPr>
          <w:rFonts w:ascii="Arial" w:hAnsi="Arial" w:cs="Arial"/>
          <w:i/>
          <w:color w:val="000000"/>
        </w:rPr>
        <w:t xml:space="preserve">" </w:t>
      </w:r>
      <w:r w:rsidRPr="00DF6780">
        <w:rPr>
          <w:rFonts w:ascii="Arial" w:hAnsi="Arial" w:cs="Arial"/>
          <w:i/>
          <w:color w:val="000000"/>
          <w:sz w:val="20"/>
          <w:szCs w:val="20"/>
        </w:rPr>
        <w:t xml:space="preserve">è possibile osservare i dati in entrata (input) e i dati in uscita (output) nei sistemi algoritmici, ma il loro funzionamento interno non è molto ben compreso </w:t>
      </w:r>
      <w:proofErr w:type="gramStart"/>
      <w:r w:rsidRPr="00DF6780">
        <w:rPr>
          <w:rFonts w:ascii="Arial" w:hAnsi="Arial" w:cs="Arial"/>
          <w:i/>
          <w:color w:val="000000"/>
          <w:sz w:val="20"/>
          <w:szCs w:val="20"/>
        </w:rPr>
        <w:t xml:space="preserve">" </w:t>
      </w:r>
      <w:r w:rsidRPr="00DF6780">
        <w:rPr>
          <w:rFonts w:ascii="Arial" w:hAnsi="Arial" w:cs="Arial"/>
          <w:i/>
          <w:color w:val="000000"/>
        </w:rPr>
        <w:t>.</w:t>
      </w:r>
      <w:proofErr w:type="gramEnd"/>
      <w:r w:rsidRPr="00DF6780">
        <w:rPr>
          <w:rFonts w:ascii="Arial" w:hAnsi="Arial" w:cs="Arial"/>
          <w:i/>
          <w:color w:val="000000"/>
        </w:rPr>
        <w:t xml:space="preserve"> non è possibile esercitare i nostri diritti e adempiere ai nostri doveri se non ne conosciamo il contenuto. Questa scatola nera algoritmica è un contenitore opaco che ci impedisce </w:t>
      </w:r>
      <w:r w:rsidRPr="00DF6780">
        <w:rPr>
          <w:rFonts w:ascii="Arial" w:hAnsi="Arial" w:cs="Arial"/>
          <w:vertAlign w:val="superscript"/>
        </w:rPr>
        <w:footnoteReference w:id="19"/>
      </w:r>
      <w:r w:rsidRPr="00DF6780">
        <w:rPr>
          <w:rFonts w:ascii="Arial" w:hAnsi="Arial" w:cs="Arial"/>
          <w:color w:val="000000"/>
        </w:rPr>
        <w:t>ogni giorno di più di conoscere realmente il suo contenuto, i suoi processi e come prende le sue decisioni spazi nella nostra vita, non dovremmo essere ignari di come funzionano questi algoritmi.</w:t>
      </w:r>
    </w:p>
    <w:p w14:paraId="7536916B" w14:textId="6FE2C4DF" w:rsidR="00B22DD0" w:rsidRPr="00DF6780" w:rsidRDefault="00B22DD0" w:rsidP="00B22DD0">
      <w:pPr>
        <w:spacing w:line="360" w:lineRule="auto"/>
        <w:ind w:firstLine="709"/>
        <w:jc w:val="both"/>
        <w:rPr>
          <w:rFonts w:ascii="Arial" w:hAnsi="Arial" w:cs="Arial"/>
          <w:color w:val="000000"/>
        </w:rPr>
      </w:pPr>
      <w:bookmarkStart w:id="3" w:name="_heading=h.26in1rg" w:colFirst="0" w:colLast="0"/>
      <w:bookmarkEnd w:id="3"/>
      <w:r w:rsidRPr="00DF6780">
        <w:rPr>
          <w:rFonts w:ascii="Arial" w:hAnsi="Arial" w:cs="Arial"/>
          <w:color w:val="000000"/>
        </w:rPr>
        <w:lastRenderedPageBreak/>
        <w:t xml:space="preserve">C'è chi sostiene </w:t>
      </w:r>
      <w:r w:rsidRPr="00DF6780">
        <w:rPr>
          <w:rFonts w:ascii="Arial" w:hAnsi="Arial" w:cs="Arial"/>
          <w:vertAlign w:val="superscript"/>
        </w:rPr>
        <w:footnoteReference w:id="20"/>
      </w:r>
      <w:r w:rsidRPr="00DF6780">
        <w:rPr>
          <w:rFonts w:ascii="Arial" w:hAnsi="Arial" w:cs="Arial"/>
          <w:color w:val="000000"/>
        </w:rPr>
        <w:t xml:space="preserve">che non si sa esattamente come funzionino i piloti automatici sugli aerei, eppure le persone salgono a bordo e si lasciano trasportare da un posto all'altro. Che i loro processi interni non sono noti, ma ci si fida di loro per portare a termine il lavoro senza che ognuno di noi chieda agli ingegneri che li hanno progettati come vengono implementati questi sistemi e come i punti si collegano tra loro. Se è vero che in molti casi sembra esserci una fiducia cieca che le cose vengano fatte correttamente, anche se i loro processi interni vengono monitorati, è noto che qualcuno ha conseguentemente autorizzato l’uso di detta IA e che qualcuno sa come fare. Questi algoritmi funzionano (ad esempio, i regolatori che hanno autorizzato il volo di quegli aerei). Tuttavia, quando si tratta della "Black Box Society" </w:t>
      </w:r>
      <w:r w:rsidRPr="00DF6780">
        <w:rPr>
          <w:rFonts w:ascii="Arial" w:hAnsi="Arial" w:cs="Arial"/>
          <w:vertAlign w:val="superscript"/>
        </w:rPr>
        <w:footnoteReference w:id="21"/>
      </w:r>
      <w:r w:rsidRPr="00DF6780">
        <w:rPr>
          <w:rFonts w:ascii="Arial" w:hAnsi="Arial" w:cs="Arial"/>
          <w:color w:val="000000"/>
        </w:rPr>
        <w:t>, gli algoritmi a volte operano senza interazione o supervisione umana, decidendo per gli esseri umani senza alcuna risorsa o mezzo disponibile per discutere in seguito le loro decisioni, o senza nemmeno sapere che quegli algoritmi esistono. decidere per noi.</w:t>
      </w:r>
    </w:p>
    <w:p w14:paraId="49759960" w14:textId="74F2E17F" w:rsidR="00B22DD0" w:rsidRPr="00DF6780" w:rsidRDefault="00B22DD0" w:rsidP="00B22DD0">
      <w:pPr>
        <w:spacing w:line="360" w:lineRule="auto"/>
        <w:ind w:firstLine="709"/>
        <w:jc w:val="both"/>
        <w:rPr>
          <w:rFonts w:ascii="Arial" w:hAnsi="Arial" w:cs="Arial"/>
          <w:color w:val="000000"/>
        </w:rPr>
      </w:pPr>
      <w:bookmarkStart w:id="4" w:name="_heading=h.lnxbz9" w:colFirst="0" w:colLast="0"/>
      <w:bookmarkEnd w:id="4"/>
      <w:r w:rsidRPr="00DF6780">
        <w:rPr>
          <w:rFonts w:ascii="Arial" w:hAnsi="Arial" w:cs="Arial"/>
          <w:color w:val="000000"/>
        </w:rPr>
        <w:t xml:space="preserve">Questi algoritmi sono diventati così onnipresenti che ora siamo in presenza di quello che è stato chiamato “l’occhio nel cielo”. </w:t>
      </w:r>
      <w:r w:rsidRPr="00DF6780">
        <w:rPr>
          <w:rFonts w:ascii="Arial" w:hAnsi="Arial" w:cs="Arial"/>
          <w:vertAlign w:val="superscript"/>
        </w:rPr>
        <w:footnoteReference w:id="22"/>
      </w:r>
      <w:r w:rsidRPr="00DF6780">
        <w:rPr>
          <w:rFonts w:ascii="Arial" w:hAnsi="Arial" w:cs="Arial"/>
          <w:color w:val="000000"/>
        </w:rPr>
        <w:t xml:space="preserve">Siamo osservati e controllati continuamente, a volte legalmente con la nostra conoscenza e il nostro consenso, e talvolta illegalmente a nostra conoscenza e senza il nostro consenso. Il fatto è che tutto questo viene rapidamente collegato ai </w:t>
      </w:r>
      <w:r w:rsidRPr="00DF6780">
        <w:rPr>
          <w:rFonts w:ascii="Arial" w:hAnsi="Arial" w:cs="Arial"/>
          <w:i/>
          <w:color w:val="000000"/>
        </w:rPr>
        <w:t xml:space="preserve">Big </w:t>
      </w:r>
      <w:proofErr w:type="gramStart"/>
      <w:r w:rsidRPr="00DF6780">
        <w:rPr>
          <w:rFonts w:ascii="Arial" w:hAnsi="Arial" w:cs="Arial"/>
          <w:i/>
          <w:color w:val="000000"/>
        </w:rPr>
        <w:t xml:space="preserve">Data </w:t>
      </w:r>
      <w:r w:rsidRPr="00DF6780">
        <w:rPr>
          <w:rFonts w:ascii="Arial" w:hAnsi="Arial" w:cs="Arial"/>
          <w:color w:val="000000"/>
        </w:rPr>
        <w:t>,</w:t>
      </w:r>
      <w:proofErr w:type="gramEnd"/>
      <w:r w:rsidRPr="00DF6780">
        <w:rPr>
          <w:rFonts w:ascii="Arial" w:hAnsi="Arial" w:cs="Arial"/>
          <w:color w:val="000000"/>
        </w:rPr>
        <w:t xml:space="preserve"> un altro concetto controverso </w:t>
      </w:r>
      <w:r w:rsidRPr="00DF6780">
        <w:rPr>
          <w:rFonts w:ascii="Arial" w:hAnsi="Arial" w:cs="Arial"/>
          <w:vertAlign w:val="superscript"/>
        </w:rPr>
        <w:footnoteReference w:id="23"/>
      </w:r>
      <w:r w:rsidRPr="00DF6780">
        <w:rPr>
          <w:rFonts w:ascii="Arial" w:hAnsi="Arial" w:cs="Arial"/>
          <w:color w:val="000000"/>
        </w:rPr>
        <w:t>, che continua ad accumularsi ogni giorno su ognuno di noi. Esistono, quindi, algoritmi che apprendono in modo autonomo, di cui in realtà non si sa con certezza cosa accada realmente al loro interno, e che prevalgono ovunque raccogliendo informazioni su tutti noi e decidendo per tutti noi. Come si vede non è un argomento da prendere alla leggera.</w:t>
      </w:r>
    </w:p>
    <w:p w14:paraId="6C320602" w14:textId="77777777" w:rsidR="00B22DD0" w:rsidRPr="00DF6780" w:rsidRDefault="00B22DD0" w:rsidP="0000290E">
      <w:pPr>
        <w:spacing w:line="360" w:lineRule="auto"/>
        <w:jc w:val="both"/>
        <w:rPr>
          <w:rFonts w:ascii="Arial" w:hAnsi="Arial" w:cs="Arial"/>
          <w:b/>
          <w:color w:val="000000"/>
        </w:rPr>
      </w:pPr>
    </w:p>
    <w:p w14:paraId="54EAD583" w14:textId="4737A473" w:rsidR="00B8330F" w:rsidRPr="00DF6780" w:rsidRDefault="00B8330F" w:rsidP="00B8330F">
      <w:pPr>
        <w:spacing w:line="360" w:lineRule="auto"/>
        <w:jc w:val="both"/>
        <w:rPr>
          <w:rFonts w:ascii="Arial" w:hAnsi="Arial" w:cs="Arial"/>
          <w:b/>
          <w:color w:val="000000"/>
        </w:rPr>
      </w:pPr>
      <w:r w:rsidRPr="00DF6780">
        <w:rPr>
          <w:rFonts w:ascii="Arial" w:hAnsi="Arial" w:cs="Arial"/>
          <w:b/>
          <w:color w:val="000000"/>
        </w:rPr>
        <w:t>3. PATERÀ E TITOLARITÀ DEI DIRITTI</w:t>
      </w:r>
    </w:p>
    <w:p w14:paraId="32B6CA39" w14:textId="77777777" w:rsidR="00DB5A78" w:rsidRPr="00DF6780" w:rsidRDefault="00DB5A78" w:rsidP="00B8330F">
      <w:pPr>
        <w:spacing w:line="360" w:lineRule="auto"/>
        <w:jc w:val="both"/>
        <w:rPr>
          <w:rFonts w:ascii="Arial" w:hAnsi="Arial" w:cs="Arial"/>
          <w:b/>
          <w:color w:val="000000"/>
        </w:rPr>
      </w:pPr>
    </w:p>
    <w:p w14:paraId="36DF5051" w14:textId="277DF1E4" w:rsidR="005110B9" w:rsidRPr="00DF6780" w:rsidRDefault="005110B9" w:rsidP="005110B9">
      <w:pPr>
        <w:spacing w:line="360" w:lineRule="auto"/>
        <w:ind w:firstLine="709"/>
        <w:jc w:val="both"/>
        <w:rPr>
          <w:rFonts w:ascii="Arial" w:hAnsi="Arial" w:cs="Arial"/>
        </w:rPr>
      </w:pPr>
      <w:r w:rsidRPr="00DF6780">
        <w:rPr>
          <w:rFonts w:ascii="Arial" w:hAnsi="Arial" w:cs="Arial"/>
        </w:rPr>
        <w:t xml:space="preserve">Per poter approfondire il problema della responsabilità civile nei casi di violazione della proprietà intellettuale attraverso l’AI generativa, dobbiamo innanzitutto ripercorrere alcune linee guida generali sulla tematica in analisi. La paternità e la titolarità dei diritti non sono la stessa cosa, sebbene entrambi i concetti siano profondamente legati. Secondo le risposte legislative della maggioranza è considerato </w:t>
      </w:r>
      <w:r w:rsidRPr="00DF6780">
        <w:rPr>
          <w:rFonts w:ascii="Arial" w:hAnsi="Arial" w:cs="Arial"/>
        </w:rPr>
        <w:lastRenderedPageBreak/>
        <w:t xml:space="preserve">autore colui che ha realizzato un'opera. </w:t>
      </w:r>
      <w:r w:rsidRPr="00DF6780">
        <w:rPr>
          <w:rStyle w:val="Refdenotaalpie"/>
          <w:rFonts w:ascii="Arial" w:hAnsi="Arial" w:cs="Arial"/>
        </w:rPr>
        <w:footnoteReference w:id="24"/>
      </w:r>
      <w:r w:rsidRPr="00DF6780">
        <w:rPr>
          <w:rFonts w:ascii="Arial" w:hAnsi="Arial" w:cs="Arial"/>
        </w:rPr>
        <w:t xml:space="preserve">Aggiungi </w:t>
      </w:r>
      <w:proofErr w:type="spellStart"/>
      <w:r w:rsidRPr="00DF6780">
        <w:rPr>
          <w:rFonts w:ascii="Arial" w:hAnsi="Arial" w:cs="Arial"/>
        </w:rPr>
        <w:t>Bently</w:t>
      </w:r>
      <w:proofErr w:type="spellEnd"/>
      <w:r w:rsidRPr="00DF6780">
        <w:rPr>
          <w:rFonts w:ascii="Arial" w:hAnsi="Arial" w:cs="Arial"/>
        </w:rPr>
        <w:t xml:space="preserve"> </w:t>
      </w:r>
      <w:r w:rsidRPr="00DF6780">
        <w:rPr>
          <w:rFonts w:ascii="Arial" w:hAnsi="Arial" w:cs="Arial"/>
          <w:i/>
          <w:iCs/>
        </w:rPr>
        <w:t xml:space="preserve">et al. </w:t>
      </w:r>
      <w:r w:rsidRPr="00DF6780">
        <w:rPr>
          <w:rStyle w:val="Refdenotaalpie"/>
          <w:rFonts w:ascii="Arial" w:hAnsi="Arial" w:cs="Arial"/>
        </w:rPr>
        <w:footnoteReference w:id="25"/>
      </w:r>
      <w:r w:rsidRPr="00DF6780">
        <w:rPr>
          <w:rFonts w:ascii="Arial" w:hAnsi="Arial" w:cs="Arial"/>
        </w:rPr>
        <w:t xml:space="preserve">Solitamente esistono diversi tipi di norme specifiche che devono essere considerate quando si ha a che fare con più di un autore (come nei casi di coautore </w:t>
      </w:r>
      <w:r w:rsidRPr="00DF6780">
        <w:rPr>
          <w:rStyle w:val="Refdenotaalpie"/>
          <w:rFonts w:ascii="Arial" w:hAnsi="Arial" w:cs="Arial"/>
        </w:rPr>
        <w:footnoteReference w:id="26"/>
      </w:r>
      <w:r w:rsidRPr="00DF6780">
        <w:rPr>
          <w:rFonts w:ascii="Arial" w:hAnsi="Arial" w:cs="Arial"/>
        </w:rPr>
        <w:t xml:space="preserve">e coautore </w:t>
      </w:r>
      <w:r w:rsidRPr="00DF6780">
        <w:rPr>
          <w:rStyle w:val="Refdenotaalpie"/>
          <w:rFonts w:ascii="Arial" w:hAnsi="Arial" w:cs="Arial"/>
        </w:rPr>
        <w:footnoteReference w:id="27"/>
      </w:r>
      <w:r w:rsidRPr="00DF6780">
        <w:rPr>
          <w:rFonts w:ascii="Arial" w:hAnsi="Arial" w:cs="Arial"/>
        </w:rPr>
        <w:t xml:space="preserve">) o rispetto a diverse tipologie di opere. </w:t>
      </w:r>
      <w:r w:rsidRPr="00DF6780">
        <w:rPr>
          <w:rStyle w:val="Refdenotaalpie"/>
          <w:rFonts w:ascii="Arial" w:hAnsi="Arial" w:cs="Arial"/>
        </w:rPr>
        <w:footnoteReference w:id="28"/>
      </w:r>
      <w:r w:rsidRPr="00DF6780">
        <w:rPr>
          <w:rFonts w:ascii="Arial" w:hAnsi="Arial" w:cs="Arial"/>
        </w:rPr>
        <w:t xml:space="preserve">Determinare chi è l'autore di un'opera è stato di importanza superlativa sin dagli albori del diritto d'autore </w:t>
      </w:r>
      <w:r w:rsidRPr="00DF6780">
        <w:rPr>
          <w:rStyle w:val="Refdenotaalpie"/>
          <w:rFonts w:ascii="Arial" w:hAnsi="Arial" w:cs="Arial"/>
        </w:rPr>
        <w:footnoteReference w:id="29"/>
      </w:r>
      <w:r w:rsidRPr="00DF6780">
        <w:rPr>
          <w:rFonts w:ascii="Arial" w:hAnsi="Arial" w:cs="Arial"/>
        </w:rPr>
        <w:t xml:space="preserve">, anche se secondo Luke McDonagh la </w:t>
      </w:r>
      <w:r w:rsidRPr="00DF6780">
        <w:rPr>
          <w:rFonts w:ascii="Arial" w:hAnsi="Arial" w:cs="Arial"/>
          <w:i/>
          <w:iCs/>
        </w:rPr>
        <w:t xml:space="preserve">“[l]regolamentazione, sorprendentemente, ha detto molto poco sulla paternità” </w:t>
      </w:r>
      <w:r w:rsidRPr="00DF6780">
        <w:rPr>
          <w:rStyle w:val="Refdenotaalpie"/>
          <w:rFonts w:ascii="Arial" w:hAnsi="Arial" w:cs="Arial"/>
        </w:rPr>
        <w:footnoteReference w:id="30"/>
      </w:r>
      <w:r w:rsidRPr="00DF6780">
        <w:rPr>
          <w:rFonts w:ascii="Arial" w:hAnsi="Arial" w:cs="Arial"/>
        </w:rPr>
        <w:t xml:space="preserve">ma </w:t>
      </w:r>
      <w:r w:rsidRPr="00DF6780">
        <w:rPr>
          <w:rFonts w:ascii="Arial" w:hAnsi="Arial" w:cs="Arial"/>
          <w:i/>
          <w:iCs/>
        </w:rPr>
        <w:t xml:space="preserve">“[a] gli accademici, tuttavia, ne sono </w:t>
      </w:r>
      <w:proofErr w:type="gramStart"/>
      <w:r w:rsidRPr="00DF6780">
        <w:rPr>
          <w:rFonts w:ascii="Arial" w:hAnsi="Arial" w:cs="Arial"/>
          <w:i/>
          <w:iCs/>
        </w:rPr>
        <w:t xml:space="preserve">affascinati </w:t>
      </w:r>
      <w:r w:rsidR="00C24E5D" w:rsidRPr="00DF6780">
        <w:rPr>
          <w:rFonts w:ascii="Arial" w:hAnsi="Arial" w:cs="Arial"/>
        </w:rPr>
        <w:t>.</w:t>
      </w:r>
      <w:proofErr w:type="gramEnd"/>
      <w:r w:rsidRPr="00DF6780">
        <w:rPr>
          <w:rStyle w:val="Refdenotaalpie"/>
          <w:rFonts w:ascii="Arial" w:hAnsi="Arial" w:cs="Arial"/>
        </w:rPr>
        <w:footnoteReference w:id="31"/>
      </w:r>
      <w:r w:rsidRPr="00DF6780">
        <w:rPr>
          <w:rFonts w:ascii="Arial" w:hAnsi="Arial" w:cs="Arial"/>
          <w:i/>
          <w:iCs/>
        </w:rPr>
        <w:t xml:space="preserve"> </w:t>
      </w:r>
      <w:r w:rsidRPr="00DF6780">
        <w:rPr>
          <w:rFonts w:ascii="Arial" w:hAnsi="Arial" w:cs="Arial"/>
        </w:rPr>
        <w:t>Mentre la paternità si riferisce al creatore dell'opera; La proprietà, invece, indica chi detiene i diritti su una determinata opera e chi può, quindi, esercitare legalmente tali diritti in via esclusiva.</w:t>
      </w:r>
      <w:r w:rsidRPr="00DF6780">
        <w:rPr>
          <w:rStyle w:val="Refdenotaalpie"/>
          <w:rFonts w:ascii="Arial" w:hAnsi="Arial" w:cs="Arial"/>
        </w:rPr>
        <w:footnoteReference w:id="32"/>
      </w:r>
    </w:p>
    <w:p w14:paraId="3018FF8E" w14:textId="592C6E79" w:rsidR="005110B9" w:rsidRPr="00DF6780" w:rsidRDefault="005110B9" w:rsidP="005110B9">
      <w:pPr>
        <w:spacing w:line="360" w:lineRule="auto"/>
        <w:ind w:firstLine="709"/>
        <w:jc w:val="both"/>
        <w:rPr>
          <w:rFonts w:ascii="Arial" w:hAnsi="Arial" w:cs="Arial"/>
        </w:rPr>
      </w:pPr>
      <w:r w:rsidRPr="00DF6780">
        <w:rPr>
          <w:rFonts w:ascii="Arial" w:hAnsi="Arial" w:cs="Arial"/>
        </w:rPr>
        <w:t xml:space="preserve">La paternità non è importante solo per assegnare correttamente i diritti economici, ma anche per sindacare la corrispondenza dei diritti morali dell'autore ai soggetti corrispondenti. In genere l'autore è solitamente il primo titolare dei diritti, ed è colui che può cederli a terzi. </w:t>
      </w:r>
      <w:r w:rsidRPr="00DF6780">
        <w:rPr>
          <w:rStyle w:val="Refdenotaalpie"/>
          <w:rFonts w:ascii="Arial" w:hAnsi="Arial" w:cs="Arial"/>
        </w:rPr>
        <w:footnoteReference w:id="33"/>
      </w:r>
      <w:r w:rsidRPr="00DF6780">
        <w:rPr>
          <w:rFonts w:ascii="Arial" w:hAnsi="Arial" w:cs="Arial"/>
        </w:rPr>
        <w:t xml:space="preserve">Enrico Bonadio e Luke McDonagh hanno spiegato che, tradizionalmente, </w:t>
      </w:r>
      <w:r w:rsidRPr="00DF6780">
        <w:rPr>
          <w:rFonts w:ascii="Arial" w:hAnsi="Arial" w:cs="Arial"/>
          <w:i/>
          <w:iCs/>
        </w:rPr>
        <w:t xml:space="preserve">“gli autori sono umani, e le motivazioni del copyright per riconoscere, premiare e incentivare la creatività attraverso la proprietà hanno avuto in mente gli autori </w:t>
      </w:r>
      <w:proofErr w:type="gramStart"/>
      <w:r w:rsidRPr="00DF6780">
        <w:rPr>
          <w:rFonts w:ascii="Arial" w:hAnsi="Arial" w:cs="Arial"/>
          <w:i/>
          <w:iCs/>
        </w:rPr>
        <w:t>umani ”</w:t>
      </w:r>
      <w:proofErr w:type="gramEnd"/>
      <w:r w:rsidRPr="00DF6780">
        <w:rPr>
          <w:rFonts w:ascii="Arial" w:hAnsi="Arial" w:cs="Arial"/>
          <w:i/>
          <w:iCs/>
        </w:rPr>
        <w:t xml:space="preserve"> </w:t>
      </w:r>
      <w:r w:rsidRPr="00DF6780">
        <w:rPr>
          <w:rStyle w:val="Refdenotaalpie"/>
          <w:rFonts w:ascii="Arial" w:hAnsi="Arial" w:cs="Arial"/>
        </w:rPr>
        <w:footnoteReference w:id="34"/>
      </w:r>
      <w:r w:rsidR="00A7211C" w:rsidRPr="00DF6780">
        <w:rPr>
          <w:rFonts w:ascii="Arial" w:hAnsi="Arial" w:cs="Arial"/>
        </w:rPr>
        <w:t>.</w:t>
      </w:r>
      <w:r w:rsidRPr="00DF6780">
        <w:rPr>
          <w:rFonts w:ascii="Arial" w:hAnsi="Arial" w:cs="Arial"/>
          <w:i/>
          <w:iCs/>
        </w:rPr>
        <w:t xml:space="preserve"> </w:t>
      </w:r>
      <w:r w:rsidRPr="00DF6780">
        <w:rPr>
          <w:rFonts w:ascii="Arial" w:hAnsi="Arial" w:cs="Arial"/>
        </w:rPr>
        <w:t xml:space="preserve">Secondo questi autori, il fatto di essere umani è un requisito comune nel Diritto d'Autore di molteplici ordinamenti giuridici in tutto il mondo, oltre ad essere anche un principio incorporato in diversi trattati internazionali. </w:t>
      </w:r>
      <w:r w:rsidRPr="00DF6780">
        <w:rPr>
          <w:rStyle w:val="Refdenotaalpie"/>
          <w:rFonts w:ascii="Arial" w:hAnsi="Arial" w:cs="Arial"/>
        </w:rPr>
        <w:footnoteReference w:id="35"/>
      </w:r>
      <w:r w:rsidRPr="00DF6780">
        <w:rPr>
          <w:rFonts w:ascii="Arial" w:hAnsi="Arial" w:cs="Arial"/>
        </w:rPr>
        <w:t>La paternità sembra, quindi, essere esclusiva degli esseri umani, e l'arte un'attività alla quale solo gli esseri umani si dedicano.</w:t>
      </w:r>
    </w:p>
    <w:p w14:paraId="7D2673EA" w14:textId="32529025" w:rsidR="005110B9" w:rsidRPr="00DF6780" w:rsidRDefault="001F5D96" w:rsidP="001F5D96">
      <w:pPr>
        <w:spacing w:line="360" w:lineRule="auto"/>
        <w:ind w:firstLine="709"/>
        <w:jc w:val="both"/>
        <w:rPr>
          <w:rFonts w:ascii="Arial" w:hAnsi="Arial" w:cs="Arial"/>
        </w:rPr>
      </w:pPr>
      <w:r w:rsidRPr="00DF6780">
        <w:rPr>
          <w:rFonts w:ascii="Arial" w:hAnsi="Arial" w:cs="Arial"/>
        </w:rPr>
        <w:t xml:space="preserve">Tuttavia, </w:t>
      </w:r>
      <w:r w:rsidR="007E6896" w:rsidRPr="00DF6780">
        <w:rPr>
          <w:rFonts w:ascii="Arial" w:hAnsi="Arial" w:cs="Arial"/>
        </w:rPr>
        <w:t xml:space="preserve">per avanzare un punto che sarà di vitale importanza per favorire una corretta comprensione del resto di questo articolo, va segnalato un caso particolare di paternità, supportato da una finzione giuridica, che è il seguente: British la legislazione, in anticipo sui tempi nel 1988, prevedeva il caso ipotetico delle opere generate da un computer, intendendo con ciò quelle opere </w:t>
      </w:r>
      <w:r w:rsidR="005110B9" w:rsidRPr="00DF6780">
        <w:rPr>
          <w:rFonts w:ascii="Arial" w:hAnsi="Arial" w:cs="Arial"/>
          <w:i/>
          <w:iCs/>
        </w:rPr>
        <w:t xml:space="preserve">“generate da un computer in circostanze in </w:t>
      </w:r>
      <w:r w:rsidR="005110B9" w:rsidRPr="00DF6780">
        <w:rPr>
          <w:rFonts w:ascii="Arial" w:hAnsi="Arial" w:cs="Arial"/>
          <w:i/>
          <w:iCs/>
        </w:rPr>
        <w:lastRenderedPageBreak/>
        <w:t xml:space="preserve">cui non esiste un autore umano </w:t>
      </w:r>
      <w:proofErr w:type="gramStart"/>
      <w:r w:rsidR="005110B9" w:rsidRPr="00DF6780">
        <w:rPr>
          <w:rFonts w:ascii="Arial" w:hAnsi="Arial" w:cs="Arial"/>
          <w:i/>
          <w:iCs/>
        </w:rPr>
        <w:t>dell'opera ”</w:t>
      </w:r>
      <w:proofErr w:type="gramEnd"/>
      <w:r w:rsidR="005110B9" w:rsidRPr="00DF6780">
        <w:rPr>
          <w:rFonts w:ascii="Arial" w:hAnsi="Arial" w:cs="Arial"/>
          <w:i/>
          <w:iCs/>
        </w:rPr>
        <w:t xml:space="preserve"> </w:t>
      </w:r>
      <w:r w:rsidR="005110B9" w:rsidRPr="00DF6780">
        <w:rPr>
          <w:rStyle w:val="Refdenotaalpie"/>
          <w:rFonts w:ascii="Arial" w:hAnsi="Arial" w:cs="Arial"/>
        </w:rPr>
        <w:footnoteReference w:id="36"/>
      </w:r>
      <w:r w:rsidR="006744A6" w:rsidRPr="00DF6780">
        <w:rPr>
          <w:rFonts w:ascii="Arial" w:hAnsi="Arial" w:cs="Arial"/>
        </w:rPr>
        <w:t xml:space="preserve">. Nel Regno Unito, anche le opere letterarie, drammatiche, musicali o artistiche generate mediante computer hanno un autore secondo la legge: la persona che ha effettuato le disposizioni necessarie per la creazione dell'opera. </w:t>
      </w:r>
      <w:r w:rsidR="005110B9" w:rsidRPr="00DF6780">
        <w:rPr>
          <w:rStyle w:val="Refdenotaalpie"/>
          <w:rFonts w:ascii="Arial" w:hAnsi="Arial" w:cs="Arial"/>
        </w:rPr>
        <w:footnoteReference w:id="37"/>
      </w:r>
      <w:r w:rsidR="006744A6" w:rsidRPr="00DF6780">
        <w:rPr>
          <w:rFonts w:ascii="Arial" w:hAnsi="Arial" w:cs="Arial"/>
        </w:rPr>
        <w:t>Nel 1988 non potevano ancora immaginare i progressi tecnologici che sarebbero avvenuti, nemmeno il concetto di intelligenza artificiale generativa, ma questa regolamentazione britannica sarebbe diventata un antecedente diretto della discussione che si sta sviluppando oggi.</w:t>
      </w:r>
    </w:p>
    <w:p w14:paraId="4794DCD4" w14:textId="77777777" w:rsidR="00B8330F" w:rsidRPr="00DF6780" w:rsidRDefault="00B8330F" w:rsidP="00B8330F">
      <w:pPr>
        <w:spacing w:line="360" w:lineRule="auto"/>
        <w:jc w:val="both"/>
        <w:rPr>
          <w:rFonts w:ascii="Arial" w:hAnsi="Arial" w:cs="Arial"/>
          <w:b/>
          <w:color w:val="000000"/>
        </w:rPr>
      </w:pPr>
    </w:p>
    <w:p w14:paraId="6778775A" w14:textId="76E18B90" w:rsidR="00B8330F" w:rsidRPr="00DF6780" w:rsidRDefault="00B8330F" w:rsidP="00B8330F">
      <w:pPr>
        <w:spacing w:line="360" w:lineRule="auto"/>
        <w:jc w:val="both"/>
        <w:rPr>
          <w:rFonts w:ascii="Arial" w:hAnsi="Arial" w:cs="Arial"/>
          <w:b/>
          <w:color w:val="000000"/>
        </w:rPr>
      </w:pPr>
      <w:r w:rsidRPr="00DF6780">
        <w:rPr>
          <w:rFonts w:ascii="Arial" w:hAnsi="Arial" w:cs="Arial"/>
          <w:b/>
          <w:color w:val="000000"/>
        </w:rPr>
        <w:t>3.1. INTELLIGENZA ARTIFICIALE GENERATIVA</w:t>
      </w:r>
    </w:p>
    <w:p w14:paraId="27C247AF" w14:textId="77777777" w:rsidR="00B8330F" w:rsidRPr="00DF6780" w:rsidRDefault="00B8330F" w:rsidP="00B8330F">
      <w:pPr>
        <w:spacing w:line="360" w:lineRule="auto"/>
        <w:jc w:val="both"/>
        <w:rPr>
          <w:rFonts w:ascii="Arial" w:hAnsi="Arial" w:cs="Arial"/>
          <w:b/>
          <w:color w:val="000000"/>
        </w:rPr>
      </w:pPr>
    </w:p>
    <w:p w14:paraId="01F45F1B" w14:textId="0263F4DB" w:rsidR="00AD5E2F" w:rsidRPr="00DF6780" w:rsidRDefault="00AD5E2F" w:rsidP="00AD5E2F">
      <w:pPr>
        <w:spacing w:line="360" w:lineRule="auto"/>
        <w:ind w:firstLine="709"/>
        <w:jc w:val="both"/>
        <w:rPr>
          <w:rFonts w:ascii="Arial" w:hAnsi="Arial" w:cs="Arial"/>
        </w:rPr>
      </w:pPr>
      <w:r w:rsidRPr="00DF6780">
        <w:rPr>
          <w:rFonts w:ascii="Arial" w:hAnsi="Arial" w:cs="Arial"/>
        </w:rPr>
        <w:t xml:space="preserve">Di cosa parliamo quando parliamo di IA generativa? In un articolo accademico pubblicato di recente, Andrés </w:t>
      </w:r>
      <w:proofErr w:type="spellStart"/>
      <w:r w:rsidRPr="00DF6780">
        <w:rPr>
          <w:rFonts w:ascii="Arial" w:hAnsi="Arial" w:cs="Arial"/>
        </w:rPr>
        <w:t>Guadamuz</w:t>
      </w:r>
      <w:proofErr w:type="spellEnd"/>
      <w:r w:rsidRPr="00DF6780">
        <w:rPr>
          <w:rFonts w:ascii="Arial" w:hAnsi="Arial" w:cs="Arial"/>
        </w:rPr>
        <w:t xml:space="preserve"> </w:t>
      </w:r>
      <w:r w:rsidRPr="00DF6780">
        <w:rPr>
          <w:rStyle w:val="Refdenotaalpie"/>
          <w:rFonts w:ascii="Arial" w:hAnsi="Arial" w:cs="Arial"/>
        </w:rPr>
        <w:footnoteReference w:id="38"/>
      </w:r>
      <w:r w:rsidRPr="00DF6780">
        <w:rPr>
          <w:rFonts w:ascii="Arial" w:hAnsi="Arial" w:cs="Arial"/>
        </w:rPr>
        <w:t xml:space="preserve">spiega l’attuale classificazione tra quella che viene chiamata AI trasformativa e AI generativa. Il primo sarebbe quello che si verifica quando l’intelligenza artificiale viene utilizzata semplicemente come strumento per modificare qualcosa che già esiste, come, ad esempio, un software per modificare una fotografia. La seconda, invece, riguarderebbe </w:t>
      </w:r>
      <w:r w:rsidRPr="00DF6780">
        <w:rPr>
          <w:rFonts w:ascii="Arial" w:hAnsi="Arial" w:cs="Arial"/>
          <w:i/>
          <w:iCs/>
        </w:rPr>
        <w:t xml:space="preserve">“la creazione di un’opera del tutto </w:t>
      </w:r>
      <w:proofErr w:type="gramStart"/>
      <w:r w:rsidRPr="00DF6780">
        <w:rPr>
          <w:rFonts w:ascii="Arial" w:hAnsi="Arial" w:cs="Arial"/>
          <w:i/>
          <w:iCs/>
        </w:rPr>
        <w:t>nuova ”</w:t>
      </w:r>
      <w:proofErr w:type="gramEnd"/>
      <w:r w:rsidRPr="00DF6780">
        <w:rPr>
          <w:rFonts w:ascii="Arial" w:hAnsi="Arial" w:cs="Arial"/>
          <w:i/>
          <w:iCs/>
        </w:rPr>
        <w:t xml:space="preserve"> </w:t>
      </w:r>
      <w:r w:rsidRPr="00DF6780">
        <w:rPr>
          <w:rFonts w:ascii="Arial" w:hAnsi="Arial" w:cs="Arial"/>
        </w:rPr>
        <w:t xml:space="preserve">. </w:t>
      </w:r>
      <w:r w:rsidRPr="00DF6780">
        <w:rPr>
          <w:rStyle w:val="Refdenotaalpie"/>
          <w:rFonts w:ascii="Arial" w:hAnsi="Arial" w:cs="Arial"/>
        </w:rPr>
        <w:footnoteReference w:id="39"/>
      </w:r>
      <w:r w:rsidRPr="00DF6780">
        <w:rPr>
          <w:rFonts w:ascii="Arial" w:hAnsi="Arial" w:cs="Arial"/>
        </w:rPr>
        <w:t>Ecco perché con l’intelligenza artificiale generativa entriamo in un territorio inesplorato, dove attraverso l’utilizzo di un algoritmo di machine learning assistiamo alla creazione di qualcosa che non esisteva prima che iniziasse l’intero processo creativo.</w:t>
      </w:r>
    </w:p>
    <w:p w14:paraId="16F14FC6" w14:textId="2E287927" w:rsidR="00AD5E2F" w:rsidRPr="00DF6780" w:rsidRDefault="00AD5E2F" w:rsidP="00AD5E2F">
      <w:pPr>
        <w:spacing w:line="360" w:lineRule="auto"/>
        <w:ind w:firstLine="709"/>
        <w:jc w:val="both"/>
        <w:rPr>
          <w:rFonts w:ascii="Arial" w:hAnsi="Arial" w:cs="Arial"/>
        </w:rPr>
      </w:pPr>
      <w:r w:rsidRPr="00DF6780">
        <w:rPr>
          <w:rFonts w:ascii="Arial" w:hAnsi="Arial" w:cs="Arial"/>
        </w:rPr>
        <w:t xml:space="preserve">L’intelligenza artificiale generativa si trova attualmente in una lacuna giuridica, senza alcuna legislazione nazionale o sovranazionale che offra una soluzione che arrivi al nocciolo dei problemi in questione. Esiste una reale possibilità che vengano intentate azioni legali contro aziende che utilizzano materiali protetti da </w:t>
      </w:r>
      <w:proofErr w:type="gramStart"/>
      <w:r w:rsidRPr="00DF6780">
        <w:rPr>
          <w:rFonts w:ascii="Arial" w:hAnsi="Arial" w:cs="Arial"/>
        </w:rPr>
        <w:t>copyright</w:t>
      </w:r>
      <w:proofErr w:type="gramEnd"/>
      <w:r w:rsidRPr="00DF6780">
        <w:rPr>
          <w:rFonts w:ascii="Arial" w:hAnsi="Arial" w:cs="Arial"/>
        </w:rPr>
        <w:t xml:space="preserve"> per addestrare i propri modelli di intelligenza artificiale. Va notato che ciò ha già cominciato ad accadere, come nel caso di Getty Images, che ha intentato una causa contro </w:t>
      </w:r>
      <w:proofErr w:type="spellStart"/>
      <w:r w:rsidRPr="00DF6780">
        <w:rPr>
          <w:rFonts w:ascii="Arial" w:hAnsi="Arial" w:cs="Arial"/>
        </w:rPr>
        <w:t>Stability</w:t>
      </w:r>
      <w:proofErr w:type="spellEnd"/>
      <w:r w:rsidRPr="00DF6780">
        <w:rPr>
          <w:rFonts w:ascii="Arial" w:hAnsi="Arial" w:cs="Arial"/>
        </w:rPr>
        <w:t xml:space="preserve"> AI per </w:t>
      </w:r>
      <w:r w:rsidR="00592967" w:rsidRPr="00DF6780">
        <w:rPr>
          <w:rFonts w:ascii="Arial" w:hAnsi="Arial" w:cs="Arial"/>
        </w:rPr>
        <w:t xml:space="preserve">aver presumibilmente copiato più di 12 milioni di fotografie dalla sua collezione senza permesso o compenso. </w:t>
      </w:r>
      <w:r w:rsidRPr="00DF6780">
        <w:rPr>
          <w:rStyle w:val="Refdenotaalpie"/>
          <w:rFonts w:ascii="Arial" w:hAnsi="Arial" w:cs="Arial"/>
        </w:rPr>
        <w:footnoteReference w:id="40"/>
      </w:r>
      <w:r w:rsidRPr="00DF6780">
        <w:rPr>
          <w:rFonts w:ascii="Arial" w:hAnsi="Arial" w:cs="Arial"/>
        </w:rPr>
        <w:t xml:space="preserve">Allo stesso modo, tre artisti visivi hanno intentato un'azione legale collettiva sul </w:t>
      </w:r>
      <w:proofErr w:type="gramStart"/>
      <w:r w:rsidRPr="00DF6780">
        <w:rPr>
          <w:rFonts w:ascii="Arial" w:hAnsi="Arial" w:cs="Arial"/>
        </w:rPr>
        <w:t>copyright</w:t>
      </w:r>
      <w:proofErr w:type="gramEnd"/>
      <w:r w:rsidRPr="00DF6780">
        <w:rPr>
          <w:rFonts w:ascii="Arial" w:hAnsi="Arial" w:cs="Arial"/>
        </w:rPr>
        <w:t xml:space="preserve"> contro </w:t>
      </w:r>
      <w:proofErr w:type="spellStart"/>
      <w:r w:rsidRPr="00DF6780">
        <w:rPr>
          <w:rFonts w:ascii="Arial" w:hAnsi="Arial" w:cs="Arial"/>
        </w:rPr>
        <w:t>Stability</w:t>
      </w:r>
      <w:proofErr w:type="spellEnd"/>
      <w:r w:rsidRPr="00DF6780">
        <w:rPr>
          <w:rFonts w:ascii="Arial" w:hAnsi="Arial" w:cs="Arial"/>
        </w:rPr>
        <w:t xml:space="preserve"> AI per aver </w:t>
      </w:r>
      <w:r w:rsidRPr="00DF6780">
        <w:rPr>
          <w:rFonts w:ascii="Arial" w:hAnsi="Arial" w:cs="Arial"/>
        </w:rPr>
        <w:lastRenderedPageBreak/>
        <w:t>presumibilmente utilizzato materiale protetto da copyright per addestrare la loro intelligenza artificiale.</w:t>
      </w:r>
    </w:p>
    <w:p w14:paraId="428E24EA" w14:textId="561E2E7E" w:rsidR="00AD5E2F" w:rsidRPr="00DF6780" w:rsidRDefault="00AD5E2F" w:rsidP="00AD5E2F">
      <w:pPr>
        <w:spacing w:line="360" w:lineRule="auto"/>
        <w:ind w:firstLine="709"/>
        <w:jc w:val="both"/>
        <w:rPr>
          <w:rFonts w:ascii="Arial" w:hAnsi="Arial" w:cs="Arial"/>
        </w:rPr>
      </w:pPr>
      <w:r w:rsidRPr="00DF6780">
        <w:rPr>
          <w:rFonts w:ascii="Arial" w:hAnsi="Arial" w:cs="Arial"/>
        </w:rPr>
        <w:t xml:space="preserve">Immagini, testi e musica generati dall’intelligenza artificiale sollevano questioni legali sulla proprietà e sull’attribuzione. Al momento non è chiaro chi detenga il </w:t>
      </w:r>
      <w:proofErr w:type="gramStart"/>
      <w:r w:rsidRPr="00DF6780">
        <w:rPr>
          <w:rFonts w:ascii="Arial" w:hAnsi="Arial" w:cs="Arial"/>
        </w:rPr>
        <w:t>copyright</w:t>
      </w:r>
      <w:proofErr w:type="gramEnd"/>
      <w:r w:rsidRPr="00DF6780">
        <w:rPr>
          <w:rFonts w:ascii="Arial" w:hAnsi="Arial" w:cs="Arial"/>
        </w:rPr>
        <w:t xml:space="preserve"> delle opere generate dall'intelligenza artificiale: se si tratta del creatore dell'intelligenza artificiale, o della persona che ha addestrato l'intelligenza artificiale, o dell'essere umano che ha utilizzato il software, o una qualsiasi delle tante altre possibilità intermedie. inclusa la possibilità che nessuno possieda effettivamente detto diritto d'autore e che detta creazione appartenga al pubblico dominio.</w:t>
      </w:r>
    </w:p>
    <w:p w14:paraId="529B80CA" w14:textId="51463AD0" w:rsidR="009364ED" w:rsidRPr="00DF6780" w:rsidRDefault="00790FC1" w:rsidP="00790FC1">
      <w:pPr>
        <w:spacing w:line="360" w:lineRule="auto"/>
        <w:ind w:firstLine="709"/>
        <w:jc w:val="both"/>
        <w:rPr>
          <w:rFonts w:ascii="Arial" w:hAnsi="Arial" w:cs="Arial"/>
        </w:rPr>
      </w:pPr>
      <w:r w:rsidRPr="00DF6780">
        <w:rPr>
          <w:rFonts w:ascii="Arial" w:hAnsi="Arial" w:cs="Arial"/>
        </w:rPr>
        <w:t xml:space="preserve">Da qualche tempo, ormai, azioni manuali e analogiche per creare arte non sono più necessarie: non occorre tagliare e incollare fotografie per produrre un collage, né è necessario montare una pellicola con macchine che operano su celluloide. Non hai nemmeno bisogno della celluloide. Se è vero che alcuni artisti preferiscono continuare a creare utilizzando metodi analogici </w:t>
      </w:r>
      <w:r w:rsidR="009364ED" w:rsidRPr="00DF6780">
        <w:rPr>
          <w:rStyle w:val="Refdenotaalpie"/>
          <w:rFonts w:ascii="Arial" w:eastAsiaTheme="majorEastAsia" w:hAnsi="Arial" w:cs="Arial"/>
        </w:rPr>
        <w:footnoteReference w:id="41"/>
      </w:r>
      <w:r w:rsidR="009364ED" w:rsidRPr="00DF6780">
        <w:rPr>
          <w:rFonts w:ascii="Arial" w:hAnsi="Arial" w:cs="Arial"/>
        </w:rPr>
        <w:t xml:space="preserve">, è indiscutibile che le macchine, i software e le applicazioni hanno alleviato la maggior parte dei compiti manuali legati alla creatività. L’arte generata dal computer non è un’idea nuova, come spiega </w:t>
      </w:r>
      <w:proofErr w:type="spellStart"/>
      <w:r w:rsidR="009364ED" w:rsidRPr="00DF6780">
        <w:rPr>
          <w:rFonts w:ascii="Arial" w:hAnsi="Arial" w:cs="Arial"/>
        </w:rPr>
        <w:t>Guadamuz</w:t>
      </w:r>
      <w:proofErr w:type="spellEnd"/>
      <w:r w:rsidR="009364ED" w:rsidRPr="00DF6780">
        <w:rPr>
          <w:rFonts w:ascii="Arial" w:hAnsi="Arial" w:cs="Arial"/>
        </w:rPr>
        <w:t xml:space="preserve">. </w:t>
      </w:r>
      <w:r w:rsidR="009364ED" w:rsidRPr="00DF6780">
        <w:rPr>
          <w:rStyle w:val="Refdenotaalpie"/>
          <w:rFonts w:ascii="Arial" w:eastAsiaTheme="majorEastAsia" w:hAnsi="Arial" w:cs="Arial"/>
        </w:rPr>
        <w:footnoteReference w:id="42"/>
      </w:r>
      <w:r w:rsidR="009364ED" w:rsidRPr="00DF6780">
        <w:rPr>
          <w:rFonts w:ascii="Arial" w:hAnsi="Arial" w:cs="Arial"/>
        </w:rPr>
        <w:t>Né l’arte viene generata in modo automatizzato, come hanno già dimostrato diverse invenzioni nel corso del tempo.</w:t>
      </w:r>
    </w:p>
    <w:p w14:paraId="32A8B0E8" w14:textId="2CFF5E49" w:rsidR="009364ED" w:rsidRPr="00DF6780" w:rsidRDefault="00154B74" w:rsidP="009364ED">
      <w:pPr>
        <w:spacing w:line="360" w:lineRule="auto"/>
        <w:ind w:firstLine="709"/>
        <w:jc w:val="both"/>
        <w:rPr>
          <w:rFonts w:ascii="Arial" w:hAnsi="Arial" w:cs="Arial"/>
        </w:rPr>
      </w:pPr>
      <w:r w:rsidRPr="00DF6780">
        <w:rPr>
          <w:rFonts w:ascii="Arial" w:hAnsi="Arial" w:cs="Arial"/>
        </w:rPr>
        <w:t xml:space="preserve">Ad esempio, Sik Cheng Peng </w:t>
      </w:r>
      <w:r w:rsidR="009364ED" w:rsidRPr="00DF6780">
        <w:rPr>
          <w:rStyle w:val="Refdenotaalpie"/>
          <w:rFonts w:ascii="Arial" w:eastAsiaTheme="majorEastAsia" w:hAnsi="Arial" w:cs="Arial"/>
        </w:rPr>
        <w:footnoteReference w:id="43"/>
      </w:r>
      <w:r w:rsidR="009364ED" w:rsidRPr="00DF6780">
        <w:rPr>
          <w:rFonts w:ascii="Arial" w:hAnsi="Arial" w:cs="Arial"/>
        </w:rPr>
        <w:t xml:space="preserve">spiega che si possono leggere i romanzi “Il giorno in cui il computer scrive un romanzo” e “La luce del sole che perse la finestra di vetro”. Il primo è un romanzo giapponese, il secondo una raccolta di poesie cinesi. Entrambi sono stati scritti interamente da AI. E non sono gli unici esempi di opere realizzate da AI, visto che già nel 1984 </w:t>
      </w:r>
      <w:proofErr w:type="spellStart"/>
      <w:r w:rsidR="009364ED" w:rsidRPr="00DF6780">
        <w:rPr>
          <w:rFonts w:ascii="Arial" w:hAnsi="Arial" w:cs="Arial"/>
        </w:rPr>
        <w:t>Racter</w:t>
      </w:r>
      <w:proofErr w:type="spellEnd"/>
      <w:r w:rsidR="009364ED" w:rsidRPr="00DF6780">
        <w:rPr>
          <w:rFonts w:ascii="Arial" w:hAnsi="Arial" w:cs="Arial"/>
        </w:rPr>
        <w:t xml:space="preserve"> aveva scritto “La barba del poliziotto è mezza costruita”. </w:t>
      </w:r>
      <w:r w:rsidR="009364ED" w:rsidRPr="00DF6780">
        <w:rPr>
          <w:rStyle w:val="Refdenotaalpie"/>
          <w:rFonts w:ascii="Arial" w:eastAsiaTheme="majorEastAsia" w:hAnsi="Arial" w:cs="Arial"/>
        </w:rPr>
        <w:footnoteReference w:id="44"/>
      </w:r>
      <w:r w:rsidR="009364ED" w:rsidRPr="00DF6780">
        <w:rPr>
          <w:rFonts w:ascii="Arial" w:hAnsi="Arial" w:cs="Arial"/>
        </w:rPr>
        <w:t xml:space="preserve">William Chamberlain e Thomas </w:t>
      </w:r>
      <w:proofErr w:type="spellStart"/>
      <w:r w:rsidR="009364ED" w:rsidRPr="00DF6780">
        <w:rPr>
          <w:rFonts w:ascii="Arial" w:hAnsi="Arial" w:cs="Arial"/>
        </w:rPr>
        <w:t>Etter</w:t>
      </w:r>
      <w:proofErr w:type="spellEnd"/>
      <w:r w:rsidR="009364ED" w:rsidRPr="00DF6780">
        <w:rPr>
          <w:rFonts w:ascii="Arial" w:hAnsi="Arial" w:cs="Arial"/>
        </w:rPr>
        <w:t xml:space="preserve">, </w:t>
      </w:r>
      <w:r w:rsidRPr="00DF6780">
        <w:rPr>
          <w:rFonts w:ascii="Arial" w:hAnsi="Arial" w:cs="Arial"/>
          <w:i/>
          <w:iCs/>
        </w:rPr>
        <w:t xml:space="preserve">i genitori di </w:t>
      </w:r>
      <w:proofErr w:type="spellStart"/>
      <w:proofErr w:type="gramStart"/>
      <w:r w:rsidRPr="00DF6780">
        <w:rPr>
          <w:rFonts w:ascii="Arial" w:hAnsi="Arial" w:cs="Arial"/>
          <w:i/>
          <w:iCs/>
        </w:rPr>
        <w:t>Racter</w:t>
      </w:r>
      <w:proofErr w:type="spellEnd"/>
      <w:r w:rsidRPr="00DF6780">
        <w:rPr>
          <w:rFonts w:ascii="Arial" w:hAnsi="Arial" w:cs="Arial"/>
          <w:i/>
          <w:iCs/>
        </w:rPr>
        <w:t xml:space="preserve"> </w:t>
      </w:r>
      <w:r w:rsidRPr="00DF6780">
        <w:rPr>
          <w:rFonts w:ascii="Arial" w:hAnsi="Arial" w:cs="Arial"/>
        </w:rPr>
        <w:t>,</w:t>
      </w:r>
      <w:proofErr w:type="gramEnd"/>
      <w:r w:rsidRPr="00DF6780">
        <w:rPr>
          <w:rFonts w:ascii="Arial" w:hAnsi="Arial" w:cs="Arial"/>
        </w:rPr>
        <w:t xml:space="preserve"> avevano progettato questa IA per generare in modo casuale un testo basato sulle regole grammaticali e di vocabolario che vi avevano precedentemente installato. </w:t>
      </w:r>
      <w:r w:rsidR="009364ED" w:rsidRPr="00DF6780">
        <w:rPr>
          <w:rStyle w:val="Refdenotaalpie"/>
          <w:rFonts w:ascii="Arial" w:eastAsiaTheme="majorEastAsia" w:hAnsi="Arial" w:cs="Arial"/>
        </w:rPr>
        <w:footnoteReference w:id="45"/>
      </w:r>
      <w:r w:rsidR="009364ED" w:rsidRPr="00DF6780">
        <w:rPr>
          <w:rFonts w:ascii="Arial" w:hAnsi="Arial" w:cs="Arial"/>
        </w:rPr>
        <w:t xml:space="preserve">RKCP (“Il poeta cibernetico di Ray </w:t>
      </w:r>
      <w:proofErr w:type="spellStart"/>
      <w:r w:rsidR="009364ED" w:rsidRPr="00DF6780">
        <w:rPr>
          <w:rFonts w:ascii="Arial" w:hAnsi="Arial" w:cs="Arial"/>
        </w:rPr>
        <w:t>Kurzweil</w:t>
      </w:r>
      <w:proofErr w:type="spellEnd"/>
      <w:r w:rsidR="009364ED" w:rsidRPr="00DF6780">
        <w:rPr>
          <w:rFonts w:ascii="Arial" w:hAnsi="Arial" w:cs="Arial"/>
        </w:rPr>
        <w:t xml:space="preserve">” o “Il poeta cibernetico di Ray </w:t>
      </w:r>
      <w:proofErr w:type="spellStart"/>
      <w:r w:rsidR="009364ED" w:rsidRPr="00DF6780">
        <w:rPr>
          <w:rFonts w:ascii="Arial" w:hAnsi="Arial" w:cs="Arial"/>
        </w:rPr>
        <w:t>Kurzweil</w:t>
      </w:r>
      <w:proofErr w:type="spellEnd"/>
      <w:r w:rsidR="009364ED" w:rsidRPr="00DF6780">
        <w:rPr>
          <w:rFonts w:ascii="Arial" w:hAnsi="Arial" w:cs="Arial"/>
        </w:rPr>
        <w:t xml:space="preserve">”) era un </w:t>
      </w:r>
      <w:r w:rsidRPr="00DF6780">
        <w:rPr>
          <w:rFonts w:ascii="Arial" w:hAnsi="Arial" w:cs="Arial"/>
          <w:i/>
          <w:iCs/>
        </w:rPr>
        <w:t xml:space="preserve">poeta dotato di intelligenza artificiale </w:t>
      </w:r>
      <w:r w:rsidRPr="00DF6780">
        <w:rPr>
          <w:rFonts w:ascii="Arial" w:hAnsi="Arial" w:cs="Arial"/>
        </w:rPr>
        <w:t xml:space="preserve">in grado di leggere l'opera di un artista e attraverso i </w:t>
      </w:r>
      <w:r w:rsidRPr="00DF6780">
        <w:rPr>
          <w:rFonts w:ascii="Arial" w:hAnsi="Arial" w:cs="Arial"/>
        </w:rPr>
        <w:lastRenderedPageBreak/>
        <w:t>suoi algoritmi generare una poesia che seguiva lo stile, la struttura e le peculiarità dell'autore originale.</w:t>
      </w:r>
      <w:r w:rsidR="009364ED" w:rsidRPr="00DF6780">
        <w:rPr>
          <w:rStyle w:val="Refdenotaalpie"/>
          <w:rFonts w:ascii="Arial" w:eastAsiaTheme="majorEastAsia" w:hAnsi="Arial" w:cs="Arial"/>
        </w:rPr>
        <w:footnoteReference w:id="46"/>
      </w:r>
    </w:p>
    <w:p w14:paraId="21049099" w14:textId="2B1EF1E7" w:rsidR="00C2093A" w:rsidRPr="00DF6780" w:rsidRDefault="00784819" w:rsidP="00E54ED0">
      <w:pPr>
        <w:spacing w:line="360" w:lineRule="auto"/>
        <w:ind w:firstLine="709"/>
        <w:jc w:val="both"/>
        <w:rPr>
          <w:rFonts w:ascii="Arial" w:hAnsi="Arial" w:cs="Arial"/>
        </w:rPr>
      </w:pPr>
      <w:r w:rsidRPr="00DF6780">
        <w:rPr>
          <w:rFonts w:ascii="Arial" w:hAnsi="Arial" w:cs="Arial"/>
        </w:rPr>
        <w:t xml:space="preserve">Non tutti gli esempi che si possono fare hanno a che fare con la parola scritta. AARON è stato creato negli anni '70 da Harold Cohen per produrre dipinti e disegni con la pittura su una tela fisica perché Cohen aveva sviluppato una </w:t>
      </w:r>
      <w:r w:rsidR="00C2093A" w:rsidRPr="00DF6780">
        <w:rPr>
          <w:rFonts w:ascii="Arial" w:hAnsi="Arial" w:cs="Arial"/>
          <w:i/>
          <w:iCs/>
        </w:rPr>
        <w:t xml:space="preserve">macchina per dipingere </w:t>
      </w:r>
      <w:r w:rsidR="00C2093A" w:rsidRPr="00DF6780">
        <w:rPr>
          <w:rFonts w:ascii="Arial" w:hAnsi="Arial" w:cs="Arial"/>
        </w:rPr>
        <w:t xml:space="preserve">abbinata a un'intelligenza artificiale. </w:t>
      </w:r>
      <w:r w:rsidR="00C2093A" w:rsidRPr="00DF6780">
        <w:rPr>
          <w:rStyle w:val="Refdenotaalpie"/>
          <w:rFonts w:ascii="Arial" w:eastAsiaTheme="majorEastAsia" w:hAnsi="Arial" w:cs="Arial"/>
        </w:rPr>
        <w:footnoteReference w:id="47"/>
      </w:r>
      <w:r w:rsidR="00D3164A" w:rsidRPr="00DF6780">
        <w:rPr>
          <w:rFonts w:ascii="Arial" w:hAnsi="Arial" w:cs="Arial"/>
        </w:rPr>
        <w:t xml:space="preserve">Già piuttosto famoso è </w:t>
      </w:r>
      <w:proofErr w:type="gramStart"/>
      <w:r w:rsidR="00D3164A" w:rsidRPr="00DF6780">
        <w:rPr>
          <w:rFonts w:ascii="Arial" w:hAnsi="Arial" w:cs="Arial"/>
        </w:rPr>
        <w:t xml:space="preserve">“ </w:t>
      </w:r>
      <w:r w:rsidR="00C2093A" w:rsidRPr="00DF6780">
        <w:rPr>
          <w:rFonts w:ascii="Arial" w:hAnsi="Arial" w:cs="Arial"/>
          <w:i/>
          <w:iCs/>
        </w:rPr>
        <w:t>The</w:t>
      </w:r>
      <w:proofErr w:type="gramEnd"/>
      <w:r w:rsidR="00C2093A" w:rsidRPr="00DF6780">
        <w:rPr>
          <w:rFonts w:ascii="Arial" w:hAnsi="Arial" w:cs="Arial"/>
          <w:i/>
          <w:iCs/>
        </w:rPr>
        <w:t xml:space="preserve"> Next </w:t>
      </w:r>
      <w:r w:rsidR="001A2983" w:rsidRPr="00DF6780">
        <w:rPr>
          <w:rFonts w:ascii="Arial" w:hAnsi="Arial" w:cs="Arial"/>
        </w:rPr>
        <w:t xml:space="preserve">Rembrandt </w:t>
      </w:r>
      <w:r w:rsidR="001A2983" w:rsidRPr="00DF6780">
        <w:rPr>
          <w:rFonts w:ascii="Arial" w:hAnsi="Arial" w:cs="Arial"/>
          <w:i/>
          <w:iCs/>
        </w:rPr>
        <w:t xml:space="preserve">” </w:t>
      </w:r>
      <w:r w:rsidR="00C2093A" w:rsidRPr="00DF6780">
        <w:rPr>
          <w:rStyle w:val="Refdenotaalpie"/>
          <w:rFonts w:ascii="Arial" w:eastAsiaTheme="majorEastAsia" w:hAnsi="Arial" w:cs="Arial"/>
        </w:rPr>
        <w:footnoteReference w:id="48"/>
      </w:r>
      <w:r w:rsidR="00C2093A" w:rsidRPr="00DF6780">
        <w:rPr>
          <w:rFonts w:ascii="Arial" w:hAnsi="Arial" w:cs="Arial"/>
        </w:rPr>
        <w:t xml:space="preserve">, in cui un gruppo di esperti d'arte e scienziati informatici ha progettato un'intelligenza artificiale che analizzava il lavoro di Rembrandt e produceva un nuovo dipinto con una serie di parametri predeterminati stabiliti dai creatori dell'intelligenza artificiale. Questo dipinto non appariva strano o fuori contesto se accostato a quelli effettivamente dipinti da Rembrandt, a dimostrazione che l'IA era in grado di generare un'opera indistinguibile dalle altre all'occhio umano. D’altro canto, anche il mondo della musica non è contrario a questi progressi tecnologici. Prendiamo, ad esempio, </w:t>
      </w:r>
      <w:proofErr w:type="spellStart"/>
      <w:r w:rsidR="00C2093A" w:rsidRPr="00DF6780">
        <w:rPr>
          <w:rFonts w:ascii="Arial" w:hAnsi="Arial" w:cs="Arial"/>
        </w:rPr>
        <w:t>Jukedeck</w:t>
      </w:r>
      <w:proofErr w:type="spellEnd"/>
      <w:r w:rsidR="00C2093A" w:rsidRPr="00DF6780">
        <w:rPr>
          <w:rFonts w:ascii="Arial" w:hAnsi="Arial" w:cs="Arial"/>
        </w:rPr>
        <w:t xml:space="preserve">, che secondo Bonadio e McDonagh è </w:t>
      </w:r>
      <w:r w:rsidR="00C2093A" w:rsidRPr="00DF6780">
        <w:rPr>
          <w:rFonts w:ascii="Arial" w:hAnsi="Arial" w:cs="Arial"/>
          <w:i/>
          <w:iCs/>
        </w:rPr>
        <w:t>"un programma che utilizza l'apprendimento automatico per addestrare il suo sistema alle regole della teoria musicale e comporre musica utilizzando un algoritmo".</w:t>
      </w:r>
      <w:r w:rsidR="00C2093A" w:rsidRPr="00DF6780">
        <w:rPr>
          <w:rStyle w:val="Refdenotaalpie"/>
          <w:rFonts w:ascii="Arial" w:eastAsiaTheme="majorEastAsia" w:hAnsi="Arial" w:cs="Arial"/>
        </w:rPr>
        <w:footnoteReference w:id="49"/>
      </w:r>
      <w:r w:rsidR="00E54ED0" w:rsidRPr="00DF6780">
        <w:rPr>
          <w:rFonts w:ascii="Arial" w:hAnsi="Arial" w:cs="Arial"/>
          <w:i/>
          <w:iCs/>
        </w:rPr>
        <w:t xml:space="preserve"> </w:t>
      </w:r>
      <w:r w:rsidR="00C2093A" w:rsidRPr="00DF6780">
        <w:rPr>
          <w:rFonts w:ascii="Arial" w:hAnsi="Arial" w:cs="Arial"/>
        </w:rPr>
        <w:t xml:space="preserve">O </w:t>
      </w:r>
      <w:proofErr w:type="spellStart"/>
      <w:r w:rsidR="00C2093A" w:rsidRPr="00DF6780">
        <w:rPr>
          <w:rFonts w:ascii="Arial" w:hAnsi="Arial" w:cs="Arial"/>
        </w:rPr>
        <w:t>WaveNet</w:t>
      </w:r>
      <w:proofErr w:type="spellEnd"/>
      <w:r w:rsidR="00C2093A" w:rsidRPr="00DF6780">
        <w:rPr>
          <w:rFonts w:ascii="Arial" w:hAnsi="Arial" w:cs="Arial"/>
        </w:rPr>
        <w:t>, un algoritmo di apprendimento automatico creato per produrre audio vocale artificiale senza soluzione di continuità, ma che alla fine ha imparato a comporre musica.</w:t>
      </w:r>
      <w:r w:rsidR="00C2093A" w:rsidRPr="00DF6780">
        <w:rPr>
          <w:rStyle w:val="Refdenotaalpie"/>
          <w:rFonts w:ascii="Arial" w:eastAsiaTheme="majorEastAsia" w:hAnsi="Arial" w:cs="Arial"/>
        </w:rPr>
        <w:footnoteReference w:id="50"/>
      </w:r>
    </w:p>
    <w:p w14:paraId="472BF2B5" w14:textId="285DA1DA"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Anche se si potrebbe discutere e dibattere sul merito artistico o meno di queste produzioni (non le trovo particolarmente attraenti e invito il lettore a esprimere il proprio giudizio al riguardo) potrebbero sicuramente essere considerate </w:t>
      </w:r>
      <w:r w:rsidRPr="00DF6780">
        <w:rPr>
          <w:rFonts w:ascii="Arial" w:hAnsi="Arial" w:cs="Arial"/>
          <w:i/>
          <w:iCs/>
        </w:rPr>
        <w:t xml:space="preserve">originali secondo </w:t>
      </w:r>
      <w:r w:rsidRPr="00DF6780">
        <w:rPr>
          <w:rFonts w:ascii="Arial" w:hAnsi="Arial" w:cs="Arial"/>
        </w:rPr>
        <w:t xml:space="preserve">gli standard </w:t>
      </w:r>
      <w:proofErr w:type="spellStart"/>
      <w:r w:rsidRPr="00DF6780">
        <w:rPr>
          <w:rFonts w:ascii="Arial" w:hAnsi="Arial" w:cs="Arial"/>
        </w:rPr>
        <w:t>pre</w:t>
      </w:r>
      <w:proofErr w:type="spellEnd"/>
      <w:r w:rsidRPr="00DF6780">
        <w:rPr>
          <w:rFonts w:ascii="Arial" w:hAnsi="Arial" w:cs="Arial"/>
        </w:rPr>
        <w:t xml:space="preserve">- </w:t>
      </w:r>
      <w:proofErr w:type="spellStart"/>
      <w:proofErr w:type="gramStart"/>
      <w:r w:rsidRPr="00DF6780">
        <w:rPr>
          <w:rFonts w:ascii="Arial" w:hAnsi="Arial" w:cs="Arial"/>
          <w:i/>
          <w:iCs/>
        </w:rPr>
        <w:t>Infopaq</w:t>
      </w:r>
      <w:proofErr w:type="spellEnd"/>
      <w:r w:rsidRPr="00DF6780">
        <w:rPr>
          <w:rFonts w:ascii="Arial" w:hAnsi="Arial" w:cs="Arial"/>
          <w:i/>
          <w:iCs/>
        </w:rPr>
        <w:t xml:space="preserve"> </w:t>
      </w:r>
      <w:r w:rsidR="00E54ED0" w:rsidRPr="00DF6780">
        <w:rPr>
          <w:rFonts w:ascii="Arial" w:hAnsi="Arial" w:cs="Arial"/>
        </w:rPr>
        <w:t>.</w:t>
      </w:r>
      <w:proofErr w:type="gramEnd"/>
      <w:r w:rsidR="00E54ED0" w:rsidRPr="00DF6780">
        <w:rPr>
          <w:rFonts w:ascii="Arial" w:hAnsi="Arial" w:cs="Arial"/>
        </w:rPr>
        <w:t xml:space="preserve"> </w:t>
      </w:r>
      <w:r w:rsidRPr="00DF6780">
        <w:rPr>
          <w:rStyle w:val="Refdenotaalpie"/>
          <w:rFonts w:ascii="Arial" w:eastAsiaTheme="majorEastAsia" w:hAnsi="Arial" w:cs="Arial"/>
        </w:rPr>
        <w:footnoteReference w:id="51"/>
      </w:r>
      <w:r w:rsidRPr="00DF6780">
        <w:rPr>
          <w:rFonts w:ascii="Arial" w:hAnsi="Arial" w:cs="Arial"/>
        </w:rPr>
        <w:t xml:space="preserve">È vero che </w:t>
      </w:r>
      <w:proofErr w:type="spellStart"/>
      <w:r w:rsidRPr="00DF6780">
        <w:rPr>
          <w:rFonts w:ascii="Arial" w:hAnsi="Arial" w:cs="Arial"/>
          <w:i/>
          <w:iCs/>
        </w:rPr>
        <w:t>Infopaq</w:t>
      </w:r>
      <w:proofErr w:type="spellEnd"/>
      <w:r w:rsidRPr="00DF6780">
        <w:rPr>
          <w:rFonts w:ascii="Arial" w:hAnsi="Arial" w:cs="Arial"/>
          <w:i/>
          <w:iCs/>
        </w:rPr>
        <w:t xml:space="preserve"> </w:t>
      </w:r>
      <w:r w:rsidRPr="00DF6780">
        <w:rPr>
          <w:rFonts w:ascii="Arial" w:hAnsi="Arial" w:cs="Arial"/>
        </w:rPr>
        <w:t xml:space="preserve">ha cambiato il modo in cui dovrebbe essere considerato lo standard di originalità nell’UE, che è uno dei più esigenti al mondo. Se un'opera non è considerata originale, non è protetta. Quando qualcosa è originale? Seguendo questa posizione, l'"originalità" può essere definita come un "lavoro" che è stato prodotto dagli </w:t>
      </w:r>
      <w:r w:rsidRPr="00DF6780">
        <w:rPr>
          <w:rFonts w:ascii="Arial" w:hAnsi="Arial" w:cs="Arial"/>
          <w:i/>
          <w:iCs/>
        </w:rPr>
        <w:t xml:space="preserve">"sforzi intellettuali della mente umana" </w:t>
      </w:r>
      <w:r w:rsidRPr="00DF6780">
        <w:rPr>
          <w:rFonts w:ascii="Arial" w:hAnsi="Arial" w:cs="Arial"/>
        </w:rPr>
        <w:t xml:space="preserve">dell'autore (Mummery LJ in </w:t>
      </w:r>
      <w:proofErr w:type="spellStart"/>
      <w:r w:rsidRPr="00DF6780">
        <w:rPr>
          <w:rFonts w:ascii="Arial" w:hAnsi="Arial" w:cs="Arial"/>
          <w:i/>
          <w:iCs/>
        </w:rPr>
        <w:t>Sawkins</w:t>
      </w:r>
      <w:proofErr w:type="spellEnd"/>
      <w:r w:rsidRPr="00DF6780">
        <w:rPr>
          <w:rFonts w:ascii="Arial" w:hAnsi="Arial" w:cs="Arial"/>
          <w:i/>
          <w:iCs/>
        </w:rPr>
        <w:t xml:space="preserve"> v Hyperion Records </w:t>
      </w:r>
      <w:r w:rsidRPr="00DF6780">
        <w:rPr>
          <w:rStyle w:val="Refdenotaalpie"/>
          <w:rFonts w:ascii="Arial" w:eastAsiaTheme="majorEastAsia" w:hAnsi="Arial" w:cs="Arial"/>
        </w:rPr>
        <w:footnoteReference w:id="52"/>
      </w:r>
      <w:r w:rsidRPr="00DF6780">
        <w:rPr>
          <w:rFonts w:ascii="Arial" w:hAnsi="Arial" w:cs="Arial"/>
        </w:rPr>
        <w:t xml:space="preserve">). Gli autori </w:t>
      </w:r>
      <w:r w:rsidR="00E54ED0" w:rsidRPr="00DF6780">
        <w:rPr>
          <w:rFonts w:ascii="Arial" w:hAnsi="Arial" w:cs="Arial"/>
        </w:rPr>
        <w:t xml:space="preserve">devono </w:t>
      </w:r>
      <w:r w:rsidRPr="00DF6780">
        <w:rPr>
          <w:rFonts w:ascii="Arial" w:hAnsi="Arial" w:cs="Arial"/>
        </w:rPr>
        <w:t xml:space="preserve">aver esercitato </w:t>
      </w:r>
      <w:r w:rsidRPr="00DF6780">
        <w:rPr>
          <w:rFonts w:ascii="Arial" w:hAnsi="Arial" w:cs="Arial"/>
          <w:i/>
          <w:iCs/>
        </w:rPr>
        <w:t xml:space="preserve">“abilità, lavoro e tempo” </w:t>
      </w:r>
      <w:r w:rsidRPr="00DF6780">
        <w:rPr>
          <w:rFonts w:ascii="Arial" w:hAnsi="Arial" w:cs="Arial"/>
        </w:rPr>
        <w:t xml:space="preserve">o </w:t>
      </w:r>
      <w:r w:rsidRPr="00DF6780">
        <w:rPr>
          <w:rFonts w:ascii="Arial" w:hAnsi="Arial" w:cs="Arial"/>
          <w:i/>
          <w:iCs/>
        </w:rPr>
        <w:t xml:space="preserve">“abilità, lavoro e giudizio” </w:t>
      </w:r>
      <w:r w:rsidRPr="00DF6780">
        <w:rPr>
          <w:rFonts w:ascii="Arial" w:hAnsi="Arial" w:cs="Arial"/>
        </w:rPr>
        <w:t xml:space="preserve">per produrre un’opera riconoscibile come originale, anche semplice come un disegno a matita (vedi </w:t>
      </w:r>
      <w:proofErr w:type="spellStart"/>
      <w:r w:rsidRPr="00DF6780">
        <w:rPr>
          <w:rFonts w:ascii="Arial" w:hAnsi="Arial" w:cs="Arial"/>
          <w:i/>
          <w:iCs/>
        </w:rPr>
        <w:t>Kenrick</w:t>
      </w:r>
      <w:proofErr w:type="spellEnd"/>
      <w:r w:rsidRPr="00DF6780">
        <w:rPr>
          <w:rFonts w:ascii="Arial" w:hAnsi="Arial" w:cs="Arial"/>
          <w:i/>
          <w:iCs/>
        </w:rPr>
        <w:t xml:space="preserve"> v Lawrence </w:t>
      </w:r>
      <w:r w:rsidRPr="00DF6780">
        <w:rPr>
          <w:rStyle w:val="Refdenotaalpie"/>
          <w:rFonts w:ascii="Arial" w:eastAsiaTheme="majorEastAsia" w:hAnsi="Arial" w:cs="Arial"/>
        </w:rPr>
        <w:lastRenderedPageBreak/>
        <w:footnoteReference w:id="53"/>
      </w:r>
      <w:r w:rsidRPr="00DF6780">
        <w:rPr>
          <w:rFonts w:ascii="Arial" w:hAnsi="Arial" w:cs="Arial"/>
        </w:rPr>
        <w:t xml:space="preserve">). Il test dell'originalità era semplice: se l'opera non era stata plagiata, era originale. Grazie a </w:t>
      </w:r>
      <w:proofErr w:type="spellStart"/>
      <w:r w:rsidRPr="00DF6780">
        <w:rPr>
          <w:rFonts w:ascii="Arial" w:hAnsi="Arial" w:cs="Arial"/>
          <w:i/>
          <w:iCs/>
        </w:rPr>
        <w:t>Infopaq</w:t>
      </w:r>
      <w:proofErr w:type="spellEnd"/>
      <w:r w:rsidRPr="00DF6780">
        <w:rPr>
          <w:rFonts w:ascii="Arial" w:hAnsi="Arial" w:cs="Arial"/>
          <w:i/>
          <w:iCs/>
        </w:rPr>
        <w:t xml:space="preserve"> </w:t>
      </w:r>
      <w:r w:rsidRPr="00DF6780">
        <w:rPr>
          <w:rFonts w:ascii="Arial" w:hAnsi="Arial" w:cs="Arial"/>
        </w:rPr>
        <w:t xml:space="preserve">e </w:t>
      </w:r>
      <w:proofErr w:type="spellStart"/>
      <w:r w:rsidRPr="00DF6780">
        <w:rPr>
          <w:rFonts w:ascii="Arial" w:hAnsi="Arial" w:cs="Arial"/>
          <w:i/>
          <w:iCs/>
        </w:rPr>
        <w:t>Painer</w:t>
      </w:r>
      <w:proofErr w:type="spellEnd"/>
      <w:r w:rsidRPr="00DF6780">
        <w:rPr>
          <w:rFonts w:ascii="Arial" w:hAnsi="Arial" w:cs="Arial"/>
          <w:i/>
          <w:iCs/>
        </w:rPr>
        <w:t xml:space="preserve"> </w:t>
      </w:r>
      <w:r w:rsidRPr="00DF6780">
        <w:rPr>
          <w:rStyle w:val="Refdenotaalpie"/>
          <w:rFonts w:ascii="Arial" w:eastAsiaTheme="majorEastAsia" w:hAnsi="Arial" w:cs="Arial"/>
        </w:rPr>
        <w:footnoteReference w:id="54"/>
      </w:r>
      <w:r w:rsidRPr="00DF6780">
        <w:rPr>
          <w:rFonts w:ascii="Arial" w:hAnsi="Arial" w:cs="Arial"/>
        </w:rPr>
        <w:t xml:space="preserve">, a livello internazionale si è stabilito che </w:t>
      </w:r>
      <w:r w:rsidRPr="00DF6780">
        <w:rPr>
          <w:rFonts w:ascii="Arial" w:hAnsi="Arial" w:cs="Arial"/>
          <w:i/>
          <w:iCs/>
        </w:rPr>
        <w:t xml:space="preserve">“una creazione intellettuale è propria dell'autore se riflette la personalità dell'autore” </w:t>
      </w:r>
      <w:r w:rsidRPr="00DF6780">
        <w:rPr>
          <w:rFonts w:ascii="Arial" w:hAnsi="Arial" w:cs="Arial"/>
        </w:rPr>
        <w:t xml:space="preserve">(vedi Considerando 88 di </w:t>
      </w:r>
      <w:proofErr w:type="gramStart"/>
      <w:r w:rsidRPr="00DF6780">
        <w:rPr>
          <w:rFonts w:ascii="Arial" w:hAnsi="Arial" w:cs="Arial"/>
          <w:i/>
          <w:iCs/>
        </w:rPr>
        <w:t xml:space="preserve">Paine </w:t>
      </w:r>
      <w:r w:rsidRPr="00DF6780">
        <w:rPr>
          <w:rFonts w:ascii="Arial" w:hAnsi="Arial" w:cs="Arial"/>
        </w:rPr>
        <w:t>)</w:t>
      </w:r>
      <w:proofErr w:type="gramEnd"/>
      <w:r w:rsidRPr="00DF6780">
        <w:rPr>
          <w:rFonts w:ascii="Arial" w:hAnsi="Arial" w:cs="Arial"/>
        </w:rPr>
        <w:t xml:space="preserve"> </w:t>
      </w:r>
      <w:r w:rsidRPr="00DF6780">
        <w:rPr>
          <w:rFonts w:ascii="Arial" w:hAnsi="Arial" w:cs="Arial"/>
          <w:i/>
          <w:iCs/>
        </w:rPr>
        <w:t>.</w:t>
      </w:r>
    </w:p>
    <w:p w14:paraId="7C0ADB46" w14:textId="2B79B472" w:rsidR="00C2093A" w:rsidRPr="00DF6780" w:rsidRDefault="00C2093A" w:rsidP="00C2093A">
      <w:pPr>
        <w:spacing w:line="360" w:lineRule="auto"/>
        <w:ind w:firstLine="709"/>
        <w:jc w:val="both"/>
        <w:rPr>
          <w:rFonts w:ascii="Arial" w:hAnsi="Arial" w:cs="Arial"/>
          <w:color w:val="000000"/>
        </w:rPr>
      </w:pPr>
      <w:r w:rsidRPr="00DF6780">
        <w:rPr>
          <w:rFonts w:ascii="Arial" w:hAnsi="Arial" w:cs="Arial"/>
          <w:color w:val="000000"/>
        </w:rPr>
        <w:t xml:space="preserve">Michael </w:t>
      </w:r>
      <w:proofErr w:type="spellStart"/>
      <w:r w:rsidRPr="00DF6780">
        <w:rPr>
          <w:rFonts w:ascii="Arial" w:hAnsi="Arial" w:cs="Arial"/>
          <w:color w:val="000000"/>
        </w:rPr>
        <w:t>Marcovici</w:t>
      </w:r>
      <w:proofErr w:type="spellEnd"/>
      <w:r w:rsidRPr="00DF6780">
        <w:rPr>
          <w:rFonts w:ascii="Arial" w:hAnsi="Arial" w:cs="Arial"/>
          <w:color w:val="000000"/>
        </w:rPr>
        <w:t xml:space="preserve"> arriva addirittura a immaginare </w:t>
      </w:r>
      <w:proofErr w:type="spellStart"/>
      <w:r w:rsidRPr="00DF6780">
        <w:rPr>
          <w:rFonts w:ascii="Arial" w:hAnsi="Arial" w:cs="Arial"/>
          <w:color w:val="000000"/>
        </w:rPr>
        <w:t>Qentis</w:t>
      </w:r>
      <w:proofErr w:type="spellEnd"/>
      <w:r w:rsidRPr="00DF6780">
        <w:rPr>
          <w:rFonts w:ascii="Arial" w:hAnsi="Arial" w:cs="Arial"/>
          <w:color w:val="000000"/>
        </w:rPr>
        <w:t xml:space="preserve">, un'azienda russa immaginaria con un algoritmo così potente da essere in grado di creare tutto ciò che potrebbe essere creato, tutto ciò che era creabile. </w:t>
      </w:r>
      <w:r w:rsidRPr="00DF6780">
        <w:rPr>
          <w:rStyle w:val="Refdenotaalpie"/>
          <w:rFonts w:ascii="Arial" w:eastAsiaTheme="majorEastAsia" w:hAnsi="Arial" w:cs="Arial"/>
        </w:rPr>
        <w:footnoteReference w:id="55"/>
      </w:r>
      <w:r w:rsidR="00E54ED0" w:rsidRPr="00DF6780">
        <w:rPr>
          <w:rFonts w:ascii="Arial" w:hAnsi="Arial" w:cs="Arial"/>
          <w:color w:val="000000"/>
        </w:rPr>
        <w:t xml:space="preserve">E mentre una macchina del genere richiederebbe sicuramente molta energia, e richiederebbe anche un'enorme quantità di tempo per generare tutti i risultati possibili, porterebbe anche in primo piano la seguente domanda: l'IA di </w:t>
      </w:r>
      <w:proofErr w:type="spellStart"/>
      <w:r w:rsidR="00E54ED0" w:rsidRPr="00DF6780">
        <w:rPr>
          <w:rFonts w:ascii="Arial" w:hAnsi="Arial" w:cs="Arial"/>
          <w:color w:val="000000"/>
        </w:rPr>
        <w:t>Qentis</w:t>
      </w:r>
      <w:proofErr w:type="spellEnd"/>
      <w:r w:rsidR="00E54ED0" w:rsidRPr="00DF6780">
        <w:rPr>
          <w:rFonts w:ascii="Arial" w:hAnsi="Arial" w:cs="Arial"/>
          <w:color w:val="000000"/>
        </w:rPr>
        <w:t xml:space="preserve"> ne sarebbe l'autrice? Questo risultato meriterebbe la tutela e l’attribuzione del diritto d’autore?</w:t>
      </w:r>
    </w:p>
    <w:p w14:paraId="43AB0951" w14:textId="71E1E806"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Poiché la questione della paternità dell’IA è lungi dall’essere risolta, vale la pena ricorrere a diversi casi emersi riguardo ad altri dibattiti autoriali, come quello riguardante il </w:t>
      </w:r>
      <w:proofErr w:type="spellStart"/>
      <w:r w:rsidRPr="00DF6780">
        <w:rPr>
          <w:rFonts w:ascii="Arial" w:hAnsi="Arial" w:cs="Arial"/>
          <w:i/>
          <w:iCs/>
        </w:rPr>
        <w:t>Monkey</w:t>
      </w:r>
      <w:proofErr w:type="spellEnd"/>
      <w:r w:rsidRPr="00DF6780">
        <w:rPr>
          <w:rFonts w:ascii="Arial" w:hAnsi="Arial" w:cs="Arial"/>
          <w:i/>
          <w:iCs/>
        </w:rPr>
        <w:t xml:space="preserve"> </w:t>
      </w:r>
      <w:proofErr w:type="gramStart"/>
      <w:r w:rsidRPr="00DF6780">
        <w:rPr>
          <w:rFonts w:ascii="Arial" w:hAnsi="Arial" w:cs="Arial"/>
          <w:i/>
          <w:iCs/>
        </w:rPr>
        <w:t xml:space="preserve">Selfie </w:t>
      </w:r>
      <w:r w:rsidRPr="00DF6780">
        <w:rPr>
          <w:rFonts w:ascii="Arial" w:hAnsi="Arial" w:cs="Arial"/>
        </w:rPr>
        <w:t>,</w:t>
      </w:r>
      <w:proofErr w:type="gramEnd"/>
      <w:r w:rsidRPr="00DF6780">
        <w:rPr>
          <w:rFonts w:ascii="Arial" w:hAnsi="Arial" w:cs="Arial"/>
        </w:rPr>
        <w:t xml:space="preserve"> dove </w:t>
      </w:r>
      <w:proofErr w:type="spellStart"/>
      <w:r w:rsidRPr="00DF6780">
        <w:rPr>
          <w:rFonts w:ascii="Arial" w:hAnsi="Arial" w:cs="Arial"/>
        </w:rPr>
        <w:t>Guadamuz</w:t>
      </w:r>
      <w:proofErr w:type="spellEnd"/>
      <w:r w:rsidRPr="00DF6780">
        <w:rPr>
          <w:rFonts w:ascii="Arial" w:hAnsi="Arial" w:cs="Arial"/>
        </w:rPr>
        <w:t xml:space="preserve"> </w:t>
      </w:r>
      <w:r w:rsidRPr="00DF6780">
        <w:rPr>
          <w:rStyle w:val="Refdenotaalpie"/>
          <w:rFonts w:ascii="Arial" w:eastAsiaTheme="majorEastAsia" w:hAnsi="Arial" w:cs="Arial"/>
        </w:rPr>
        <w:footnoteReference w:id="56"/>
      </w:r>
      <w:r w:rsidR="00276F25" w:rsidRPr="00DF6780">
        <w:rPr>
          <w:rFonts w:ascii="Arial" w:hAnsi="Arial" w:cs="Arial"/>
        </w:rPr>
        <w:t xml:space="preserve">spiega che un macaco dalla cresta nera chiamato Naruto aveva premuto il tasto pulsante sulla fotocamera di David Slater e ha immortalato il suo volto sorridente. Slater aveva sistemato la macchina fotografica e Naruto aveva scattato la foto. Tutti si chiedevano chi fosse l'autore, e poiché vigeva la legge statunitense e non potevano esserci autori non umani in quella giurisdizione, l'immagine divenne di pubblico dominio. Nessuno ne possedeva i diritti d'autore e la scimmia non era considerata l'autore. Lo stesso si può dire dei casi di scrittura automatica, come le produzioni presumibilmente prodotte da esseri soprannaturali (vedi </w:t>
      </w:r>
      <w:proofErr w:type="spellStart"/>
      <w:r w:rsidRPr="00DF6780">
        <w:rPr>
          <w:rFonts w:ascii="Arial" w:hAnsi="Arial" w:cs="Arial"/>
          <w:i/>
          <w:iCs/>
        </w:rPr>
        <w:t>Cummins</w:t>
      </w:r>
      <w:proofErr w:type="spellEnd"/>
      <w:r w:rsidRPr="00DF6780">
        <w:rPr>
          <w:rFonts w:ascii="Arial" w:hAnsi="Arial" w:cs="Arial"/>
          <w:i/>
          <w:iCs/>
        </w:rPr>
        <w:t xml:space="preserve"> v. Bonds </w:t>
      </w:r>
      <w:r w:rsidRPr="00DF6780">
        <w:rPr>
          <w:rStyle w:val="Refdenotaalpie"/>
          <w:rFonts w:ascii="Arial" w:eastAsiaTheme="majorEastAsia" w:hAnsi="Arial" w:cs="Arial"/>
        </w:rPr>
        <w:footnoteReference w:id="57"/>
      </w:r>
      <w:r w:rsidRPr="00DF6780">
        <w:rPr>
          <w:rFonts w:ascii="Arial" w:hAnsi="Arial" w:cs="Arial"/>
        </w:rPr>
        <w:t>), dove ancora una volta non erano considerati gli autori di tali testi.</w:t>
      </w:r>
    </w:p>
    <w:p w14:paraId="1391439E" w14:textId="4E47447D"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Più recentemente, Pamela Samuelson </w:t>
      </w:r>
      <w:r w:rsidRPr="00DF6780">
        <w:rPr>
          <w:rStyle w:val="Refdenotaalpie"/>
          <w:rFonts w:ascii="Arial" w:eastAsiaTheme="majorEastAsia" w:hAnsi="Arial" w:cs="Arial"/>
        </w:rPr>
        <w:footnoteReference w:id="58"/>
      </w:r>
      <w:r w:rsidR="00154AA2" w:rsidRPr="00DF6780">
        <w:rPr>
          <w:rFonts w:ascii="Arial" w:hAnsi="Arial" w:cs="Arial"/>
        </w:rPr>
        <w:t xml:space="preserve">sottolinea l’importanza della giurisprudenza cinese, dove si sono pronunciate due sentenze </w:t>
      </w:r>
      <w:proofErr w:type="gramStart"/>
      <w:r w:rsidR="00154AA2" w:rsidRPr="00DF6780">
        <w:rPr>
          <w:rFonts w:ascii="Arial" w:hAnsi="Arial" w:cs="Arial"/>
        </w:rPr>
        <w:t xml:space="preserve">( </w:t>
      </w:r>
      <w:proofErr w:type="spellStart"/>
      <w:r w:rsidRPr="00DF6780">
        <w:rPr>
          <w:rFonts w:ascii="Arial" w:hAnsi="Arial" w:cs="Arial"/>
          <w:i/>
          <w:iCs/>
        </w:rPr>
        <w:t>Feilin</w:t>
      </w:r>
      <w:proofErr w:type="spellEnd"/>
      <w:proofErr w:type="gramEnd"/>
      <w:r w:rsidRPr="00DF6780">
        <w:rPr>
          <w:rFonts w:ascii="Arial" w:hAnsi="Arial" w:cs="Arial"/>
          <w:i/>
          <w:iCs/>
        </w:rPr>
        <w:t xml:space="preserve"> v. Baidu</w:t>
      </w:r>
      <w:r w:rsidRPr="00DF6780">
        <w:rPr>
          <w:rStyle w:val="Refdenotaalpie"/>
          <w:rFonts w:ascii="Arial" w:eastAsiaTheme="majorEastAsia" w:hAnsi="Arial" w:cs="Arial"/>
        </w:rPr>
        <w:footnoteReference w:id="59"/>
      </w:r>
      <w:r w:rsidRPr="00DF6780">
        <w:rPr>
          <w:rFonts w:ascii="Arial" w:hAnsi="Arial" w:cs="Arial"/>
          <w:i/>
          <w:iCs/>
        </w:rPr>
        <w:t xml:space="preserve"> </w:t>
      </w:r>
      <w:r w:rsidRPr="00DF6780">
        <w:rPr>
          <w:rFonts w:ascii="Arial" w:hAnsi="Arial" w:cs="Arial"/>
        </w:rPr>
        <w:t xml:space="preserve">e </w:t>
      </w:r>
      <w:r w:rsidRPr="00DF6780">
        <w:rPr>
          <w:rFonts w:ascii="Arial" w:hAnsi="Arial" w:cs="Arial"/>
          <w:i/>
          <w:iCs/>
        </w:rPr>
        <w:t xml:space="preserve">Shenzhen Tencent c. </w:t>
      </w:r>
      <w:proofErr w:type="spellStart"/>
      <w:r w:rsidRPr="00DF6780">
        <w:rPr>
          <w:rFonts w:ascii="Arial" w:hAnsi="Arial" w:cs="Arial"/>
          <w:i/>
          <w:iCs/>
        </w:rPr>
        <w:t>Yinxin</w:t>
      </w:r>
      <w:proofErr w:type="spellEnd"/>
      <w:r w:rsidRPr="00DF6780">
        <w:rPr>
          <w:rFonts w:ascii="Arial" w:hAnsi="Arial" w:cs="Arial"/>
          <w:i/>
          <w:iCs/>
        </w:rPr>
        <w:t xml:space="preserve"> </w:t>
      </w:r>
      <w:r w:rsidRPr="00DF6780">
        <w:rPr>
          <w:rStyle w:val="Refdenotaalpie"/>
          <w:rFonts w:ascii="Arial" w:eastAsiaTheme="majorEastAsia" w:hAnsi="Arial" w:cs="Arial"/>
        </w:rPr>
        <w:footnoteReference w:id="60"/>
      </w:r>
      <w:r w:rsidRPr="00DF6780">
        <w:rPr>
          <w:rFonts w:ascii="Arial" w:hAnsi="Arial" w:cs="Arial"/>
        </w:rPr>
        <w:t xml:space="preserve">) sulla possibilità della paternità dell'IA. Entrambi i casi presentano decisioni diverse su una questione simile: se potrebbe esserci diritto d’autore sulle </w:t>
      </w:r>
      <w:r w:rsidR="00154AA2" w:rsidRPr="00DF6780">
        <w:rPr>
          <w:rFonts w:ascii="Arial" w:hAnsi="Arial" w:cs="Arial"/>
        </w:rPr>
        <w:t xml:space="preserve">opere generate dall’intelligenza artificiale. Nella prima si decise che non </w:t>
      </w:r>
      <w:r w:rsidR="00154AA2" w:rsidRPr="00DF6780">
        <w:rPr>
          <w:rFonts w:ascii="Arial" w:hAnsi="Arial" w:cs="Arial"/>
        </w:rPr>
        <w:lastRenderedPageBreak/>
        <w:t xml:space="preserve">poteva essercene uno. In quest’ultimo caso, però, la corte ha deciso il contrario: </w:t>
      </w:r>
      <w:proofErr w:type="spellStart"/>
      <w:r w:rsidR="00154AA2" w:rsidRPr="00DF6780">
        <w:rPr>
          <w:rFonts w:ascii="Arial" w:hAnsi="Arial" w:cs="Arial"/>
        </w:rPr>
        <w:t>Dreamwriter</w:t>
      </w:r>
      <w:proofErr w:type="spellEnd"/>
      <w:r w:rsidR="00154AA2" w:rsidRPr="00DF6780">
        <w:rPr>
          <w:rFonts w:ascii="Arial" w:hAnsi="Arial" w:cs="Arial"/>
        </w:rPr>
        <w:t xml:space="preserve">, un’intelligenza artificiale sviluppata da Shenzen per generare automaticamente report di borsa, è stata considerata l’autore di questi report quando </w:t>
      </w:r>
      <w:proofErr w:type="spellStart"/>
      <w:r w:rsidR="00154AA2" w:rsidRPr="00DF6780">
        <w:rPr>
          <w:rFonts w:ascii="Arial" w:hAnsi="Arial" w:cs="Arial"/>
        </w:rPr>
        <w:t>Yinxin</w:t>
      </w:r>
      <w:proofErr w:type="spellEnd"/>
      <w:r w:rsidR="00154AA2" w:rsidRPr="00DF6780">
        <w:rPr>
          <w:rFonts w:ascii="Arial" w:hAnsi="Arial" w:cs="Arial"/>
        </w:rPr>
        <w:t xml:space="preserve"> ne aveva violato il </w:t>
      </w:r>
      <w:proofErr w:type="gramStart"/>
      <w:r w:rsidR="00154AA2" w:rsidRPr="00DF6780">
        <w:rPr>
          <w:rFonts w:ascii="Arial" w:hAnsi="Arial" w:cs="Arial"/>
        </w:rPr>
        <w:t>copyright</w:t>
      </w:r>
      <w:proofErr w:type="gramEnd"/>
      <w:r w:rsidR="00154AA2" w:rsidRPr="00DF6780">
        <w:rPr>
          <w:rFonts w:ascii="Arial" w:hAnsi="Arial" w:cs="Arial"/>
        </w:rPr>
        <w:t>.</w:t>
      </w:r>
    </w:p>
    <w:p w14:paraId="46DBBA0C" w14:textId="6C70D68D" w:rsidR="00C2093A" w:rsidRPr="00DF6780" w:rsidRDefault="00C2093A" w:rsidP="00C2093A">
      <w:pPr>
        <w:spacing w:line="360" w:lineRule="auto"/>
        <w:ind w:firstLine="709"/>
        <w:jc w:val="both"/>
        <w:rPr>
          <w:rFonts w:ascii="Arial" w:hAnsi="Arial" w:cs="Arial"/>
        </w:rPr>
      </w:pPr>
      <w:r w:rsidRPr="00DF6780">
        <w:rPr>
          <w:rFonts w:ascii="Arial" w:hAnsi="Arial" w:cs="Arial"/>
        </w:rPr>
        <w:t>Le macchine possono essere abbastanza creative da produrre oggetti culturali? Dovrebbero essere considerati gli autori dei risultati creativi che generano? Saranno mai creativi come noi? Qual è la soglia che separa l'uomo dalla macchina? Sono tutte domande a cui la letteratura non ha dato una risposta univoca, e ciascuna giurisdizione ha – o meno – dato la propria risposta alla domanda. E queste risposte non sono asettiche ai fini di interrogarci, a nostra volta, sulla violazione della proprietà intellettuale e sulla relativa responsabilità civile.</w:t>
      </w:r>
    </w:p>
    <w:p w14:paraId="767D3A4B" w14:textId="77777777" w:rsidR="00C2093A" w:rsidRPr="00DF6780" w:rsidRDefault="00C2093A" w:rsidP="00C2093A">
      <w:pPr>
        <w:spacing w:line="360" w:lineRule="auto"/>
        <w:jc w:val="both"/>
        <w:rPr>
          <w:rFonts w:ascii="Arial" w:hAnsi="Arial" w:cs="Arial"/>
          <w:b/>
          <w:color w:val="000000"/>
        </w:rPr>
      </w:pPr>
    </w:p>
    <w:p w14:paraId="3D324A94" w14:textId="77777777" w:rsidR="00C2093A" w:rsidRPr="00DF6780" w:rsidRDefault="00C2093A" w:rsidP="00C2093A">
      <w:pPr>
        <w:spacing w:line="360" w:lineRule="auto"/>
        <w:jc w:val="both"/>
        <w:rPr>
          <w:rFonts w:ascii="Arial" w:hAnsi="Arial" w:cs="Arial"/>
          <w:b/>
          <w:color w:val="000000"/>
        </w:rPr>
      </w:pPr>
      <w:r w:rsidRPr="00DF6780">
        <w:rPr>
          <w:rFonts w:ascii="Arial" w:hAnsi="Arial" w:cs="Arial"/>
          <w:b/>
          <w:color w:val="000000"/>
        </w:rPr>
        <w:t>3.2. QUALI RISPOSTE VIENE DATE?</w:t>
      </w:r>
    </w:p>
    <w:p w14:paraId="4D63E8DB" w14:textId="77777777" w:rsidR="00C2093A" w:rsidRPr="00DF6780" w:rsidRDefault="00C2093A" w:rsidP="00C2093A">
      <w:pPr>
        <w:spacing w:line="360" w:lineRule="auto"/>
        <w:jc w:val="both"/>
        <w:rPr>
          <w:rFonts w:ascii="Arial" w:hAnsi="Arial" w:cs="Arial"/>
          <w:b/>
          <w:color w:val="000000"/>
        </w:rPr>
      </w:pPr>
    </w:p>
    <w:p w14:paraId="0CE8F247" w14:textId="30A5FC0F" w:rsidR="00C2093A" w:rsidRPr="00DF6780" w:rsidRDefault="00D81C61" w:rsidP="00C2093A">
      <w:pPr>
        <w:spacing w:line="360" w:lineRule="auto"/>
        <w:ind w:firstLine="709"/>
        <w:jc w:val="both"/>
        <w:rPr>
          <w:rFonts w:ascii="Arial" w:hAnsi="Arial" w:cs="Arial"/>
          <w:lang w:eastAsia="en-US"/>
        </w:rPr>
      </w:pPr>
      <w:r w:rsidRPr="00DF6780">
        <w:rPr>
          <w:rFonts w:ascii="Arial" w:hAnsi="Arial" w:cs="Arial"/>
        </w:rPr>
        <w:t>È il momento opportuno per dedicare alcuni paragrafi alle soluzioni giuridiche fornite da alcune delle giurisdizioni più rappresentative e importanti, come gli USA, l’UE e il Regno Unito di Gran Bretagna. Ciascuno di essi presenta le proprie specificità che meritano una trattazione e un'analisi separata.</w:t>
      </w:r>
      <w:r w:rsidR="00C2093A" w:rsidRPr="00DF6780">
        <w:rPr>
          <w:rFonts w:ascii="Arial" w:hAnsi="Arial" w:cs="Arial"/>
          <w:b/>
          <w:bCs/>
          <w:color w:val="000000"/>
          <w:sz w:val="22"/>
          <w:szCs w:val="22"/>
        </w:rPr>
        <w:t> </w:t>
      </w:r>
    </w:p>
    <w:p w14:paraId="5FA343AA" w14:textId="77777777" w:rsidR="00C2093A" w:rsidRPr="00DF6780" w:rsidRDefault="00C2093A" w:rsidP="00C2093A">
      <w:pPr>
        <w:spacing w:line="360" w:lineRule="auto"/>
        <w:jc w:val="both"/>
        <w:rPr>
          <w:rFonts w:ascii="Arial" w:hAnsi="Arial" w:cs="Arial"/>
          <w:b/>
          <w:color w:val="000000"/>
        </w:rPr>
      </w:pPr>
    </w:p>
    <w:p w14:paraId="1567C19A" w14:textId="77777777" w:rsidR="00C2093A" w:rsidRPr="00DF6780" w:rsidRDefault="00C2093A" w:rsidP="00C2093A">
      <w:pPr>
        <w:spacing w:line="360" w:lineRule="auto"/>
        <w:jc w:val="both"/>
        <w:rPr>
          <w:rFonts w:ascii="Arial" w:hAnsi="Arial" w:cs="Arial"/>
          <w:b/>
          <w:color w:val="000000"/>
        </w:rPr>
      </w:pPr>
      <w:r w:rsidRPr="00DF6780">
        <w:rPr>
          <w:rFonts w:ascii="Arial" w:hAnsi="Arial" w:cs="Arial"/>
          <w:b/>
          <w:color w:val="000000"/>
        </w:rPr>
        <w:t>3.2.1. “UMANESIMO” NORDAMERICANO</w:t>
      </w:r>
    </w:p>
    <w:p w14:paraId="487AF98D" w14:textId="77777777" w:rsidR="00C2093A" w:rsidRPr="00DF6780" w:rsidRDefault="00C2093A" w:rsidP="00C2093A">
      <w:pPr>
        <w:spacing w:line="360" w:lineRule="auto"/>
        <w:jc w:val="both"/>
        <w:rPr>
          <w:rFonts w:ascii="Arial" w:hAnsi="Arial" w:cs="Arial"/>
          <w:b/>
          <w:color w:val="000000"/>
        </w:rPr>
      </w:pPr>
    </w:p>
    <w:p w14:paraId="30C47070" w14:textId="0AF861C5"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Gli Stati Uniti sono la prova principale che la paternità dell’IA non è una questione nuova. Già negli anni ’60 il Copyright Office degli Stati Uniti aveva segnalato preoccupazioni riguardo alle creazioni informatiche. Bonadio e McDonagh </w:t>
      </w:r>
      <w:r w:rsidRPr="00DF6780">
        <w:rPr>
          <w:rStyle w:val="Refdenotaalpie"/>
          <w:rFonts w:ascii="Arial" w:eastAsiaTheme="majorEastAsia" w:hAnsi="Arial" w:cs="Arial"/>
        </w:rPr>
        <w:footnoteReference w:id="61"/>
      </w:r>
      <w:r w:rsidR="00347D42" w:rsidRPr="00DF6780">
        <w:rPr>
          <w:rFonts w:ascii="Arial" w:hAnsi="Arial" w:cs="Arial"/>
        </w:rPr>
        <w:t xml:space="preserve">raccontano che nel 1978 venne creata la Commissione Nazionale degli Stati Uniti sui Nuovi Usi Tecnologici delle Opere Protette dal Diritto d'Autore (Commissione CONTU) per determinare un percorso di azione su questo tipo di prodotti. CONTU ha affermato che i computer utilizzati per generare opere sono solo </w:t>
      </w:r>
      <w:r w:rsidRPr="00DF6780">
        <w:rPr>
          <w:rFonts w:ascii="Arial" w:hAnsi="Arial" w:cs="Arial"/>
          <w:i/>
          <w:iCs/>
        </w:rPr>
        <w:t>“strumenti inerti di creazione”.</w:t>
      </w:r>
      <w:r w:rsidRPr="00DF6780">
        <w:rPr>
          <w:rStyle w:val="Refdenotaalpie"/>
          <w:rFonts w:ascii="Arial" w:eastAsiaTheme="majorEastAsia" w:hAnsi="Arial" w:cs="Arial"/>
        </w:rPr>
        <w:footnoteReference w:id="62"/>
      </w:r>
      <w:r w:rsidR="00347D42" w:rsidRPr="00DF6780">
        <w:rPr>
          <w:rStyle w:val="Refdenotaalpie"/>
          <w:rFonts w:ascii="Arial" w:eastAsiaTheme="majorEastAsia" w:hAnsi="Arial" w:cs="Arial"/>
        </w:rPr>
        <w:t xml:space="preserve"> </w:t>
      </w:r>
      <w:r w:rsidRPr="00DF6780">
        <w:rPr>
          <w:rFonts w:ascii="Arial" w:hAnsi="Arial" w:cs="Arial"/>
        </w:rPr>
        <w:t xml:space="preserve">La situazione sarebbe cambiata nel 1986, quando un altro ufficio pubblico, l’Office of Technology </w:t>
      </w:r>
      <w:proofErr w:type="spellStart"/>
      <w:r w:rsidRPr="00DF6780">
        <w:rPr>
          <w:rFonts w:ascii="Arial" w:hAnsi="Arial" w:cs="Arial"/>
        </w:rPr>
        <w:t>Assessment</w:t>
      </w:r>
      <w:proofErr w:type="spellEnd"/>
      <w:r w:rsidRPr="00DF6780">
        <w:rPr>
          <w:rFonts w:ascii="Arial" w:hAnsi="Arial" w:cs="Arial"/>
        </w:rPr>
        <w:t xml:space="preserve"> (OTA) del Congresso degli Stati Uniti, avrebbe sostenuto che si trattava di qualcosa di più che semplici strumenti di creazione inerte.</w:t>
      </w:r>
      <w:r w:rsidRPr="00DF6780">
        <w:rPr>
          <w:rStyle w:val="Refdenotaalpie"/>
          <w:rFonts w:ascii="Arial" w:eastAsiaTheme="majorEastAsia" w:hAnsi="Arial" w:cs="Arial"/>
        </w:rPr>
        <w:footnoteReference w:id="63"/>
      </w:r>
    </w:p>
    <w:p w14:paraId="7B1A46D6" w14:textId="2AA14C5C" w:rsidR="00C2093A" w:rsidRPr="00DF6780" w:rsidRDefault="00E20DCD" w:rsidP="00C2093A">
      <w:pPr>
        <w:spacing w:line="360" w:lineRule="auto"/>
        <w:ind w:firstLine="709"/>
        <w:jc w:val="both"/>
        <w:rPr>
          <w:rFonts w:ascii="Arial" w:hAnsi="Arial" w:cs="Arial"/>
        </w:rPr>
      </w:pPr>
      <w:r w:rsidRPr="00DF6780">
        <w:rPr>
          <w:rFonts w:ascii="Arial" w:hAnsi="Arial" w:cs="Arial"/>
        </w:rPr>
        <w:lastRenderedPageBreak/>
        <w:t xml:space="preserve">Ana Ramalho afferma che </w:t>
      </w:r>
      <w:r w:rsidR="00C2093A" w:rsidRPr="00DF6780">
        <w:rPr>
          <w:rFonts w:ascii="Arial" w:hAnsi="Arial" w:cs="Arial"/>
          <w:i/>
          <w:iCs/>
        </w:rPr>
        <w:t>“[ne]gli Stati Uniti, un’opera sarà protetta dalla legge sul diritto d’autore se è originale, nel senso che è una creazione indipendente e mostra un minimo di creatività”.</w:t>
      </w:r>
      <w:r w:rsidR="00C2093A" w:rsidRPr="00DF6780">
        <w:rPr>
          <w:rStyle w:val="Refdenotaalpie"/>
          <w:rFonts w:ascii="Arial" w:eastAsiaTheme="majorEastAsia" w:hAnsi="Arial" w:cs="Arial"/>
        </w:rPr>
        <w:footnoteReference w:id="64"/>
      </w:r>
      <w:r w:rsidR="00347D42" w:rsidRPr="00DF6780">
        <w:rPr>
          <w:rFonts w:ascii="Arial" w:hAnsi="Arial" w:cs="Arial"/>
          <w:i/>
          <w:iCs/>
        </w:rPr>
        <w:t xml:space="preserve"> </w:t>
      </w:r>
      <w:r w:rsidR="00C2093A" w:rsidRPr="00DF6780">
        <w:rPr>
          <w:rFonts w:ascii="Arial" w:hAnsi="Arial" w:cs="Arial"/>
        </w:rPr>
        <w:t xml:space="preserve">Sebbene non si tratti di una legislazione applicabile, il Compendio delle pratiche del Copyright Office degli Stati Uniti afferma che affinché un'opera </w:t>
      </w:r>
      <w:proofErr w:type="gramStart"/>
      <w:r w:rsidR="00C2093A" w:rsidRPr="00DF6780">
        <w:rPr>
          <w:rFonts w:ascii="Arial" w:hAnsi="Arial" w:cs="Arial"/>
        </w:rPr>
        <w:t>sia</w:t>
      </w:r>
      <w:proofErr w:type="gramEnd"/>
      <w:r w:rsidR="00C2093A" w:rsidRPr="00DF6780">
        <w:rPr>
          <w:rFonts w:ascii="Arial" w:hAnsi="Arial" w:cs="Arial"/>
        </w:rPr>
        <w:t xml:space="preserve"> protetta deve essere stata creata da un essere umano per essere registrabile. </w:t>
      </w:r>
      <w:r w:rsidR="00C2093A" w:rsidRPr="00DF6780">
        <w:rPr>
          <w:rStyle w:val="Refdenotaalpie"/>
          <w:rFonts w:ascii="Arial" w:eastAsiaTheme="majorEastAsia" w:hAnsi="Arial" w:cs="Arial"/>
        </w:rPr>
        <w:footnoteReference w:id="65"/>
      </w:r>
      <w:proofErr w:type="spellStart"/>
      <w:r w:rsidR="00CE4CB8" w:rsidRPr="00DF6780">
        <w:rPr>
          <w:rFonts w:ascii="Arial" w:hAnsi="Arial" w:cs="Arial"/>
        </w:rPr>
        <w:t>Guadamuz</w:t>
      </w:r>
      <w:proofErr w:type="spellEnd"/>
      <w:r w:rsidR="00CE4CB8" w:rsidRPr="00DF6780">
        <w:rPr>
          <w:rFonts w:ascii="Arial" w:hAnsi="Arial" w:cs="Arial"/>
        </w:rPr>
        <w:t xml:space="preserve"> approfondisce questo punto analizzando </w:t>
      </w:r>
      <w:proofErr w:type="spellStart"/>
      <w:r w:rsidR="00C2093A" w:rsidRPr="00DF6780">
        <w:rPr>
          <w:rFonts w:ascii="Arial" w:hAnsi="Arial" w:cs="Arial"/>
          <w:i/>
          <w:iCs/>
        </w:rPr>
        <w:t>Feist</w:t>
      </w:r>
      <w:proofErr w:type="spellEnd"/>
      <w:r w:rsidR="00C2093A" w:rsidRPr="00DF6780">
        <w:rPr>
          <w:rFonts w:ascii="Arial" w:hAnsi="Arial" w:cs="Arial"/>
          <w:i/>
          <w:iCs/>
        </w:rPr>
        <w:t xml:space="preserve"> </w:t>
      </w:r>
      <w:r w:rsidR="00C2093A" w:rsidRPr="00DF6780">
        <w:rPr>
          <w:rStyle w:val="Refdenotaalpie"/>
          <w:rFonts w:ascii="Arial" w:eastAsiaTheme="majorEastAsia" w:hAnsi="Arial" w:cs="Arial"/>
        </w:rPr>
        <w:footnoteReference w:id="66"/>
      </w:r>
      <w:r w:rsidR="00C2093A" w:rsidRPr="00DF6780">
        <w:rPr>
          <w:rFonts w:ascii="Arial" w:hAnsi="Arial" w:cs="Arial"/>
        </w:rPr>
        <w:t xml:space="preserve">, un caso della Corte Suprema degli Stati Uniti in cui si stabilì che </w:t>
      </w:r>
      <w:r w:rsidR="00C2093A" w:rsidRPr="00DF6780">
        <w:rPr>
          <w:rFonts w:ascii="Arial" w:hAnsi="Arial" w:cs="Arial"/>
          <w:i/>
          <w:iCs/>
        </w:rPr>
        <w:t xml:space="preserve">“la selezione, il coordinamento e la disposizione delle informazioni non è un atto che trasmette </w:t>
      </w:r>
      <w:proofErr w:type="gramStart"/>
      <w:r w:rsidR="00C2093A" w:rsidRPr="00DF6780">
        <w:rPr>
          <w:rFonts w:ascii="Arial" w:hAnsi="Arial" w:cs="Arial"/>
          <w:i/>
          <w:iCs/>
        </w:rPr>
        <w:t>originalità ”</w:t>
      </w:r>
      <w:proofErr w:type="gramEnd"/>
      <w:r w:rsidR="00C2093A" w:rsidRPr="00DF6780">
        <w:rPr>
          <w:rFonts w:ascii="Arial" w:hAnsi="Arial" w:cs="Arial"/>
          <w:i/>
          <w:iCs/>
        </w:rPr>
        <w:t xml:space="preserve"> </w:t>
      </w:r>
      <w:r w:rsidR="00CE4CB8" w:rsidRPr="00DF6780">
        <w:rPr>
          <w:rFonts w:ascii="Arial" w:hAnsi="Arial" w:cs="Arial"/>
        </w:rPr>
        <w:t>.</w:t>
      </w:r>
      <w:r w:rsidR="00C2093A" w:rsidRPr="00DF6780">
        <w:rPr>
          <w:rStyle w:val="Refdenotaalpie"/>
          <w:rFonts w:ascii="Arial" w:eastAsiaTheme="majorEastAsia" w:hAnsi="Arial" w:cs="Arial"/>
        </w:rPr>
        <w:t xml:space="preserve"> </w:t>
      </w:r>
      <w:r w:rsidR="00C2093A" w:rsidRPr="00DF6780">
        <w:rPr>
          <w:rStyle w:val="Refdenotaalpie"/>
          <w:rFonts w:ascii="Arial" w:eastAsiaTheme="majorEastAsia" w:hAnsi="Arial" w:cs="Arial"/>
        </w:rPr>
        <w:footnoteReference w:id="67"/>
      </w:r>
    </w:p>
    <w:p w14:paraId="3A1C6AE4" w14:textId="39CCFC80" w:rsidR="00C2093A" w:rsidRPr="00DF6780" w:rsidRDefault="00C2093A" w:rsidP="00C2093A">
      <w:pPr>
        <w:spacing w:line="360" w:lineRule="auto"/>
        <w:ind w:firstLine="709"/>
        <w:jc w:val="both"/>
        <w:rPr>
          <w:rFonts w:ascii="Arial" w:hAnsi="Arial" w:cs="Arial"/>
        </w:rPr>
      </w:pPr>
      <w:r w:rsidRPr="00DF6780">
        <w:rPr>
          <w:rFonts w:ascii="Arial" w:hAnsi="Arial" w:cs="Arial"/>
        </w:rPr>
        <w:t>Da queste semplici accenni si può dedurre che la legge americana non concede tutela alle opere realizzate dai computer, poiché gli uffici pubblici dichiarano da tempo che le macchine non sono altro che strumenti a disposizione dell'uomo, e che non possono esistere creazioni realizzate senza l'intervento umano. interazione. È chiaro che gli Stati Uniti sono attualmente indietro riguardo a questa discussione, nonostante sia una questione dibattuta fin dagli anni ’60.</w:t>
      </w:r>
    </w:p>
    <w:p w14:paraId="6F3D7CED" w14:textId="77777777" w:rsidR="00C2093A" w:rsidRPr="00DF6780" w:rsidRDefault="00C2093A" w:rsidP="00C2093A">
      <w:pPr>
        <w:spacing w:line="360" w:lineRule="auto"/>
        <w:jc w:val="both"/>
        <w:rPr>
          <w:rFonts w:ascii="Arial" w:hAnsi="Arial" w:cs="Arial"/>
          <w:b/>
          <w:color w:val="000000"/>
        </w:rPr>
      </w:pPr>
    </w:p>
    <w:p w14:paraId="24EE709B" w14:textId="77777777" w:rsidR="00C2093A" w:rsidRPr="00DF6780" w:rsidRDefault="00C2093A" w:rsidP="00C2093A">
      <w:pPr>
        <w:spacing w:line="360" w:lineRule="auto"/>
        <w:jc w:val="both"/>
        <w:rPr>
          <w:rFonts w:ascii="Arial" w:hAnsi="Arial" w:cs="Arial"/>
          <w:b/>
          <w:color w:val="000000"/>
        </w:rPr>
      </w:pPr>
      <w:r w:rsidRPr="00DF6780">
        <w:rPr>
          <w:rFonts w:ascii="Arial" w:hAnsi="Arial" w:cs="Arial"/>
          <w:b/>
          <w:color w:val="000000"/>
        </w:rPr>
        <w:t>3.2.2. LA LOGICA EUROPEA E QUELLO CHE ANCORA MANCA</w:t>
      </w:r>
    </w:p>
    <w:p w14:paraId="6A62C259" w14:textId="77777777" w:rsidR="00C2093A" w:rsidRPr="00DF6780" w:rsidRDefault="00C2093A" w:rsidP="00C2093A">
      <w:pPr>
        <w:spacing w:line="360" w:lineRule="auto"/>
        <w:jc w:val="both"/>
        <w:rPr>
          <w:rFonts w:ascii="Arial" w:hAnsi="Arial" w:cs="Arial"/>
          <w:b/>
          <w:color w:val="000000"/>
        </w:rPr>
      </w:pPr>
    </w:p>
    <w:p w14:paraId="69C6BA94" w14:textId="6D9907D8" w:rsidR="00C2093A" w:rsidRPr="00DF6780" w:rsidRDefault="00C2093A" w:rsidP="00C2093A">
      <w:pPr>
        <w:spacing w:line="360" w:lineRule="auto"/>
        <w:ind w:firstLine="709"/>
        <w:jc w:val="both"/>
        <w:rPr>
          <w:rFonts w:ascii="Arial" w:hAnsi="Arial" w:cs="Arial"/>
          <w:i/>
          <w:iCs/>
        </w:rPr>
      </w:pPr>
      <w:r w:rsidRPr="00DF6780">
        <w:rPr>
          <w:rFonts w:ascii="Arial" w:hAnsi="Arial" w:cs="Arial"/>
        </w:rPr>
        <w:t xml:space="preserve">Come ho spiegato in precedenza, </w:t>
      </w:r>
      <w:proofErr w:type="spellStart"/>
      <w:r w:rsidRPr="00DF6780">
        <w:rPr>
          <w:rFonts w:ascii="Arial" w:hAnsi="Arial" w:cs="Arial"/>
          <w:i/>
          <w:iCs/>
        </w:rPr>
        <w:t>Infopaq</w:t>
      </w:r>
      <w:proofErr w:type="spellEnd"/>
      <w:r w:rsidRPr="00DF6780">
        <w:rPr>
          <w:rFonts w:ascii="Arial" w:hAnsi="Arial" w:cs="Arial"/>
          <w:i/>
          <w:iCs/>
        </w:rPr>
        <w:t xml:space="preserve"> </w:t>
      </w:r>
      <w:r w:rsidRPr="00DF6780">
        <w:rPr>
          <w:rFonts w:ascii="Arial" w:hAnsi="Arial" w:cs="Arial"/>
        </w:rPr>
        <w:t xml:space="preserve">ha cambiato il modo in cui intendiamo la paternità e l’originalità nell’UE. Questo il caso della Corte di Giustizia dell’Unione Europea (CGUE), che ha stabilito il requisito che un’opera sia </w:t>
      </w:r>
      <w:r w:rsidRPr="00DF6780">
        <w:rPr>
          <w:rFonts w:ascii="Arial" w:hAnsi="Arial" w:cs="Arial"/>
          <w:i/>
          <w:iCs/>
        </w:rPr>
        <w:t>“la creazione intellettuale dell’autore stesso”</w:t>
      </w:r>
      <w:r w:rsidRPr="00DF6780">
        <w:rPr>
          <w:rStyle w:val="Refdenotaalpie"/>
          <w:rFonts w:ascii="Arial" w:eastAsiaTheme="majorEastAsia" w:hAnsi="Arial" w:cs="Arial"/>
        </w:rPr>
        <w:t xml:space="preserve"> </w:t>
      </w:r>
      <w:r w:rsidRPr="00DF6780">
        <w:rPr>
          <w:rStyle w:val="Refdenotaalpie"/>
          <w:rFonts w:ascii="Arial" w:eastAsiaTheme="majorEastAsia" w:hAnsi="Arial" w:cs="Arial"/>
        </w:rPr>
        <w:footnoteReference w:id="68"/>
      </w:r>
      <w:r w:rsidR="00CA603F" w:rsidRPr="00DF6780">
        <w:rPr>
          <w:rFonts w:ascii="Arial" w:eastAsiaTheme="majorEastAsia" w:hAnsi="Arial" w:cs="Arial"/>
        </w:rPr>
        <w:t xml:space="preserve"> </w:t>
      </w:r>
      <w:r w:rsidRPr="00DF6780">
        <w:rPr>
          <w:rFonts w:ascii="Arial" w:hAnsi="Arial" w:cs="Arial"/>
        </w:rPr>
        <w:t xml:space="preserve">ha aperto la strada alla modifica della soglia di originalità nell’UE. Questo è stato approfondito, secondo Bonadio e McDonagh </w:t>
      </w:r>
      <w:r w:rsidRPr="00DF6780">
        <w:rPr>
          <w:rStyle w:val="Refdenotaalpie"/>
          <w:rFonts w:ascii="Arial" w:eastAsiaTheme="majorEastAsia" w:hAnsi="Arial" w:cs="Arial"/>
        </w:rPr>
        <w:footnoteReference w:id="69"/>
      </w:r>
      <w:r w:rsidRPr="00DF6780">
        <w:rPr>
          <w:rFonts w:ascii="Arial" w:hAnsi="Arial" w:cs="Arial"/>
        </w:rPr>
        <w:t xml:space="preserve">, attraverso </w:t>
      </w:r>
      <w:proofErr w:type="spellStart"/>
      <w:r w:rsidRPr="00DF6780">
        <w:rPr>
          <w:rFonts w:ascii="Arial" w:hAnsi="Arial" w:cs="Arial"/>
          <w:i/>
          <w:iCs/>
        </w:rPr>
        <w:t>Painer</w:t>
      </w:r>
      <w:proofErr w:type="spellEnd"/>
      <w:r w:rsidRPr="00DF6780">
        <w:rPr>
          <w:rFonts w:ascii="Arial" w:hAnsi="Arial" w:cs="Arial"/>
          <w:i/>
          <w:iCs/>
        </w:rPr>
        <w:t xml:space="preserve"> </w:t>
      </w:r>
      <w:r w:rsidRPr="00DF6780">
        <w:rPr>
          <w:rStyle w:val="Refdenotaalpie"/>
          <w:rFonts w:ascii="Arial" w:eastAsiaTheme="majorEastAsia" w:hAnsi="Arial" w:cs="Arial"/>
        </w:rPr>
        <w:footnoteReference w:id="70"/>
      </w:r>
      <w:r w:rsidRPr="00DF6780">
        <w:rPr>
          <w:rFonts w:ascii="Arial" w:hAnsi="Arial" w:cs="Arial"/>
        </w:rPr>
        <w:t xml:space="preserve">, dove la </w:t>
      </w:r>
      <w:r w:rsidRPr="00DF6780">
        <w:rPr>
          <w:rFonts w:ascii="Arial" w:hAnsi="Arial" w:cs="Arial"/>
          <w:i/>
          <w:iCs/>
        </w:rPr>
        <w:t xml:space="preserve">creazione intellettuale </w:t>
      </w:r>
      <w:r w:rsidRPr="00DF6780">
        <w:rPr>
          <w:rFonts w:ascii="Arial" w:hAnsi="Arial" w:cs="Arial"/>
        </w:rPr>
        <w:t xml:space="preserve">doveva riflettere anche la personalità dell'autore, il suo </w:t>
      </w:r>
      <w:r w:rsidRPr="00DF6780">
        <w:rPr>
          <w:rFonts w:ascii="Arial" w:hAnsi="Arial" w:cs="Arial"/>
          <w:i/>
          <w:iCs/>
        </w:rPr>
        <w:t xml:space="preserve">tocco </w:t>
      </w:r>
      <w:proofErr w:type="gramStart"/>
      <w:r w:rsidRPr="00DF6780">
        <w:rPr>
          <w:rFonts w:ascii="Arial" w:hAnsi="Arial" w:cs="Arial"/>
          <w:i/>
          <w:iCs/>
        </w:rPr>
        <w:t xml:space="preserve">personale </w:t>
      </w:r>
      <w:r w:rsidRPr="00DF6780">
        <w:rPr>
          <w:rFonts w:ascii="Arial" w:hAnsi="Arial" w:cs="Arial"/>
        </w:rPr>
        <w:t>.</w:t>
      </w:r>
      <w:proofErr w:type="gramEnd"/>
      <w:r w:rsidRPr="00DF6780">
        <w:rPr>
          <w:rFonts w:ascii="Arial" w:hAnsi="Arial" w:cs="Arial"/>
        </w:rPr>
        <w:t xml:space="preserve"> Ciò significa che l’originalità può essere raggiunta solo attraverso la paternità umana? Può esserci originalità ai sensi del diritto dell’UE senza l’interazione umana? L’avvocato generale </w:t>
      </w:r>
      <w:proofErr w:type="spellStart"/>
      <w:r w:rsidRPr="00DF6780">
        <w:rPr>
          <w:rFonts w:ascii="Arial" w:hAnsi="Arial" w:cs="Arial"/>
        </w:rPr>
        <w:t>Trstenjak</w:t>
      </w:r>
      <w:proofErr w:type="spellEnd"/>
      <w:r w:rsidRPr="00DF6780">
        <w:rPr>
          <w:rFonts w:ascii="Arial" w:hAnsi="Arial" w:cs="Arial"/>
        </w:rPr>
        <w:t xml:space="preserve">, secondo </w:t>
      </w:r>
      <w:proofErr w:type="spellStart"/>
      <w:r w:rsidRPr="00DF6780">
        <w:rPr>
          <w:rFonts w:ascii="Arial" w:hAnsi="Arial" w:cs="Arial"/>
        </w:rPr>
        <w:t>Painer</w:t>
      </w:r>
      <w:proofErr w:type="spellEnd"/>
      <w:r w:rsidRPr="00DF6780">
        <w:rPr>
          <w:rFonts w:ascii="Arial" w:hAnsi="Arial" w:cs="Arial"/>
        </w:rPr>
        <w:t xml:space="preserve">, sembra pensare che sia così: </w:t>
      </w:r>
      <w:r w:rsidRPr="00DF6780">
        <w:rPr>
          <w:rFonts w:ascii="Arial" w:hAnsi="Arial" w:cs="Arial"/>
          <w:i/>
          <w:iCs/>
        </w:rPr>
        <w:t>“solo le creazioni umane sono (...) protette”.</w:t>
      </w:r>
      <w:r w:rsidRPr="00DF6780">
        <w:rPr>
          <w:rStyle w:val="Refdenotaalpie"/>
          <w:rFonts w:ascii="Arial" w:eastAsiaTheme="majorEastAsia" w:hAnsi="Arial" w:cs="Arial"/>
        </w:rPr>
        <w:footnoteReference w:id="71"/>
      </w:r>
      <w:r w:rsidR="00CA603F" w:rsidRPr="00DF6780">
        <w:rPr>
          <w:rFonts w:ascii="Arial" w:eastAsiaTheme="majorEastAsia" w:hAnsi="Arial" w:cs="Arial"/>
        </w:rPr>
        <w:t xml:space="preserve"> </w:t>
      </w:r>
      <w:r w:rsidRPr="00DF6780">
        <w:rPr>
          <w:rFonts w:ascii="Arial" w:hAnsi="Arial" w:cs="Arial"/>
        </w:rPr>
        <w:t>Tuttavia, questa opinione non è né una sentenza né una legge, è solo una delle possibili ermeneutiche della posizione dell'UE su questo tema.</w:t>
      </w:r>
    </w:p>
    <w:p w14:paraId="07F0AF56" w14:textId="6F311680" w:rsidR="00C2093A" w:rsidRPr="00DF6780" w:rsidRDefault="00C2093A" w:rsidP="00C2093A">
      <w:pPr>
        <w:spacing w:line="360" w:lineRule="auto"/>
        <w:ind w:firstLine="709"/>
        <w:jc w:val="both"/>
        <w:rPr>
          <w:rFonts w:ascii="Arial" w:hAnsi="Arial" w:cs="Arial"/>
        </w:rPr>
      </w:pPr>
      <w:r w:rsidRPr="00DF6780">
        <w:rPr>
          <w:rFonts w:ascii="Arial" w:hAnsi="Arial" w:cs="Arial"/>
        </w:rPr>
        <w:lastRenderedPageBreak/>
        <w:t xml:space="preserve">La paternità d'autore ai sensi del diritto comunitario è disciplinata, secondo Ramalho </w:t>
      </w:r>
      <w:r w:rsidRPr="00DF6780">
        <w:rPr>
          <w:rStyle w:val="Refdenotaalpie"/>
          <w:rFonts w:ascii="Arial" w:eastAsiaTheme="majorEastAsia" w:hAnsi="Arial" w:cs="Arial"/>
        </w:rPr>
        <w:footnoteReference w:id="72"/>
      </w:r>
      <w:r w:rsidRPr="00DF6780">
        <w:rPr>
          <w:rFonts w:ascii="Arial" w:hAnsi="Arial" w:cs="Arial"/>
        </w:rPr>
        <w:t xml:space="preserve">, solo nelle seguenti direttive: Direttiva sul software, Direttiva sulle banche dati e Direttiva sui diritti di noleggio e prestito. I primi due adottano un approccio di deregolamentazione dando agli Stati membri la possibilità di regolamentarsi di conseguenza all’interno dei propri confini. Per quanto riguarda la terza direttiva, dovremmo prestare attenzione a </w:t>
      </w:r>
      <w:proofErr w:type="spellStart"/>
      <w:r w:rsidRPr="00DF6780">
        <w:rPr>
          <w:rFonts w:ascii="Arial" w:hAnsi="Arial" w:cs="Arial"/>
          <w:i/>
          <w:iCs/>
        </w:rPr>
        <w:t>Luksan</w:t>
      </w:r>
      <w:proofErr w:type="spellEnd"/>
      <w:r w:rsidRPr="00DF6780">
        <w:rPr>
          <w:rFonts w:ascii="Arial" w:hAnsi="Arial" w:cs="Arial"/>
          <w:i/>
          <w:iCs/>
        </w:rPr>
        <w:t xml:space="preserve"> </w:t>
      </w:r>
      <w:r w:rsidRPr="00DF6780">
        <w:rPr>
          <w:rStyle w:val="Refdenotaalpie"/>
          <w:rFonts w:ascii="Arial" w:eastAsiaTheme="majorEastAsia" w:hAnsi="Arial" w:cs="Arial"/>
        </w:rPr>
        <w:footnoteReference w:id="73"/>
      </w:r>
      <w:r w:rsidRPr="00DF6780">
        <w:rPr>
          <w:rFonts w:ascii="Arial" w:hAnsi="Arial" w:cs="Arial"/>
        </w:rPr>
        <w:t>, dove la CGUE ha collegato l'articolo 17, paragrafo 2, della Carta dei diritti fondamentali dell'Unione europea e la tutela del regista umano di un'opera cinematografica, che meritava un ricorso giurisdizionale anche se la giurisdizione nazionale del direttore non lo conferisce.</w:t>
      </w:r>
    </w:p>
    <w:p w14:paraId="37833B7A" w14:textId="17D3743E"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Come potete vedere, l’UE non è stata chiara quando si tratta di opere generate dall’intelligenza artificiale, e anche in questo caso non c’è stata alcuna armonizzazione. La risposta dell’UE è, quindi, una mancanza di risposta, ed è un debito che dovrebbe essere risolto prima piuttosto che dopo. Il recente Regolamento sull’Intelligenza Artificiale o </w:t>
      </w:r>
      <w:proofErr w:type="gramStart"/>
      <w:r w:rsidR="009F71ED" w:rsidRPr="00DF6780">
        <w:rPr>
          <w:rFonts w:ascii="Arial" w:hAnsi="Arial" w:cs="Arial"/>
          <w:i/>
          <w:iCs/>
        </w:rPr>
        <w:t>AI</w:t>
      </w:r>
      <w:proofErr w:type="gramEnd"/>
      <w:r w:rsidR="009F71ED" w:rsidRPr="00DF6780">
        <w:rPr>
          <w:rFonts w:ascii="Arial" w:hAnsi="Arial" w:cs="Arial"/>
          <w:i/>
          <w:iCs/>
        </w:rPr>
        <w:t xml:space="preserve"> Act </w:t>
      </w:r>
      <w:r w:rsidR="009F71ED" w:rsidRPr="00DF6780">
        <w:rPr>
          <w:rFonts w:ascii="Arial" w:hAnsi="Arial" w:cs="Arial"/>
        </w:rPr>
        <w:t>non ha risposto a questa preoccupazione, trattandosi di un regolamento con una discussione legislativa complessa e lunga, che ha prodotto un testo scollegato dai principali dibattiti giuridici del momento.</w:t>
      </w:r>
    </w:p>
    <w:p w14:paraId="408D8ADE" w14:textId="77777777" w:rsidR="00C2093A" w:rsidRPr="00DF6780" w:rsidRDefault="00C2093A" w:rsidP="00C2093A">
      <w:pPr>
        <w:spacing w:line="360" w:lineRule="auto"/>
        <w:jc w:val="both"/>
        <w:rPr>
          <w:rFonts w:ascii="Arial" w:hAnsi="Arial" w:cs="Arial"/>
          <w:b/>
          <w:color w:val="000000"/>
        </w:rPr>
      </w:pPr>
    </w:p>
    <w:p w14:paraId="11152E6F" w14:textId="77777777" w:rsidR="00C2093A" w:rsidRPr="00DF6780" w:rsidRDefault="00C2093A" w:rsidP="00C2093A">
      <w:pPr>
        <w:spacing w:line="360" w:lineRule="auto"/>
        <w:jc w:val="both"/>
        <w:rPr>
          <w:rFonts w:ascii="Arial" w:hAnsi="Arial" w:cs="Arial"/>
          <w:b/>
          <w:color w:val="000000"/>
        </w:rPr>
      </w:pPr>
      <w:r w:rsidRPr="00DF6780">
        <w:rPr>
          <w:rFonts w:ascii="Arial" w:hAnsi="Arial" w:cs="Arial"/>
          <w:b/>
          <w:color w:val="000000"/>
        </w:rPr>
        <w:t>3.2.3. IL “TECNOLOGISMO” BRITANNICO E LA SUA FINZIONE GIURIDICA</w:t>
      </w:r>
    </w:p>
    <w:p w14:paraId="74A30C3F" w14:textId="77777777" w:rsidR="00C2093A" w:rsidRPr="00DF6780" w:rsidRDefault="00C2093A" w:rsidP="00C2093A">
      <w:pPr>
        <w:spacing w:line="360" w:lineRule="auto"/>
        <w:jc w:val="both"/>
        <w:rPr>
          <w:rFonts w:ascii="Arial" w:hAnsi="Arial" w:cs="Arial"/>
          <w:b/>
          <w:color w:val="000000"/>
        </w:rPr>
      </w:pPr>
    </w:p>
    <w:p w14:paraId="2E19C85F" w14:textId="122C0595"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Le normative britanniche erano in prima linea quando si trattava di </w:t>
      </w:r>
      <w:r w:rsidRPr="00DF6780">
        <w:rPr>
          <w:rFonts w:ascii="Arial" w:hAnsi="Arial" w:cs="Arial"/>
          <w:i/>
          <w:iCs/>
        </w:rPr>
        <w:t xml:space="preserve">opere generate al computer </w:t>
      </w:r>
      <w:r w:rsidRPr="00DF6780">
        <w:rPr>
          <w:rFonts w:ascii="Arial" w:hAnsi="Arial" w:cs="Arial"/>
        </w:rPr>
        <w:t xml:space="preserve">e questo può essere facilmente visto attraverso il </w:t>
      </w:r>
      <w:proofErr w:type="gramStart"/>
      <w:r w:rsidR="008F6F8E" w:rsidRPr="00DF6780">
        <w:rPr>
          <w:rFonts w:ascii="Arial" w:hAnsi="Arial" w:cs="Arial"/>
          <w:i/>
          <w:iCs/>
        </w:rPr>
        <w:t>Copyright</w:t>
      </w:r>
      <w:proofErr w:type="gramEnd"/>
      <w:r w:rsidR="008F6F8E" w:rsidRPr="00DF6780">
        <w:rPr>
          <w:rFonts w:ascii="Arial" w:hAnsi="Arial" w:cs="Arial"/>
          <w:i/>
          <w:iCs/>
        </w:rPr>
        <w:t xml:space="preserve">, Designs and </w:t>
      </w:r>
      <w:proofErr w:type="spellStart"/>
      <w:r w:rsidR="008F6F8E" w:rsidRPr="00DF6780">
        <w:rPr>
          <w:rFonts w:ascii="Arial" w:hAnsi="Arial" w:cs="Arial"/>
          <w:i/>
          <w:iCs/>
        </w:rPr>
        <w:t>Patents</w:t>
      </w:r>
      <w:proofErr w:type="spellEnd"/>
      <w:r w:rsidR="008F6F8E" w:rsidRPr="00DF6780">
        <w:rPr>
          <w:rFonts w:ascii="Arial" w:hAnsi="Arial" w:cs="Arial"/>
          <w:i/>
          <w:iCs/>
        </w:rPr>
        <w:t xml:space="preserve"> Act </w:t>
      </w:r>
      <w:r w:rsidR="008F6F8E" w:rsidRPr="00DF6780">
        <w:rPr>
          <w:rFonts w:ascii="Arial" w:hAnsi="Arial" w:cs="Arial"/>
        </w:rPr>
        <w:t xml:space="preserve">del 1988. Ramalho </w:t>
      </w:r>
      <w:r w:rsidRPr="00DF6780">
        <w:rPr>
          <w:rStyle w:val="Refdenotaalpie"/>
          <w:rFonts w:ascii="Arial" w:eastAsiaTheme="majorEastAsia" w:hAnsi="Arial" w:cs="Arial"/>
        </w:rPr>
        <w:footnoteReference w:id="74"/>
      </w:r>
      <w:r w:rsidR="00642C3C" w:rsidRPr="00DF6780">
        <w:rPr>
          <w:rFonts w:ascii="Arial" w:hAnsi="Arial" w:cs="Arial"/>
        </w:rPr>
        <w:t>sottolinea che si tratta di un trattamento legale condiviso con alcune altre giurisdizioni nel mondo Legge, come Hong Kong, India, Irlanda, Nuova Zelanda e Sud Africa. Come ho accennato prima, si tratta di opere generate da un computer dove non esiste un autore umano. La paternità in questi casi è concessa alla persona che ha preso le misure necessarie per la creazione, o alla persona che ha causato la creazione dell'opera, a seconda della giurisdizione.</w:t>
      </w:r>
    </w:p>
    <w:p w14:paraId="2E28A52D" w14:textId="20545EF5" w:rsidR="00C2093A" w:rsidRPr="00DF6780" w:rsidRDefault="00642C3C" w:rsidP="00C2093A">
      <w:pPr>
        <w:spacing w:line="360" w:lineRule="auto"/>
        <w:ind w:firstLine="709"/>
        <w:jc w:val="both"/>
        <w:rPr>
          <w:rFonts w:ascii="Arial" w:hAnsi="Arial" w:cs="Arial"/>
          <w:iCs/>
        </w:rPr>
      </w:pPr>
      <w:proofErr w:type="gramStart"/>
      <w:r w:rsidRPr="00DF6780">
        <w:rPr>
          <w:rFonts w:ascii="Arial" w:hAnsi="Arial" w:cs="Arial"/>
        </w:rPr>
        <w:t xml:space="preserve">Siamo </w:t>
      </w:r>
      <w:r w:rsidR="00C2093A" w:rsidRPr="00DF6780">
        <w:rPr>
          <w:rFonts w:ascii="Arial" w:hAnsi="Arial" w:cs="Arial"/>
        </w:rPr>
        <w:t>,</w:t>
      </w:r>
      <w:proofErr w:type="gramEnd"/>
      <w:r w:rsidR="00C2093A" w:rsidRPr="00DF6780">
        <w:rPr>
          <w:rFonts w:ascii="Arial" w:hAnsi="Arial" w:cs="Arial"/>
        </w:rPr>
        <w:t xml:space="preserve"> ovviamente, di fronte ad una finzione giuridica che sfugge alla regola secondo cui l'autore è colui che ha creato l'opera. In questo caso particolare, </w:t>
      </w:r>
      <w:proofErr w:type="spellStart"/>
      <w:r w:rsidR="00C2093A" w:rsidRPr="00DF6780">
        <w:rPr>
          <w:rFonts w:ascii="Arial" w:hAnsi="Arial" w:cs="Arial"/>
        </w:rPr>
        <w:t>Guadamuz</w:t>
      </w:r>
      <w:proofErr w:type="spellEnd"/>
      <w:r w:rsidR="00C2093A" w:rsidRPr="00DF6780">
        <w:rPr>
          <w:rFonts w:ascii="Arial" w:hAnsi="Arial" w:cs="Arial"/>
        </w:rPr>
        <w:t xml:space="preserve"> </w:t>
      </w:r>
      <w:r w:rsidR="00C2093A" w:rsidRPr="00DF6780">
        <w:rPr>
          <w:rStyle w:val="Refdenotaalpie"/>
          <w:rFonts w:ascii="Arial" w:eastAsiaTheme="majorEastAsia" w:hAnsi="Arial" w:cs="Arial"/>
        </w:rPr>
        <w:footnoteReference w:id="75"/>
      </w:r>
      <w:r w:rsidRPr="00DF6780">
        <w:rPr>
          <w:rFonts w:ascii="Arial" w:hAnsi="Arial" w:cs="Arial"/>
        </w:rPr>
        <w:t xml:space="preserve">spiega che l’autore è </w:t>
      </w:r>
      <w:r w:rsidR="00C2093A" w:rsidRPr="00DF6780">
        <w:rPr>
          <w:rFonts w:ascii="Arial" w:hAnsi="Arial" w:cs="Arial"/>
          <w:i/>
          <w:iCs/>
        </w:rPr>
        <w:t>“la persona che prende le disposizioni necessarie per la creazione dell’opera”.</w:t>
      </w:r>
      <w:r w:rsidR="00C2093A" w:rsidRPr="00DF6780">
        <w:rPr>
          <w:rStyle w:val="Refdenotaalpie"/>
          <w:rFonts w:ascii="Arial" w:eastAsiaTheme="majorEastAsia" w:hAnsi="Arial" w:cs="Arial"/>
        </w:rPr>
        <w:footnoteReference w:id="76"/>
      </w:r>
      <w:r w:rsidRPr="00DF6780">
        <w:rPr>
          <w:rFonts w:ascii="Arial" w:hAnsi="Arial" w:cs="Arial"/>
          <w:i/>
          <w:iCs/>
        </w:rPr>
        <w:t xml:space="preserve"> </w:t>
      </w:r>
      <w:r w:rsidR="00C2093A" w:rsidRPr="00DF6780">
        <w:rPr>
          <w:rFonts w:ascii="Arial" w:hAnsi="Arial" w:cs="Arial"/>
        </w:rPr>
        <w:t xml:space="preserve">Solo un caso giudiziario ha affrontato questo articolo </w:t>
      </w:r>
      <w:proofErr w:type="gramStart"/>
      <w:r w:rsidR="00C2093A" w:rsidRPr="00DF6780">
        <w:rPr>
          <w:rFonts w:ascii="Arial" w:hAnsi="Arial" w:cs="Arial"/>
        </w:rPr>
        <w:t xml:space="preserve">( </w:t>
      </w:r>
      <w:r w:rsidR="00C2093A" w:rsidRPr="00DF6780">
        <w:rPr>
          <w:rFonts w:ascii="Arial" w:hAnsi="Arial" w:cs="Arial"/>
          <w:i/>
          <w:iCs/>
        </w:rPr>
        <w:lastRenderedPageBreak/>
        <w:t>Nova</w:t>
      </w:r>
      <w:proofErr w:type="gramEnd"/>
      <w:r w:rsidR="00C2093A" w:rsidRPr="00DF6780">
        <w:rPr>
          <w:rFonts w:ascii="Arial" w:hAnsi="Arial" w:cs="Arial"/>
          <w:i/>
          <w:iCs/>
        </w:rPr>
        <w:t xml:space="preserve"> Productions v. </w:t>
      </w:r>
      <w:proofErr w:type="spellStart"/>
      <w:r w:rsidR="00C2093A" w:rsidRPr="00DF6780">
        <w:rPr>
          <w:rFonts w:ascii="Arial" w:hAnsi="Arial" w:cs="Arial"/>
          <w:i/>
          <w:iCs/>
        </w:rPr>
        <w:t>Mazooma</w:t>
      </w:r>
      <w:proofErr w:type="spellEnd"/>
      <w:r w:rsidR="00C2093A" w:rsidRPr="00DF6780">
        <w:rPr>
          <w:rFonts w:ascii="Arial" w:hAnsi="Arial" w:cs="Arial"/>
          <w:i/>
          <w:iCs/>
        </w:rPr>
        <w:t xml:space="preserve"> Games </w:t>
      </w:r>
      <w:r w:rsidR="00C2093A" w:rsidRPr="00DF6780">
        <w:rPr>
          <w:rStyle w:val="Refdenotaalpie"/>
          <w:rFonts w:ascii="Arial" w:eastAsiaTheme="majorEastAsia" w:hAnsi="Arial" w:cs="Arial"/>
        </w:rPr>
        <w:footnoteReference w:id="77"/>
      </w:r>
      <w:r w:rsidR="00C2093A" w:rsidRPr="00DF6780">
        <w:rPr>
          <w:rFonts w:ascii="Arial" w:hAnsi="Arial" w:cs="Arial"/>
          <w:iCs/>
        </w:rPr>
        <w:t>), in cui il querelante, un designer e venditore di videogiochi arcade, ha affermato che gli imputati avevano violato il suo diritto d'autore copiando illegalmente alcuni elementi grafici e fotogrammi del gioco. Anche se il tribunale ha stabilito che non vi era stata alcuna violazione, la grafica generata dal computer è stata considerata appartenente al programmatore del gioco perché era lui la persona che ha eseguito le procedure necessarie per creare le opere.</w:t>
      </w:r>
    </w:p>
    <w:p w14:paraId="68557FD2" w14:textId="7D1C6C65" w:rsidR="00C2093A" w:rsidRPr="00DF6780" w:rsidRDefault="00C2093A" w:rsidP="00C2093A">
      <w:pPr>
        <w:spacing w:line="360" w:lineRule="auto"/>
        <w:ind w:firstLine="709"/>
        <w:jc w:val="both"/>
        <w:rPr>
          <w:rFonts w:ascii="Arial" w:hAnsi="Arial" w:cs="Arial"/>
        </w:rPr>
      </w:pPr>
      <w:r w:rsidRPr="00DF6780">
        <w:rPr>
          <w:rFonts w:ascii="Arial" w:hAnsi="Arial" w:cs="Arial"/>
          <w:iCs/>
        </w:rPr>
        <w:t xml:space="preserve">Cosa significa il termine </w:t>
      </w:r>
      <w:proofErr w:type="gramStart"/>
      <w:r w:rsidRPr="00DF6780">
        <w:rPr>
          <w:rFonts w:ascii="Arial" w:hAnsi="Arial" w:cs="Arial"/>
          <w:i/>
        </w:rPr>
        <w:t xml:space="preserve">accordi </w:t>
      </w:r>
      <w:r w:rsidRPr="00DF6780">
        <w:rPr>
          <w:rFonts w:ascii="Arial" w:hAnsi="Arial" w:cs="Arial"/>
          <w:iCs/>
        </w:rPr>
        <w:t>?</w:t>
      </w:r>
      <w:proofErr w:type="gramEnd"/>
      <w:r w:rsidRPr="00DF6780">
        <w:rPr>
          <w:rFonts w:ascii="Arial" w:hAnsi="Arial" w:cs="Arial"/>
          <w:iCs/>
        </w:rPr>
        <w:t xml:space="preserve"> Ramalho dice che </w:t>
      </w:r>
      <w:r w:rsidRPr="00DF6780">
        <w:rPr>
          <w:rFonts w:ascii="Arial" w:hAnsi="Arial" w:cs="Arial"/>
          <w:i/>
        </w:rPr>
        <w:t xml:space="preserve">“equivale a preparare o organizzare qualcosa affinché l'opera possa essere </w:t>
      </w:r>
      <w:proofErr w:type="gramStart"/>
      <w:r w:rsidRPr="00DF6780">
        <w:rPr>
          <w:rFonts w:ascii="Arial" w:hAnsi="Arial" w:cs="Arial"/>
          <w:i/>
        </w:rPr>
        <w:t xml:space="preserve">creata </w:t>
      </w:r>
      <w:r w:rsidRPr="00DF6780">
        <w:rPr>
          <w:rFonts w:ascii="Arial" w:hAnsi="Arial" w:cs="Arial"/>
          <w:iCs/>
        </w:rPr>
        <w:t>”</w:t>
      </w:r>
      <w:proofErr w:type="gramEnd"/>
      <w:r w:rsidRPr="00DF6780">
        <w:rPr>
          <w:rFonts w:ascii="Arial" w:hAnsi="Arial" w:cs="Arial"/>
          <w:iCs/>
        </w:rPr>
        <w:t xml:space="preserve"> , </w:t>
      </w:r>
      <w:r w:rsidRPr="00DF6780">
        <w:rPr>
          <w:rStyle w:val="Refdenotaalpie"/>
          <w:rFonts w:ascii="Arial" w:eastAsiaTheme="majorEastAsia" w:hAnsi="Arial" w:cs="Arial"/>
        </w:rPr>
        <w:footnoteReference w:id="78"/>
      </w:r>
      <w:r w:rsidR="00E54C90" w:rsidRPr="00DF6780">
        <w:rPr>
          <w:rFonts w:ascii="Arial" w:hAnsi="Arial" w:cs="Arial"/>
          <w:iCs/>
        </w:rPr>
        <w:t xml:space="preserve">e che senza tale preparazione non ci sarebbe lavoro. Tuttavia, la definizione britannica di </w:t>
      </w:r>
      <w:r w:rsidRPr="00DF6780">
        <w:rPr>
          <w:rFonts w:ascii="Arial" w:hAnsi="Arial" w:cs="Arial"/>
          <w:i/>
        </w:rPr>
        <w:t xml:space="preserve">opere generate al computer </w:t>
      </w:r>
      <w:r w:rsidRPr="00DF6780">
        <w:rPr>
          <w:rFonts w:ascii="Arial" w:hAnsi="Arial" w:cs="Arial"/>
          <w:iCs/>
        </w:rPr>
        <w:t xml:space="preserve">presuppone ancora una qualche forma di intervento umano durante il processo perché stabilisce l'esistenza di una </w:t>
      </w:r>
      <w:r w:rsidRPr="00DF6780">
        <w:rPr>
          <w:rFonts w:ascii="Arial" w:hAnsi="Arial" w:cs="Arial"/>
          <w:i/>
        </w:rPr>
        <w:t>"(...) persona che prende gli accordi".</w:t>
      </w:r>
      <w:r w:rsidRPr="00DF6780">
        <w:rPr>
          <w:rStyle w:val="Refdenotaalpie"/>
          <w:rFonts w:ascii="Arial" w:eastAsiaTheme="majorEastAsia" w:hAnsi="Arial" w:cs="Arial"/>
        </w:rPr>
        <w:footnoteReference w:id="79"/>
      </w:r>
      <w:r w:rsidR="00E54C90" w:rsidRPr="00DF6780">
        <w:rPr>
          <w:rFonts w:ascii="Arial" w:hAnsi="Arial" w:cs="Arial"/>
          <w:i/>
        </w:rPr>
        <w:t xml:space="preserve"> </w:t>
      </w:r>
      <w:r w:rsidR="00E54C90" w:rsidRPr="00DF6780">
        <w:rPr>
          <w:rFonts w:ascii="Arial" w:hAnsi="Arial" w:cs="Arial"/>
        </w:rPr>
        <w:t xml:space="preserve">Si tratta, come si può vedere, di una soluzione pragmatica a questo problema giuridico, anche se sarebbe comunque necessaria una riforma per incorporare meglio le specificità delle opere generate dall’IA, opere che possono esistere senza alcun tipo di partecipazione umana. Questo approccio è così pragmatico che Bonadio e McDonagh sottolineano che </w:t>
      </w:r>
      <w:r w:rsidRPr="00DF6780">
        <w:rPr>
          <w:rFonts w:ascii="Arial" w:hAnsi="Arial" w:cs="Arial"/>
          <w:i/>
          <w:iCs/>
        </w:rPr>
        <w:t>“le opere generate dalle macchine precludono l’applicabilità dei diritti morali”.</w:t>
      </w:r>
      <w:r w:rsidRPr="00DF6780">
        <w:rPr>
          <w:rStyle w:val="Refdenotaalpie"/>
          <w:rFonts w:ascii="Arial" w:eastAsiaTheme="majorEastAsia" w:hAnsi="Arial" w:cs="Arial"/>
        </w:rPr>
        <w:footnoteReference w:id="80"/>
      </w:r>
      <w:r w:rsidR="00E54C90" w:rsidRPr="00DF6780">
        <w:rPr>
          <w:rFonts w:ascii="Arial" w:hAnsi="Arial" w:cs="Arial"/>
          <w:i/>
          <w:iCs/>
        </w:rPr>
        <w:t xml:space="preserve"> </w:t>
      </w:r>
      <w:r w:rsidRPr="00DF6780">
        <w:rPr>
          <w:rFonts w:ascii="Arial" w:hAnsi="Arial" w:cs="Arial"/>
        </w:rPr>
        <w:t>Si tratta di una finzione giuridica risolvere l'enigma di un'opera che altrimenti non avrebbe autore, ma non si tratta in alcun modo di riconoscere alcun tipo di personalità giuridica alla macchina in questione.</w:t>
      </w:r>
    </w:p>
    <w:p w14:paraId="59B3FF3A" w14:textId="77777777" w:rsidR="00C2093A" w:rsidRPr="00DF6780" w:rsidRDefault="00C2093A" w:rsidP="00C2093A">
      <w:pPr>
        <w:spacing w:line="360" w:lineRule="auto"/>
        <w:jc w:val="both"/>
        <w:rPr>
          <w:rFonts w:ascii="Arial" w:hAnsi="Arial" w:cs="Arial"/>
          <w:b/>
          <w:color w:val="000000"/>
        </w:rPr>
      </w:pPr>
    </w:p>
    <w:p w14:paraId="69534031" w14:textId="77777777" w:rsidR="00C2093A" w:rsidRPr="00DF6780" w:rsidRDefault="00C2093A" w:rsidP="00C2093A">
      <w:pPr>
        <w:spacing w:line="360" w:lineRule="auto"/>
        <w:jc w:val="both"/>
        <w:rPr>
          <w:rFonts w:ascii="Arial" w:hAnsi="Arial" w:cs="Arial"/>
          <w:b/>
          <w:color w:val="000000"/>
        </w:rPr>
      </w:pPr>
      <w:r w:rsidRPr="00DF6780">
        <w:rPr>
          <w:rFonts w:ascii="Arial" w:hAnsi="Arial" w:cs="Arial"/>
          <w:b/>
          <w:color w:val="000000"/>
        </w:rPr>
        <w:t>4. VIOLAZIONE DELLA PROPRIETÀ INTELLETTUALE DA PARTE DELL'AI GENERATIVA</w:t>
      </w:r>
    </w:p>
    <w:p w14:paraId="39D275C3" w14:textId="77777777" w:rsidR="00C2093A" w:rsidRPr="00DF6780" w:rsidRDefault="00C2093A" w:rsidP="00C2093A">
      <w:pPr>
        <w:spacing w:line="360" w:lineRule="auto"/>
        <w:jc w:val="both"/>
        <w:rPr>
          <w:rFonts w:ascii="Arial" w:hAnsi="Arial" w:cs="Arial"/>
          <w:b/>
          <w:color w:val="000000"/>
        </w:rPr>
      </w:pPr>
    </w:p>
    <w:p w14:paraId="48729AA0" w14:textId="3ED55F3A" w:rsidR="00C2093A" w:rsidRPr="00DF6780" w:rsidRDefault="00C2093A" w:rsidP="00F24E46">
      <w:pPr>
        <w:spacing w:line="360" w:lineRule="auto"/>
        <w:ind w:firstLine="709"/>
        <w:jc w:val="both"/>
        <w:rPr>
          <w:rFonts w:ascii="Arial" w:hAnsi="Arial" w:cs="Arial"/>
        </w:rPr>
      </w:pPr>
      <w:r w:rsidRPr="00DF6780">
        <w:rPr>
          <w:rFonts w:ascii="Arial" w:hAnsi="Arial" w:cs="Arial"/>
        </w:rPr>
        <w:t xml:space="preserve">Marcelo Di Pietro </w:t>
      </w:r>
      <w:r w:rsidRPr="00DF6780">
        <w:rPr>
          <w:rStyle w:val="Refdenotaalpie"/>
          <w:rFonts w:ascii="Arial" w:eastAsiaTheme="majorEastAsia" w:hAnsi="Arial" w:cs="Arial"/>
        </w:rPr>
        <w:footnoteReference w:id="81"/>
      </w:r>
      <w:r w:rsidR="00F24E46" w:rsidRPr="00DF6780">
        <w:rPr>
          <w:rFonts w:ascii="Arial" w:hAnsi="Arial" w:cs="Arial"/>
        </w:rPr>
        <w:t xml:space="preserve">, direttore dell’Organizzazione mondiale per la proprietà intellettuale (OMPI), ha osservato in una recente intervista che l’intelligenza artificiale è davvero importante e che comporta una serie di sfide di politica pubblica da non sottovalutare. Ha anche aggiunto che ci sono state solo reazioni nazionali a </w:t>
      </w:r>
      <w:r w:rsidRPr="00DF6780">
        <w:rPr>
          <w:rFonts w:ascii="Arial" w:hAnsi="Arial" w:cs="Arial"/>
        </w:rPr>
        <w:t xml:space="preserve">questo problema e non </w:t>
      </w:r>
      <w:r w:rsidR="00F24E46" w:rsidRPr="00DF6780">
        <w:rPr>
          <w:rFonts w:ascii="Arial" w:hAnsi="Arial" w:cs="Arial"/>
        </w:rPr>
        <w:t xml:space="preserve">inequivocabilmente internazionali. Questo importante funzionario sostiene che le sfide e i nuovi scenari introdotti dall’IA </w:t>
      </w:r>
      <w:proofErr w:type="spellStart"/>
      <w:r w:rsidR="00F24E46" w:rsidRPr="00DF6780">
        <w:rPr>
          <w:rFonts w:ascii="Arial" w:hAnsi="Arial" w:cs="Arial"/>
        </w:rPr>
        <w:t>Authorship</w:t>
      </w:r>
      <w:proofErr w:type="spellEnd"/>
      <w:r w:rsidR="00F24E46" w:rsidRPr="00DF6780">
        <w:rPr>
          <w:rFonts w:ascii="Arial" w:hAnsi="Arial" w:cs="Arial"/>
        </w:rPr>
        <w:t xml:space="preserve"> devono essere affrontati anche a livello internazionale ed è per questo che la WIPO ha tenuto una serie di conversazioni per approfondire la conoscenza in questo ambito e poter poi </w:t>
      </w:r>
      <w:r w:rsidR="00F24E46" w:rsidRPr="00DF6780">
        <w:rPr>
          <w:rFonts w:ascii="Arial" w:hAnsi="Arial" w:cs="Arial"/>
        </w:rPr>
        <w:lastRenderedPageBreak/>
        <w:t>sviluppare una serie di linee guida e raccomandazioni al riguardo. Va aggiunto che, poiché gli ideatori delle macchine destinate a creare arte non possono prevedere il risultato delle loro creazioni, coloro che programmano o utilizzano dette macchine non possono essere considerati, in linea di principio, i loro autori, e al centro di tutto questo sta la domanda su chi sia l'autore.</w:t>
      </w:r>
    </w:p>
    <w:p w14:paraId="6FA2CEF4" w14:textId="25C10BEB"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La complessità di questo enigma giuridico sta nel fatto che abbiamo, da un lato, un </w:t>
      </w:r>
      <w:r w:rsidRPr="00DF6780">
        <w:rPr>
          <w:rFonts w:ascii="Arial" w:hAnsi="Arial" w:cs="Arial"/>
          <w:i/>
          <w:iCs/>
        </w:rPr>
        <w:t xml:space="preserve">autore de facto </w:t>
      </w:r>
      <w:r w:rsidRPr="00DF6780">
        <w:rPr>
          <w:rFonts w:ascii="Arial" w:hAnsi="Arial" w:cs="Arial"/>
        </w:rPr>
        <w:t xml:space="preserve">e, dall'altro, un </w:t>
      </w:r>
      <w:r w:rsidRPr="00DF6780">
        <w:rPr>
          <w:rFonts w:ascii="Arial" w:hAnsi="Arial" w:cs="Arial"/>
          <w:i/>
          <w:iCs/>
        </w:rPr>
        <w:t xml:space="preserve">autore de </w:t>
      </w:r>
      <w:proofErr w:type="spellStart"/>
      <w:proofErr w:type="gramStart"/>
      <w:r w:rsidRPr="00DF6780">
        <w:rPr>
          <w:rFonts w:ascii="Arial" w:hAnsi="Arial" w:cs="Arial"/>
          <w:i/>
          <w:iCs/>
        </w:rPr>
        <w:t>jure</w:t>
      </w:r>
      <w:proofErr w:type="spellEnd"/>
      <w:r w:rsidRPr="00DF6780">
        <w:rPr>
          <w:rFonts w:ascii="Arial" w:hAnsi="Arial" w:cs="Arial"/>
          <w:i/>
          <w:iCs/>
        </w:rPr>
        <w:t xml:space="preserve"> </w:t>
      </w:r>
      <w:r w:rsidRPr="00DF6780">
        <w:rPr>
          <w:rFonts w:ascii="Arial" w:hAnsi="Arial" w:cs="Arial"/>
        </w:rPr>
        <w:t>.</w:t>
      </w:r>
      <w:proofErr w:type="gramEnd"/>
      <w:r w:rsidRPr="00DF6780">
        <w:rPr>
          <w:rFonts w:ascii="Arial" w:hAnsi="Arial" w:cs="Arial"/>
        </w:rPr>
        <w:t xml:space="preserve"> Quale dovrebbe prevalere sull’altro? Uno deve prevalere sull’altro oppure no? Jane C. Ginsburg e Luke Ali </w:t>
      </w:r>
      <w:proofErr w:type="spellStart"/>
      <w:r w:rsidRPr="00DF6780">
        <w:rPr>
          <w:rFonts w:ascii="Arial" w:hAnsi="Arial" w:cs="Arial"/>
        </w:rPr>
        <w:t>Budiarjdo</w:t>
      </w:r>
      <w:proofErr w:type="spellEnd"/>
      <w:r w:rsidRPr="00DF6780">
        <w:rPr>
          <w:rFonts w:ascii="Arial" w:hAnsi="Arial" w:cs="Arial"/>
        </w:rPr>
        <w:t xml:space="preserve"> </w:t>
      </w:r>
      <w:r w:rsidRPr="00DF6780">
        <w:rPr>
          <w:rStyle w:val="Refdenotaalpie"/>
          <w:rFonts w:ascii="Arial" w:eastAsiaTheme="majorEastAsia" w:hAnsi="Arial" w:cs="Arial"/>
        </w:rPr>
        <w:footnoteReference w:id="82"/>
      </w:r>
      <w:r w:rsidR="007D5B26" w:rsidRPr="00DF6780">
        <w:rPr>
          <w:rFonts w:ascii="Arial" w:hAnsi="Arial" w:cs="Arial"/>
        </w:rPr>
        <w:t xml:space="preserve">affermano che dobbiamo discriminare tra </w:t>
      </w:r>
      <w:r w:rsidRPr="00DF6780">
        <w:rPr>
          <w:rFonts w:ascii="Arial" w:hAnsi="Arial" w:cs="Arial"/>
          <w:i/>
          <w:iCs/>
        </w:rPr>
        <w:t xml:space="preserve">macchine completamente generative </w:t>
      </w:r>
      <w:r w:rsidRPr="00DF6780">
        <w:rPr>
          <w:rFonts w:ascii="Arial" w:hAnsi="Arial" w:cs="Arial"/>
        </w:rPr>
        <w:t xml:space="preserve">e </w:t>
      </w:r>
      <w:r w:rsidRPr="00DF6780">
        <w:rPr>
          <w:rFonts w:ascii="Arial" w:hAnsi="Arial" w:cs="Arial"/>
          <w:i/>
          <w:iCs/>
        </w:rPr>
        <w:t xml:space="preserve">macchine parzialmente generative </w:t>
      </w:r>
      <w:r w:rsidRPr="00DF6780">
        <w:rPr>
          <w:rFonts w:ascii="Arial" w:hAnsi="Arial" w:cs="Arial"/>
        </w:rPr>
        <w:t xml:space="preserve">e misurare correttamente il livello di ingresso delle macchine e degli esseri umani per discernere dove si trova la soglia. Pamela Samuelson </w:t>
      </w:r>
      <w:r w:rsidRPr="00DF6780">
        <w:rPr>
          <w:rStyle w:val="Refdenotaalpie"/>
          <w:rFonts w:ascii="Arial" w:eastAsiaTheme="majorEastAsia" w:hAnsi="Arial" w:cs="Arial"/>
        </w:rPr>
        <w:footnoteReference w:id="83"/>
      </w:r>
      <w:r w:rsidRPr="00DF6780">
        <w:rPr>
          <w:rFonts w:ascii="Arial" w:hAnsi="Arial" w:cs="Arial"/>
        </w:rPr>
        <w:t xml:space="preserve">si pone invece questa domanda: sia l'utente che il programmatore dovrebbero essere considerati autori congiunti dei risultati del computer? E perché concedere a qualcuno il diritto di proprietà su queste opere? Bonadio e McDonagh </w:t>
      </w:r>
      <w:r w:rsidRPr="00DF6780">
        <w:rPr>
          <w:rStyle w:val="Refdenotaalpie"/>
          <w:rFonts w:ascii="Arial" w:eastAsiaTheme="majorEastAsia" w:hAnsi="Arial" w:cs="Arial"/>
        </w:rPr>
        <w:footnoteReference w:id="84"/>
      </w:r>
      <w:r w:rsidR="00244277" w:rsidRPr="00DF6780">
        <w:rPr>
          <w:rFonts w:ascii="Arial" w:hAnsi="Arial" w:cs="Arial"/>
        </w:rPr>
        <w:t xml:space="preserve">analizzano le finzioni giuridiche nel </w:t>
      </w:r>
      <w:r w:rsidRPr="00DF6780">
        <w:rPr>
          <w:rFonts w:ascii="Arial" w:hAnsi="Arial" w:cs="Arial"/>
          <w:i/>
          <w:iCs/>
        </w:rPr>
        <w:t xml:space="preserve">lavoro su commissione </w:t>
      </w:r>
      <w:r w:rsidRPr="00DF6780">
        <w:rPr>
          <w:rFonts w:ascii="Arial" w:hAnsi="Arial" w:cs="Arial"/>
        </w:rPr>
        <w:t xml:space="preserve">e le dottrine </w:t>
      </w:r>
      <w:proofErr w:type="gramStart"/>
      <w:r w:rsidRPr="00DF6780">
        <w:rPr>
          <w:rFonts w:ascii="Arial" w:hAnsi="Arial" w:cs="Arial"/>
          <w:i/>
          <w:iCs/>
        </w:rPr>
        <w:t xml:space="preserve">dell’adattamento </w:t>
      </w:r>
      <w:r w:rsidRPr="00DF6780">
        <w:rPr>
          <w:rFonts w:ascii="Arial" w:hAnsi="Arial" w:cs="Arial"/>
        </w:rPr>
        <w:t>,</w:t>
      </w:r>
      <w:proofErr w:type="gramEnd"/>
      <w:r w:rsidRPr="00DF6780">
        <w:rPr>
          <w:rFonts w:ascii="Arial" w:hAnsi="Arial" w:cs="Arial"/>
        </w:rPr>
        <w:t xml:space="preserve"> dove le creazioni algoritmiche cesserebbero di essere un problema perché sarebbero considerate creazioni realizzate dai “datori di lavoro” delle macchine. Il dibattito che si apre quando si parla dei rischi di violazione del diritto d’autore nella creazione di queste opere è piuttosto illuminante: queste macchine potrebbero essere programmate per evitare preventivamente di commettere violazioni del diritto d’autore? Sarebbe lo stesso che gli esseri umani facciano la stessa cosa o sarebbe addirittura più perfetto perché le macchine avrebbero accesso ai database per eseguire i loro controlli? Non si tratta di questioni banali poiché, come già detto, esistono già pretese giudiziarie al riguardo.</w:t>
      </w:r>
    </w:p>
    <w:p w14:paraId="53EA56E2" w14:textId="77777777" w:rsidR="00C2093A" w:rsidRPr="00DF6780" w:rsidRDefault="00C2093A" w:rsidP="00C2093A">
      <w:pPr>
        <w:spacing w:line="360" w:lineRule="auto"/>
        <w:jc w:val="both"/>
        <w:rPr>
          <w:rFonts w:ascii="Arial" w:hAnsi="Arial" w:cs="Arial"/>
          <w:b/>
          <w:color w:val="000000"/>
        </w:rPr>
      </w:pPr>
    </w:p>
    <w:p w14:paraId="6013F9AF" w14:textId="77777777" w:rsidR="00C2093A" w:rsidRPr="00DF6780" w:rsidRDefault="00C2093A" w:rsidP="00C2093A">
      <w:pPr>
        <w:spacing w:line="360" w:lineRule="auto"/>
        <w:jc w:val="both"/>
        <w:rPr>
          <w:rFonts w:ascii="Arial" w:hAnsi="Arial" w:cs="Arial"/>
          <w:b/>
          <w:color w:val="000000"/>
        </w:rPr>
      </w:pPr>
      <w:r w:rsidRPr="00DF6780">
        <w:rPr>
          <w:rFonts w:ascii="Arial" w:hAnsi="Arial" w:cs="Arial"/>
          <w:b/>
          <w:color w:val="000000"/>
        </w:rPr>
        <w:t>4.1. LA GIURISPRUDENZA ANCORA BREVE</w:t>
      </w:r>
    </w:p>
    <w:p w14:paraId="795EA9C1" w14:textId="77777777" w:rsidR="00C2093A" w:rsidRPr="00DF6780" w:rsidRDefault="00C2093A" w:rsidP="00C2093A">
      <w:pPr>
        <w:spacing w:line="360" w:lineRule="auto"/>
        <w:jc w:val="both"/>
        <w:rPr>
          <w:rFonts w:ascii="Arial" w:hAnsi="Arial" w:cs="Arial"/>
          <w:b/>
          <w:color w:val="000000"/>
        </w:rPr>
      </w:pPr>
    </w:p>
    <w:p w14:paraId="75524C99" w14:textId="3432BDC5" w:rsidR="00726C39" w:rsidRPr="00DF6780" w:rsidRDefault="000F33B1" w:rsidP="00726C39">
      <w:pPr>
        <w:spacing w:line="360" w:lineRule="auto"/>
        <w:ind w:firstLine="709"/>
        <w:jc w:val="both"/>
        <w:rPr>
          <w:rFonts w:ascii="Arial" w:hAnsi="Arial" w:cs="Arial"/>
          <w:lang w:eastAsia="en-US"/>
        </w:rPr>
      </w:pPr>
      <w:r w:rsidRPr="00DF6780">
        <w:rPr>
          <w:rFonts w:ascii="Arial" w:hAnsi="Arial" w:cs="Arial"/>
        </w:rPr>
        <w:t xml:space="preserve">Attualmente, come si può vedere nei paragrafi seguenti, e come accennato in </w:t>
      </w:r>
      <w:proofErr w:type="gramStart"/>
      <w:r w:rsidRPr="00DF6780">
        <w:rPr>
          <w:rFonts w:ascii="Arial" w:hAnsi="Arial" w:cs="Arial"/>
        </w:rPr>
        <w:t xml:space="preserve">precedenza </w:t>
      </w:r>
      <w:r w:rsidRPr="00DF6780">
        <w:rPr>
          <w:rFonts w:ascii="Arial" w:hAnsi="Arial" w:cs="Arial"/>
          <w:i/>
          <w:iCs/>
        </w:rPr>
        <w:t>,</w:t>
      </w:r>
      <w:proofErr w:type="gramEnd"/>
      <w:r w:rsidRPr="00DF6780">
        <w:rPr>
          <w:rFonts w:ascii="Arial" w:hAnsi="Arial" w:cs="Arial"/>
          <w:i/>
          <w:iCs/>
        </w:rPr>
        <w:t xml:space="preserve"> </w:t>
      </w:r>
      <w:r w:rsidRPr="00DF6780">
        <w:rPr>
          <w:rFonts w:ascii="Arial" w:hAnsi="Arial" w:cs="Arial"/>
        </w:rPr>
        <w:t xml:space="preserve">hanno iniziato a sorgere cause legali in diverse giurisdizioni, principalmente negli Stati Uniti e nell'UE, dove gli Stati Uniti sono la giurisdizione in cui è stato presentato il maggior numero di ricorsi perché questo è il luogo in cui ha sede il maggior numero di aziende tecnologiche legate a questi sviluppi dell’intelligenza artificiale. In ogni caso, c’è da anticipare che ad oggi, degli oltre trenta casi vigenti in </w:t>
      </w:r>
      <w:r w:rsidRPr="00DF6780">
        <w:rPr>
          <w:rFonts w:ascii="Arial" w:hAnsi="Arial" w:cs="Arial"/>
        </w:rPr>
        <w:lastRenderedPageBreak/>
        <w:t>Nord America, in nessuno di essi vi è stata una pronuncia a qualsiasi livello o grado, producendo grande incertezza su quella che sarà la giurisprudenza dominante. o maggioranza in quel territorio. Si farà pertanto un breve riferimento ad un caso recentemente risolto nella Repubblica Ceca, nell'Unione Europea, divenuto il primo precedente giurisprudenziale in Occidente, e di particolare importanza ai fini dell'analisi del Diritto Comparato.</w:t>
      </w:r>
    </w:p>
    <w:p w14:paraId="5FB27AAE" w14:textId="77777777" w:rsidR="00726C39" w:rsidRPr="00DF6780" w:rsidRDefault="00726C39" w:rsidP="00C2093A">
      <w:pPr>
        <w:spacing w:line="360" w:lineRule="auto"/>
        <w:jc w:val="both"/>
        <w:rPr>
          <w:rFonts w:ascii="Arial" w:hAnsi="Arial" w:cs="Arial"/>
          <w:b/>
          <w:color w:val="000000"/>
        </w:rPr>
      </w:pPr>
    </w:p>
    <w:p w14:paraId="3FA342A1" w14:textId="77777777" w:rsidR="00C2093A" w:rsidRPr="00DF6780" w:rsidRDefault="00C2093A" w:rsidP="00C2093A">
      <w:pPr>
        <w:spacing w:line="360" w:lineRule="auto"/>
        <w:jc w:val="both"/>
        <w:rPr>
          <w:rFonts w:ascii="Arial" w:hAnsi="Arial" w:cs="Arial"/>
          <w:b/>
          <w:color w:val="000000"/>
        </w:rPr>
      </w:pPr>
      <w:r w:rsidRPr="00DF6780">
        <w:rPr>
          <w:rFonts w:ascii="Arial" w:hAnsi="Arial" w:cs="Arial"/>
          <w:b/>
          <w:color w:val="000000"/>
        </w:rPr>
        <w:t>4.2. UNA BREVE RASSEGNA DELLE CAUSE PENDENTI NEGLI USA (E UNA RISOLTA NELLA UE)</w:t>
      </w:r>
    </w:p>
    <w:p w14:paraId="02F9C03B" w14:textId="77777777" w:rsidR="009E0F80" w:rsidRPr="00DF6780" w:rsidRDefault="009E0F80" w:rsidP="00C2093A">
      <w:pPr>
        <w:spacing w:line="360" w:lineRule="auto"/>
        <w:jc w:val="both"/>
        <w:rPr>
          <w:rFonts w:ascii="Arial" w:hAnsi="Arial" w:cs="Arial"/>
          <w:b/>
          <w:color w:val="000000"/>
        </w:rPr>
      </w:pPr>
    </w:p>
    <w:p w14:paraId="78AA348A" w14:textId="1013362B" w:rsidR="004A365E" w:rsidRPr="00DF6780" w:rsidRDefault="00757336" w:rsidP="004A365E">
      <w:pPr>
        <w:spacing w:line="360" w:lineRule="auto"/>
        <w:ind w:firstLine="709"/>
        <w:jc w:val="both"/>
        <w:rPr>
          <w:rFonts w:ascii="Arial" w:hAnsi="Arial" w:cs="Arial"/>
          <w:lang w:eastAsia="en-US"/>
        </w:rPr>
      </w:pPr>
      <w:r w:rsidRPr="00DF6780">
        <w:rPr>
          <w:rFonts w:ascii="Arial" w:hAnsi="Arial" w:cs="Arial"/>
          <w:lang w:eastAsia="en-US"/>
        </w:rPr>
        <w:t xml:space="preserve">Nel caso </w:t>
      </w:r>
      <w:r w:rsidR="00C2093A" w:rsidRPr="00DF6780">
        <w:rPr>
          <w:rFonts w:ascii="Arial" w:hAnsi="Arial" w:cs="Arial"/>
          <w:bCs/>
          <w:i/>
          <w:iCs/>
          <w:color w:val="000000"/>
        </w:rPr>
        <w:t xml:space="preserve">Thaler c. </w:t>
      </w:r>
      <w:proofErr w:type="spellStart"/>
      <w:r w:rsidR="00C2093A" w:rsidRPr="00DF6780">
        <w:rPr>
          <w:rFonts w:ascii="Arial" w:hAnsi="Arial" w:cs="Arial"/>
          <w:bCs/>
          <w:i/>
          <w:iCs/>
          <w:color w:val="000000"/>
        </w:rPr>
        <w:t>Perlmutter</w:t>
      </w:r>
      <w:proofErr w:type="spellEnd"/>
      <w:r w:rsidR="00C2093A" w:rsidRPr="00DF6780">
        <w:rPr>
          <w:rFonts w:ascii="Arial" w:hAnsi="Arial" w:cs="Arial"/>
          <w:bCs/>
          <w:i/>
          <w:iCs/>
          <w:color w:val="000000"/>
        </w:rPr>
        <w:t xml:space="preserve"> </w:t>
      </w:r>
      <w:r w:rsidR="004A365E" w:rsidRPr="00DF6780">
        <w:rPr>
          <w:rStyle w:val="Refdenotaalpie"/>
          <w:rFonts w:ascii="Arial" w:eastAsiaTheme="majorEastAsia" w:hAnsi="Arial" w:cs="Arial"/>
        </w:rPr>
        <w:footnoteReference w:id="85"/>
      </w:r>
      <w:r w:rsidRPr="00DF6780">
        <w:rPr>
          <w:rFonts w:ascii="Arial" w:hAnsi="Arial" w:cs="Arial"/>
          <w:i/>
          <w:iCs/>
          <w:lang w:eastAsia="en-US"/>
        </w:rPr>
        <w:t xml:space="preserve">, </w:t>
      </w:r>
      <w:r w:rsidR="00C2093A" w:rsidRPr="00DF6780">
        <w:rPr>
          <w:rFonts w:ascii="Arial" w:hAnsi="Arial" w:cs="Arial"/>
          <w:bCs/>
          <w:color w:val="000000"/>
        </w:rPr>
        <w:t xml:space="preserve">Stephen Thaler ha tentato di registrare una fotografia creata interamente da un algoritmo di intelligenza artificiale, sostenendo che era il proprietario del dispositivo che utilizzava il software per generare l'opera. Il Copyright Office degli Stati Uniti ha respinto la richiesta, affermando che secondo il </w:t>
      </w:r>
      <w:r w:rsidR="00C2093A" w:rsidRPr="00DF6780">
        <w:rPr>
          <w:rFonts w:ascii="Arial" w:hAnsi="Arial" w:cs="Arial"/>
          <w:bCs/>
          <w:i/>
          <w:iCs/>
          <w:color w:val="000000"/>
        </w:rPr>
        <w:t xml:space="preserve">Copyright Act </w:t>
      </w:r>
      <w:r w:rsidR="00C2093A" w:rsidRPr="00DF6780">
        <w:rPr>
          <w:rFonts w:ascii="Arial" w:hAnsi="Arial" w:cs="Arial"/>
          <w:bCs/>
          <w:color w:val="000000"/>
        </w:rPr>
        <w:t xml:space="preserve">del 1976, solo le opere di "paternità umana" possono essere registrate. Thaler fece appello invano contro questa decisione davanti alla Corte Federale del Distretto di Columbia, sostenendo che i suoi diritti di proprietà sull'opera derivavano dall'uso del software, non dalla creazione diretta dell'immagine. </w:t>
      </w:r>
      <w:r w:rsidRPr="00DF6780">
        <w:rPr>
          <w:rFonts w:ascii="Arial" w:hAnsi="Arial" w:cs="Arial"/>
          <w:lang w:eastAsia="en-US"/>
        </w:rPr>
        <w:t xml:space="preserve">Da parte sua, </w:t>
      </w:r>
      <w:r w:rsidRPr="00DF6780">
        <w:rPr>
          <w:rFonts w:ascii="Arial" w:hAnsi="Arial" w:cs="Arial"/>
          <w:bCs/>
          <w:color w:val="000000"/>
        </w:rPr>
        <w:t xml:space="preserve">nel caso </w:t>
      </w:r>
      <w:proofErr w:type="spellStart"/>
      <w:r w:rsidR="00C2093A" w:rsidRPr="00DF6780">
        <w:rPr>
          <w:rFonts w:ascii="Arial" w:hAnsi="Arial" w:cs="Arial"/>
          <w:bCs/>
          <w:i/>
          <w:iCs/>
          <w:color w:val="000000"/>
        </w:rPr>
        <w:t>Kashtanova</w:t>
      </w:r>
      <w:proofErr w:type="spellEnd"/>
      <w:r w:rsidR="00C2093A" w:rsidRPr="00DF6780">
        <w:rPr>
          <w:rFonts w:ascii="Arial" w:hAnsi="Arial" w:cs="Arial"/>
          <w:bCs/>
          <w:i/>
          <w:iCs/>
          <w:color w:val="000000"/>
        </w:rPr>
        <w:t xml:space="preserve"> c. US Copyright Office </w:t>
      </w:r>
      <w:r w:rsidR="004A365E" w:rsidRPr="00DF6780">
        <w:rPr>
          <w:rStyle w:val="Refdenotaalpie"/>
          <w:rFonts w:ascii="Arial" w:eastAsiaTheme="majorEastAsia" w:hAnsi="Arial" w:cs="Arial"/>
        </w:rPr>
        <w:footnoteReference w:id="86"/>
      </w:r>
      <w:r w:rsidRPr="00DF6780">
        <w:rPr>
          <w:rFonts w:ascii="Arial" w:hAnsi="Arial" w:cs="Arial"/>
          <w:i/>
          <w:iCs/>
          <w:lang w:eastAsia="en-US"/>
        </w:rPr>
        <w:t xml:space="preserve">, </w:t>
      </w:r>
      <w:r w:rsidR="00C2093A" w:rsidRPr="00DF6780">
        <w:rPr>
          <w:rFonts w:ascii="Arial" w:hAnsi="Arial" w:cs="Arial"/>
          <w:bCs/>
          <w:color w:val="000000"/>
        </w:rPr>
        <w:t xml:space="preserve">Kristina </w:t>
      </w:r>
      <w:proofErr w:type="spellStart"/>
      <w:r w:rsidR="00C2093A" w:rsidRPr="00DF6780">
        <w:rPr>
          <w:rFonts w:ascii="Arial" w:hAnsi="Arial" w:cs="Arial"/>
          <w:bCs/>
          <w:color w:val="000000"/>
        </w:rPr>
        <w:t>Kashtanova</w:t>
      </w:r>
      <w:proofErr w:type="spellEnd"/>
      <w:r w:rsidR="00C2093A" w:rsidRPr="00DF6780">
        <w:rPr>
          <w:rFonts w:ascii="Arial" w:hAnsi="Arial" w:cs="Arial"/>
          <w:bCs/>
          <w:color w:val="000000"/>
        </w:rPr>
        <w:t xml:space="preserve"> ha tentato di registrare immagini generate con il software di intelligenza artificiale </w:t>
      </w:r>
      <w:proofErr w:type="spellStart"/>
      <w:r w:rsidR="00C2093A" w:rsidRPr="00DF6780">
        <w:rPr>
          <w:rFonts w:ascii="Arial" w:hAnsi="Arial" w:cs="Arial"/>
          <w:bCs/>
          <w:color w:val="000000"/>
        </w:rPr>
        <w:t>Midjourney</w:t>
      </w:r>
      <w:proofErr w:type="spellEnd"/>
      <w:r w:rsidR="00C2093A" w:rsidRPr="00DF6780">
        <w:rPr>
          <w:rFonts w:ascii="Arial" w:hAnsi="Arial" w:cs="Arial"/>
          <w:bCs/>
          <w:color w:val="000000"/>
        </w:rPr>
        <w:t xml:space="preserve">, sostenendo che il suo input e il controllo sui </w:t>
      </w:r>
      <w:r w:rsidR="00C2093A" w:rsidRPr="00DF6780">
        <w:rPr>
          <w:rFonts w:ascii="Arial" w:hAnsi="Arial" w:cs="Arial"/>
          <w:bCs/>
          <w:i/>
          <w:iCs/>
          <w:color w:val="000000"/>
        </w:rPr>
        <w:t xml:space="preserve">suggerimenti </w:t>
      </w:r>
      <w:r w:rsidRPr="00DF6780">
        <w:rPr>
          <w:rFonts w:ascii="Arial" w:hAnsi="Arial" w:cs="Arial"/>
          <w:bCs/>
          <w:color w:val="000000"/>
        </w:rPr>
        <w:t xml:space="preserve">o sulle direttive utilizzate costituivano una paternità sufficiente per ottenere protezione ed esclusività del </w:t>
      </w:r>
      <w:proofErr w:type="gramStart"/>
      <w:r w:rsidRPr="00DF6780">
        <w:rPr>
          <w:rFonts w:ascii="Arial" w:hAnsi="Arial" w:cs="Arial"/>
          <w:bCs/>
          <w:color w:val="000000"/>
        </w:rPr>
        <w:t>copyright</w:t>
      </w:r>
      <w:proofErr w:type="gramEnd"/>
      <w:r w:rsidRPr="00DF6780">
        <w:rPr>
          <w:rFonts w:ascii="Arial" w:hAnsi="Arial" w:cs="Arial"/>
          <w:bCs/>
          <w:color w:val="000000"/>
        </w:rPr>
        <w:t xml:space="preserve">. L'ufficio statunitense per il </w:t>
      </w:r>
      <w:proofErr w:type="gramStart"/>
      <w:r w:rsidRPr="00DF6780">
        <w:rPr>
          <w:rFonts w:ascii="Arial" w:hAnsi="Arial" w:cs="Arial"/>
          <w:bCs/>
          <w:color w:val="000000"/>
        </w:rPr>
        <w:t>copyright</w:t>
      </w:r>
      <w:proofErr w:type="gramEnd"/>
      <w:r w:rsidRPr="00DF6780">
        <w:rPr>
          <w:rFonts w:ascii="Arial" w:hAnsi="Arial" w:cs="Arial"/>
          <w:bCs/>
          <w:color w:val="000000"/>
        </w:rPr>
        <w:t xml:space="preserve"> ha nuovamente negato la registrazione, affermando che la mancanza di controllo umano sul processo creativo faceva sì che le immagini non potessero essere considerate opere di autori umani.</w:t>
      </w:r>
    </w:p>
    <w:p w14:paraId="10B8594D" w14:textId="77777777" w:rsidR="00D26F98" w:rsidRPr="00DF6780" w:rsidRDefault="004A365E" w:rsidP="00D26F98">
      <w:pPr>
        <w:spacing w:line="360" w:lineRule="auto"/>
        <w:ind w:firstLine="709"/>
        <w:jc w:val="both"/>
        <w:rPr>
          <w:rFonts w:ascii="Arial" w:hAnsi="Arial" w:cs="Arial"/>
          <w:bCs/>
          <w:color w:val="000000"/>
        </w:rPr>
      </w:pPr>
      <w:r w:rsidRPr="00DF6780">
        <w:rPr>
          <w:rFonts w:ascii="Arial" w:hAnsi="Arial" w:cs="Arial"/>
          <w:lang w:eastAsia="en-US"/>
        </w:rPr>
        <w:t xml:space="preserve">In aggiunta a quanto sopra, </w:t>
      </w:r>
      <w:r w:rsidR="00C2093A" w:rsidRPr="00DF6780">
        <w:rPr>
          <w:rFonts w:ascii="Arial" w:hAnsi="Arial" w:cs="Arial"/>
          <w:bCs/>
          <w:color w:val="000000"/>
        </w:rPr>
        <w:t xml:space="preserve">un disegno di legge, noto come </w:t>
      </w:r>
      <w:r w:rsidRPr="00F137AF">
        <w:rPr>
          <w:rFonts w:ascii="Arial" w:hAnsi="Arial" w:cs="Arial"/>
          <w:bCs/>
          <w:i/>
          <w:iCs/>
          <w:color w:val="000000"/>
        </w:rPr>
        <w:t xml:space="preserve">Copyright Act del 2023 </w:t>
      </w:r>
      <w:r w:rsidRPr="00DF6780">
        <w:rPr>
          <w:rStyle w:val="Refdenotaalpie"/>
          <w:rFonts w:ascii="Arial" w:eastAsiaTheme="majorEastAsia" w:hAnsi="Arial" w:cs="Arial"/>
        </w:rPr>
        <w:footnoteReference w:id="87"/>
      </w:r>
      <w:r w:rsidR="00C2093A" w:rsidRPr="00DF6780">
        <w:rPr>
          <w:rFonts w:ascii="Arial" w:hAnsi="Arial" w:cs="Arial"/>
          <w:bCs/>
          <w:color w:val="000000"/>
        </w:rPr>
        <w:t xml:space="preserve">, propone di modificare il </w:t>
      </w:r>
      <w:r w:rsidR="00C2093A" w:rsidRPr="00DF6780">
        <w:rPr>
          <w:rFonts w:ascii="Arial" w:hAnsi="Arial" w:cs="Arial"/>
          <w:bCs/>
          <w:i/>
          <w:iCs/>
          <w:color w:val="000000"/>
        </w:rPr>
        <w:t xml:space="preserve">Copyright Act </w:t>
      </w:r>
      <w:r w:rsidR="00C2093A" w:rsidRPr="00DF6780">
        <w:rPr>
          <w:rFonts w:ascii="Arial" w:hAnsi="Arial" w:cs="Arial"/>
          <w:bCs/>
          <w:color w:val="000000"/>
        </w:rPr>
        <w:t xml:space="preserve">del 1976 per includere disposizioni specifiche sulle opere generate dall’intelligenza artificiale. Anche se non è stata ancora approvata, il suo dibattito e la sua analisi giuridica stanno influenzando le attuali decisioni giudiziarie e </w:t>
      </w:r>
      <w:proofErr w:type="gramStart"/>
      <w:r w:rsidR="00C2093A" w:rsidRPr="00DF6780">
        <w:rPr>
          <w:rFonts w:ascii="Arial" w:hAnsi="Arial" w:cs="Arial"/>
          <w:bCs/>
          <w:color w:val="000000"/>
        </w:rPr>
        <w:t>amministrative .</w:t>
      </w:r>
      <w:proofErr w:type="gramEnd"/>
      <w:r w:rsidR="00C2093A" w:rsidRPr="00DF6780">
        <w:rPr>
          <w:rFonts w:ascii="Arial" w:hAnsi="Arial" w:cs="Arial"/>
          <w:bCs/>
          <w:color w:val="000000"/>
        </w:rPr>
        <w:t xml:space="preserve"> L’eventuale approvazione di questa legge potrebbe cambiare in modo significativo il panorama giuridico delle opere generate dall’IA, stabilendo nuovi criteri per la loro protezione sotto il diritto </w:t>
      </w:r>
      <w:proofErr w:type="gramStart"/>
      <w:r w:rsidR="00C2093A" w:rsidRPr="00DF6780">
        <w:rPr>
          <w:rFonts w:ascii="Arial" w:hAnsi="Arial" w:cs="Arial"/>
          <w:bCs/>
          <w:color w:val="000000"/>
        </w:rPr>
        <w:t xml:space="preserve">d’autore </w:t>
      </w:r>
      <w:r w:rsidR="00D26F98" w:rsidRPr="00DF6780">
        <w:rPr>
          <w:rFonts w:ascii="Arial" w:hAnsi="Arial" w:cs="Arial"/>
          <w:bCs/>
          <w:color w:val="000000"/>
        </w:rPr>
        <w:t>.</w:t>
      </w:r>
      <w:proofErr w:type="gramEnd"/>
    </w:p>
    <w:p w14:paraId="639D6EA6" w14:textId="26E79BAA" w:rsidR="00C2093A" w:rsidRPr="00DF6780" w:rsidRDefault="00D26F98" w:rsidP="00D26F98">
      <w:pPr>
        <w:spacing w:line="360" w:lineRule="auto"/>
        <w:ind w:firstLine="709"/>
        <w:jc w:val="both"/>
        <w:rPr>
          <w:rFonts w:ascii="Arial" w:hAnsi="Arial" w:cs="Arial"/>
          <w:lang w:eastAsia="en-US"/>
        </w:rPr>
      </w:pPr>
      <w:r w:rsidRPr="00DF6780">
        <w:rPr>
          <w:rFonts w:ascii="Arial" w:hAnsi="Arial" w:cs="Arial"/>
          <w:bCs/>
          <w:color w:val="000000"/>
        </w:rPr>
        <w:lastRenderedPageBreak/>
        <w:t xml:space="preserve">Infine, il caso </w:t>
      </w:r>
      <w:proofErr w:type="spellStart"/>
      <w:r w:rsidRPr="00DF6780">
        <w:rPr>
          <w:rFonts w:ascii="Arial" w:hAnsi="Arial" w:cs="Arial"/>
          <w:bCs/>
          <w:i/>
          <w:iCs/>
          <w:color w:val="000000"/>
        </w:rPr>
        <w:t>Sokolovská</w:t>
      </w:r>
      <w:proofErr w:type="spellEnd"/>
      <w:r w:rsidRPr="00DF6780">
        <w:rPr>
          <w:rFonts w:ascii="Arial" w:hAnsi="Arial" w:cs="Arial"/>
          <w:bCs/>
          <w:i/>
          <w:iCs/>
          <w:color w:val="000000"/>
        </w:rPr>
        <w:t xml:space="preserve"> 68/105 </w:t>
      </w:r>
      <w:r w:rsidRPr="00DF6780">
        <w:rPr>
          <w:rStyle w:val="Refdenotaalpie"/>
          <w:rFonts w:ascii="Arial" w:eastAsiaTheme="majorEastAsia" w:hAnsi="Arial" w:cs="Arial"/>
        </w:rPr>
        <w:footnoteReference w:id="88"/>
      </w:r>
      <w:r w:rsidRPr="00DF6780">
        <w:rPr>
          <w:rFonts w:ascii="Arial" w:hAnsi="Arial" w:cs="Arial"/>
          <w:bCs/>
          <w:i/>
          <w:iCs/>
          <w:color w:val="000000"/>
        </w:rPr>
        <w:t xml:space="preserve">, </w:t>
      </w:r>
      <w:r w:rsidR="00C2093A" w:rsidRPr="00DF6780">
        <w:rPr>
          <w:rFonts w:ascii="Arial" w:hAnsi="Arial" w:cs="Arial"/>
          <w:bCs/>
          <w:color w:val="000000"/>
        </w:rPr>
        <w:t xml:space="preserve">sebbene si tratti di un caso fuori dagli Stati Uniti, è di vitale importanza perché siamo i primi nell’UE ad affrontare la paternità delle opere create da AI. All'udienza dell'11 ottobre 2023 il ricorrente è stato incaricato, ai sensi dell'articolo 118 bis del </w:t>
      </w:r>
      <w:proofErr w:type="gramStart"/>
      <w:r w:rsidR="00C2093A" w:rsidRPr="00DF6780">
        <w:rPr>
          <w:rFonts w:ascii="Arial" w:hAnsi="Arial" w:cs="Arial"/>
          <w:bCs/>
          <w:color w:val="000000"/>
        </w:rPr>
        <w:t>codice di procedura civile</w:t>
      </w:r>
      <w:proofErr w:type="gramEnd"/>
      <w:r w:rsidR="00C2093A" w:rsidRPr="00DF6780">
        <w:rPr>
          <w:rFonts w:ascii="Arial" w:hAnsi="Arial" w:cs="Arial"/>
          <w:bCs/>
          <w:color w:val="000000"/>
        </w:rPr>
        <w:t>, di provare come sono stati realizzati i grafici in questione, in particolare per quanto riguarda la paternità. Bisognava dimostrare chi ha commissionato all'intelligenza artificiale la realizzazione della grafica e con quale specifica commissione. Secondo l'articolo 5, comma 1 della Legge sul diritto d'autore della Repubblica Ceca, l'autore è la persona fisica che ha creato l'opera. Ancora una volta la persona umana. Le macchine ancora non si impongono, lasciando tutto di pubblico dominio.</w:t>
      </w:r>
      <w:r w:rsidRPr="00DF6780">
        <w:rPr>
          <w:rFonts w:ascii="Arial" w:hAnsi="Arial" w:cs="Arial"/>
          <w:lang w:eastAsia="en-US"/>
        </w:rPr>
        <w:t xml:space="preserve"> </w:t>
      </w:r>
      <w:r w:rsidR="00C2093A" w:rsidRPr="00DF6780">
        <w:rPr>
          <w:rFonts w:ascii="Arial" w:hAnsi="Arial" w:cs="Arial"/>
          <w:bCs/>
          <w:color w:val="000000"/>
        </w:rPr>
        <w:t xml:space="preserve">Questi casi riflettono la tensione tra le innovazioni tecnologiche e il quadro giuridico esistente sul diritto d’autore. L’approccio prevalente negli Stati Uniti si concentra sulla necessità dell’intervento umano affinché un’opera possa essere registrabile ai sensi delle leggi sul </w:t>
      </w:r>
      <w:proofErr w:type="gramStart"/>
      <w:r w:rsidR="00C2093A" w:rsidRPr="00DF6780">
        <w:rPr>
          <w:rFonts w:ascii="Arial" w:hAnsi="Arial" w:cs="Arial"/>
          <w:bCs/>
          <w:color w:val="000000"/>
        </w:rPr>
        <w:t>copyright</w:t>
      </w:r>
      <w:proofErr w:type="gramEnd"/>
      <w:r w:rsidR="00C2093A" w:rsidRPr="00DF6780">
        <w:rPr>
          <w:rFonts w:ascii="Arial" w:hAnsi="Arial" w:cs="Arial"/>
          <w:bCs/>
          <w:color w:val="000000"/>
        </w:rPr>
        <w:t>, lasciando le creazioni completamente autonome dell’intelligenza artificiale al di fuori dell’ambito della tradizionale protezione del copyright. E, da parte sua, denunciando la mancata risposta riguardo all'altro lato della medaglia: se non c'è l'autore, se non c'è tutela, chi sarà civilmente responsabile per eventuali violazioni della proprietà intellettuale per quelle opere che non hanno ottenuto alcuna tutela</w:t>
      </w:r>
      <w:proofErr w:type="gramStart"/>
      <w:r w:rsidR="00C2093A" w:rsidRPr="00DF6780">
        <w:rPr>
          <w:rFonts w:ascii="Arial" w:hAnsi="Arial" w:cs="Arial"/>
          <w:bCs/>
          <w:color w:val="000000"/>
        </w:rPr>
        <w:t>? ?</w:t>
      </w:r>
      <w:proofErr w:type="gramEnd"/>
      <w:r w:rsidR="00C2093A" w:rsidRPr="00DF6780">
        <w:rPr>
          <w:rFonts w:ascii="Arial" w:hAnsi="Arial" w:cs="Arial"/>
          <w:bCs/>
          <w:color w:val="000000"/>
        </w:rPr>
        <w:t xml:space="preserve"> La mancanza di risposta e il silenzio sono ancora assordanti.</w:t>
      </w:r>
    </w:p>
    <w:p w14:paraId="29AAB70A" w14:textId="77777777" w:rsidR="00C2093A" w:rsidRPr="00DF6780" w:rsidRDefault="00C2093A" w:rsidP="00C2093A">
      <w:pPr>
        <w:spacing w:line="360" w:lineRule="auto"/>
        <w:jc w:val="both"/>
        <w:rPr>
          <w:rFonts w:ascii="Arial" w:hAnsi="Arial" w:cs="Arial"/>
          <w:bCs/>
          <w:color w:val="000000"/>
        </w:rPr>
      </w:pPr>
    </w:p>
    <w:p w14:paraId="427A65DA" w14:textId="77777777" w:rsidR="00C2093A" w:rsidRPr="00DF6780" w:rsidRDefault="00C2093A" w:rsidP="00C2093A">
      <w:pPr>
        <w:spacing w:line="360" w:lineRule="auto"/>
        <w:jc w:val="both"/>
        <w:rPr>
          <w:rFonts w:ascii="Arial" w:hAnsi="Arial" w:cs="Arial"/>
          <w:b/>
          <w:color w:val="000000"/>
        </w:rPr>
      </w:pPr>
      <w:r w:rsidRPr="00DF6780">
        <w:rPr>
          <w:rFonts w:ascii="Arial" w:hAnsi="Arial" w:cs="Arial"/>
          <w:b/>
          <w:color w:val="000000"/>
        </w:rPr>
        <w:t>5. E COSA SUCCEDE NEL TEMPO IN ARGENTINA?</w:t>
      </w:r>
    </w:p>
    <w:p w14:paraId="6CA23EA6" w14:textId="77777777" w:rsidR="00C2093A" w:rsidRPr="00DF6780" w:rsidRDefault="00C2093A" w:rsidP="00C2093A">
      <w:pPr>
        <w:spacing w:line="360" w:lineRule="auto"/>
        <w:jc w:val="both"/>
        <w:rPr>
          <w:rFonts w:ascii="Arial" w:hAnsi="Arial" w:cs="Arial"/>
          <w:b/>
          <w:color w:val="000000"/>
        </w:rPr>
      </w:pPr>
    </w:p>
    <w:p w14:paraId="5C86EB5F" w14:textId="2C102327" w:rsidR="00102CD6" w:rsidRPr="00DF6780" w:rsidRDefault="00C2093A" w:rsidP="00102CD6">
      <w:pPr>
        <w:spacing w:line="360" w:lineRule="auto"/>
        <w:ind w:firstLine="709"/>
        <w:jc w:val="both"/>
        <w:rPr>
          <w:rFonts w:ascii="Arial" w:hAnsi="Arial" w:cs="Arial"/>
          <w:lang w:eastAsia="en-US"/>
        </w:rPr>
      </w:pPr>
      <w:r w:rsidRPr="00DF6780">
        <w:rPr>
          <w:rFonts w:ascii="Arial" w:hAnsi="Arial" w:cs="Arial"/>
          <w:bCs/>
          <w:color w:val="000000"/>
        </w:rPr>
        <w:t xml:space="preserve">L’Argentina si trova attualmente ad affrontare numerose sfide riguardanti la protezione del diritto d’autore nel contesto dell’intelligenza artificiale e della creazione artistica. Nonostante i progressi tecnologici e il crescente utilizzo dell’intelligenza artificiale nella creazione di opere, la legislazione argentina continua a restare indietro rispetto al dibattito internazionale. In paesi come gli Stati Uniti e l’Unione Europea, come accennato in precedenza, sono già stati sollevati e risolti casi significativi riguardanti la paternità e i diritti sulle opere generate dall’IA, come il caso Thaler v. </w:t>
      </w:r>
      <w:proofErr w:type="spellStart"/>
      <w:r w:rsidRPr="00DF6780">
        <w:rPr>
          <w:rFonts w:ascii="Arial" w:hAnsi="Arial" w:cs="Arial"/>
          <w:bCs/>
          <w:color w:val="000000"/>
        </w:rPr>
        <w:t>Perlmutter</w:t>
      </w:r>
      <w:proofErr w:type="spellEnd"/>
      <w:r w:rsidRPr="00DF6780">
        <w:rPr>
          <w:rFonts w:ascii="Arial" w:hAnsi="Arial" w:cs="Arial"/>
          <w:bCs/>
          <w:color w:val="000000"/>
        </w:rPr>
        <w:t xml:space="preserve"> e le sentenze amministrative del Copyright Office statunitense, che stabiliscono la necessità dell'intervento umano per la tutela del diritto d'autore. Nell’UE, un caso rilevante nella Repubblica Ceca ha riguardato anche la paternità delle opere create dall’IA. Tuttavia, l’Argentina non ha ancora sviluppato un quadro giuridico adeguato che tenga conto di queste nuove realtà, lasciando le creazioni assistite </w:t>
      </w:r>
      <w:r w:rsidRPr="00DF6780">
        <w:rPr>
          <w:rFonts w:ascii="Arial" w:hAnsi="Arial" w:cs="Arial"/>
          <w:bCs/>
          <w:color w:val="000000"/>
        </w:rPr>
        <w:lastRenderedPageBreak/>
        <w:t>dall’intelligenza artificiale in un limbo legale ed esponendo autori e creatori a una mancanza di protezione adeguata.</w:t>
      </w:r>
    </w:p>
    <w:p w14:paraId="204538F8" w14:textId="2583DD64" w:rsidR="00C2093A" w:rsidRPr="00DF6780" w:rsidRDefault="00C2093A" w:rsidP="00102CD6">
      <w:pPr>
        <w:spacing w:line="360" w:lineRule="auto"/>
        <w:ind w:firstLine="709"/>
        <w:jc w:val="both"/>
        <w:rPr>
          <w:rFonts w:ascii="Arial" w:hAnsi="Arial" w:cs="Arial"/>
          <w:lang w:eastAsia="en-US"/>
        </w:rPr>
      </w:pPr>
      <w:r w:rsidRPr="00DF6780">
        <w:rPr>
          <w:rFonts w:ascii="Arial" w:hAnsi="Arial" w:cs="Arial"/>
          <w:bCs/>
          <w:color w:val="000000"/>
        </w:rPr>
        <w:t xml:space="preserve">Pubblicato nel giugno 2023, il Sottosegretario alle Tecnologie dell'Informazione, dipendente dal Segretariato per l'Innovazione Pubblica, ha pubblicato il Provvedimento 2/2023, attraverso il quale sono state approvate le “Raccomandazioni per un'Intelligenza Artificiale Affidabile”. Questa misura mirava a stabilire regole chiare per garantire che i benefici dei progressi tecnologici siano sfruttati da tutti i settori della società, rafforzando l’ecosistema scientifico e tecnologico argentino. In ogni caso, queste raccomandazioni non approfondiscono o riflettono adeguatamente le risposte alle principali preoccupazioni discusse in questo articolo. È che nella Legge nazionale n. 11.723 sulla proprietà intellettuale, come in altri paesi appartenenti alla stessa famiglia giuridica e tradizione romano-continentale, l'approccio predominante al diritto d'autore tiene conto del riconoscimento dei diritti morali degli autori, non trasferibili e inalienabili, in testa all'autore originale, che, chiaramente, è una persona umana. Ciò discende dall’articolo 1 della suddetta normativa, il quale recita che: </w:t>
      </w:r>
      <w:r w:rsidRPr="00DF6780">
        <w:rPr>
          <w:rFonts w:ascii="Arial" w:hAnsi="Arial" w:cs="Arial"/>
          <w:bCs/>
          <w:i/>
          <w:iCs/>
          <w:color w:val="000000"/>
        </w:rPr>
        <w:t xml:space="preserve">“La tutela del diritto d’autore riguarderà l’espressione di idee, procedure, metodi operativi e concetti matematici ma non quelle idee, procedure, metodi e concetti stessi”. </w:t>
      </w:r>
      <w:r w:rsidR="003568BD" w:rsidRPr="00DF6780">
        <w:rPr>
          <w:rFonts w:ascii="Arial" w:hAnsi="Arial" w:cs="Arial"/>
          <w:bCs/>
          <w:color w:val="000000"/>
        </w:rPr>
        <w:t>L’Argentina è rimasta nel passato, ma non è ancora troppo tardi per invertire questa situazione.</w:t>
      </w:r>
    </w:p>
    <w:p w14:paraId="1AA73460" w14:textId="77777777" w:rsidR="00C2093A" w:rsidRPr="00DF6780" w:rsidRDefault="00C2093A" w:rsidP="00C2093A">
      <w:pPr>
        <w:spacing w:line="360" w:lineRule="auto"/>
        <w:jc w:val="both"/>
        <w:rPr>
          <w:rFonts w:ascii="Arial" w:hAnsi="Arial" w:cs="Arial"/>
          <w:b/>
          <w:color w:val="000000"/>
        </w:rPr>
      </w:pPr>
    </w:p>
    <w:p w14:paraId="1B90F5C8" w14:textId="620A9070" w:rsidR="00C2093A" w:rsidRPr="00DF6780" w:rsidRDefault="00C2093A" w:rsidP="00C2093A">
      <w:pPr>
        <w:spacing w:line="360" w:lineRule="auto"/>
        <w:jc w:val="both"/>
        <w:rPr>
          <w:rFonts w:ascii="Arial" w:hAnsi="Arial" w:cs="Arial"/>
          <w:b/>
          <w:i/>
          <w:iCs/>
          <w:color w:val="000000"/>
        </w:rPr>
      </w:pPr>
      <w:r w:rsidRPr="00DF6780">
        <w:rPr>
          <w:rFonts w:ascii="Arial" w:hAnsi="Arial" w:cs="Arial"/>
          <w:b/>
          <w:color w:val="000000"/>
        </w:rPr>
        <w:t xml:space="preserve">6. </w:t>
      </w:r>
      <w:r w:rsidRPr="00DF6780">
        <w:rPr>
          <w:rFonts w:ascii="Arial" w:hAnsi="Arial" w:cs="Arial"/>
          <w:b/>
          <w:i/>
          <w:iCs/>
          <w:color w:val="000000"/>
        </w:rPr>
        <w:t>DE LEGE FERENDA</w:t>
      </w:r>
    </w:p>
    <w:p w14:paraId="2331C842" w14:textId="77777777" w:rsidR="00C2093A" w:rsidRPr="00DF6780" w:rsidRDefault="00C2093A" w:rsidP="00C2093A">
      <w:pPr>
        <w:spacing w:line="360" w:lineRule="auto"/>
        <w:jc w:val="both"/>
        <w:rPr>
          <w:rFonts w:ascii="Arial" w:hAnsi="Arial" w:cs="Arial"/>
          <w:b/>
        </w:rPr>
      </w:pPr>
    </w:p>
    <w:p w14:paraId="47DC5435" w14:textId="7F70B357"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I computer producono opere, ci sono opere artistiche create interamente dall’intelligenza artificiale. Le macchine scrivono già le sceneggiature dei nostri film e le dirigeranno anche in futuro. Alcune giurisdizioni hanno dato una risposta parziale al problema, altre hanno deciso di non farlo. L’UE non ha una risposta su questo fronte. Alcuni autori, come Ramalho </w:t>
      </w:r>
      <w:r w:rsidRPr="00DF6780">
        <w:rPr>
          <w:rStyle w:val="Refdenotaalpie"/>
          <w:rFonts w:ascii="Arial" w:eastAsiaTheme="majorEastAsia" w:hAnsi="Arial" w:cs="Arial"/>
        </w:rPr>
        <w:footnoteReference w:id="89"/>
      </w:r>
      <w:r w:rsidRPr="00DF6780">
        <w:rPr>
          <w:rFonts w:ascii="Arial" w:hAnsi="Arial" w:cs="Arial"/>
        </w:rPr>
        <w:t xml:space="preserve">, analizzano la possibilità di lasciare tutto nelle mani del pubblico dominio, come è successo negli Stati Uniti con le creazioni non umane. L'idea di pubblico dominio di Ramalho sarebbe legata al </w:t>
      </w:r>
      <w:r w:rsidRPr="00DF6780">
        <w:rPr>
          <w:rFonts w:ascii="Arial" w:hAnsi="Arial" w:cs="Arial"/>
          <w:i/>
          <w:iCs/>
        </w:rPr>
        <w:t xml:space="preserve">diritto del divulgatore </w:t>
      </w:r>
      <w:r w:rsidRPr="00DF6780">
        <w:rPr>
          <w:rFonts w:ascii="Arial" w:hAnsi="Arial" w:cs="Arial"/>
        </w:rPr>
        <w:t xml:space="preserve">di garantire un vero accesso alle opere informatiche che sono di pubblico dominio. </w:t>
      </w:r>
      <w:proofErr w:type="gramStart"/>
      <w:r w:rsidRPr="00DF6780">
        <w:rPr>
          <w:rFonts w:ascii="Arial" w:hAnsi="Arial" w:cs="Arial"/>
        </w:rPr>
        <w:t>D’altro canto</w:t>
      </w:r>
      <w:proofErr w:type="gramEnd"/>
      <w:r w:rsidRPr="00DF6780">
        <w:rPr>
          <w:rFonts w:ascii="Arial" w:hAnsi="Arial" w:cs="Arial"/>
        </w:rPr>
        <w:t xml:space="preserve"> </w:t>
      </w:r>
      <w:proofErr w:type="spellStart"/>
      <w:r w:rsidRPr="00DF6780">
        <w:rPr>
          <w:rFonts w:ascii="Arial" w:hAnsi="Arial" w:cs="Arial"/>
        </w:rPr>
        <w:t>Guadamuz</w:t>
      </w:r>
      <w:proofErr w:type="spellEnd"/>
      <w:r w:rsidRPr="00DF6780">
        <w:rPr>
          <w:rFonts w:ascii="Arial" w:hAnsi="Arial" w:cs="Arial"/>
        </w:rPr>
        <w:t xml:space="preserve"> </w:t>
      </w:r>
      <w:r w:rsidRPr="00DF6780">
        <w:rPr>
          <w:rStyle w:val="Refdenotaalpie"/>
          <w:rFonts w:ascii="Arial" w:eastAsiaTheme="majorEastAsia" w:hAnsi="Arial" w:cs="Arial"/>
        </w:rPr>
        <w:footnoteReference w:id="90"/>
      </w:r>
      <w:r w:rsidR="00C14747" w:rsidRPr="00DF6780">
        <w:rPr>
          <w:rFonts w:ascii="Arial" w:hAnsi="Arial" w:cs="Arial"/>
        </w:rPr>
        <w:t xml:space="preserve">difende con forza l’armonizzazione nell’UE e la corrispondente legislazione nazionale. Senza </w:t>
      </w:r>
      <w:r w:rsidRPr="00DF6780">
        <w:rPr>
          <w:rFonts w:ascii="Arial" w:hAnsi="Arial" w:cs="Arial"/>
        </w:rPr>
        <w:t>un’adeguata legislazione armonizzata a livello internazionale non ci sarà certezza giuridica su questo tema e non ci sarà modo di fare affari senza preoccuparsi dei diversi risultati nelle diverse giurisdizioni.</w:t>
      </w:r>
    </w:p>
    <w:p w14:paraId="6A9752FD" w14:textId="6B839EEF" w:rsidR="00C2093A" w:rsidRPr="00DF6780" w:rsidRDefault="00C2093A" w:rsidP="00C2093A">
      <w:pPr>
        <w:spacing w:line="360" w:lineRule="auto"/>
        <w:ind w:firstLine="709"/>
        <w:jc w:val="both"/>
        <w:rPr>
          <w:rFonts w:ascii="Arial" w:hAnsi="Arial" w:cs="Arial"/>
        </w:rPr>
      </w:pPr>
      <w:r w:rsidRPr="00DF6780">
        <w:rPr>
          <w:rFonts w:ascii="Arial" w:hAnsi="Arial" w:cs="Arial"/>
        </w:rPr>
        <w:lastRenderedPageBreak/>
        <w:t xml:space="preserve">Cheng Peng </w:t>
      </w:r>
      <w:r w:rsidRPr="00DF6780">
        <w:rPr>
          <w:rStyle w:val="Refdenotaalpie"/>
          <w:rFonts w:ascii="Arial" w:eastAsiaTheme="majorEastAsia" w:hAnsi="Arial" w:cs="Arial"/>
        </w:rPr>
        <w:footnoteReference w:id="91"/>
      </w:r>
      <w:r w:rsidR="00C14747" w:rsidRPr="00DF6780">
        <w:rPr>
          <w:rFonts w:ascii="Arial" w:hAnsi="Arial" w:cs="Arial"/>
        </w:rPr>
        <w:t xml:space="preserve">riferisce che negli Stati Uniti c’è stata una rinascita della dottrina </w:t>
      </w:r>
      <w:r w:rsidRPr="00DF6780">
        <w:rPr>
          <w:rFonts w:ascii="Arial" w:hAnsi="Arial" w:cs="Arial"/>
          <w:i/>
          <w:iCs/>
        </w:rPr>
        <w:t xml:space="preserve">del lavoro su commissione </w:t>
      </w:r>
      <w:r w:rsidRPr="00DF6780">
        <w:rPr>
          <w:rFonts w:ascii="Arial" w:hAnsi="Arial" w:cs="Arial"/>
        </w:rPr>
        <w:t>come risposta a questo enigma legale, dato che l’IA non ha personalità giuridica. Come abbiamo visto in questo articolo, la maggior parte delle soluzioni proposte si basano su quanto segue: lasciare queste opere nel pubblico dominio senza autori o proprietari riconosciuti; riconoscere i programmatori di intelligenza artificiale come autori; fare lo stesso ma con gli utenti; e infine chi dice che dovremmo dare personalità giuridica all’intelligenza artificiale e ai robot.</w:t>
      </w:r>
    </w:p>
    <w:p w14:paraId="4A5796AA" w14:textId="49DE696B"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Al momento della stesura di questo articolo, diverse normative sono in discussione in tempo reale ed è probabile che emergeranno ulteriori dibattiti nei prossimi mesi e anni. Attualmente non è emersa alcuna guida assoluta che tratti l’IA con un’unica risposta per tutti i casi possibili e che tutte le giurisdizioni accettino di approvarla congiuntamente. La Commissione Europea ci ha dato il Regolamento sull’AI o </w:t>
      </w:r>
      <w:r w:rsidRPr="00DF6780">
        <w:rPr>
          <w:rFonts w:ascii="Arial" w:hAnsi="Arial" w:cs="Arial"/>
          <w:i/>
          <w:iCs/>
        </w:rPr>
        <w:t>“AI Act</w:t>
      </w:r>
      <w:proofErr w:type="gramStart"/>
      <w:r w:rsidRPr="00DF6780">
        <w:rPr>
          <w:rFonts w:ascii="Arial" w:hAnsi="Arial" w:cs="Arial"/>
          <w:i/>
          <w:iCs/>
        </w:rPr>
        <w:t xml:space="preserve">” </w:t>
      </w:r>
      <w:r w:rsidRPr="00DF6780">
        <w:rPr>
          <w:rFonts w:ascii="Arial" w:hAnsi="Arial" w:cs="Arial"/>
        </w:rPr>
        <w:t>,</w:t>
      </w:r>
      <w:proofErr w:type="gramEnd"/>
      <w:r w:rsidRPr="00DF6780">
        <w:rPr>
          <w:rFonts w:ascii="Arial" w:hAnsi="Arial" w:cs="Arial"/>
        </w:rPr>
        <w:t xml:space="preserve"> e il boom che nel frattempo si è verificato ne ha scosso le fondamenta, proprio nel momento in cui vengono messe sul tavolo le norme sui lavori generati dall’AI. </w:t>
      </w:r>
      <w:r w:rsidRPr="00DF6780">
        <w:rPr>
          <w:rStyle w:val="Refdenotaalpie"/>
          <w:rFonts w:ascii="Arial" w:hAnsi="Arial" w:cs="Arial"/>
        </w:rPr>
        <w:footnoteReference w:id="92"/>
      </w:r>
      <w:r w:rsidRPr="00DF6780">
        <w:rPr>
          <w:rFonts w:ascii="Arial" w:hAnsi="Arial" w:cs="Arial"/>
        </w:rPr>
        <w:t>Il contesto non è lo stesso di quando sono iniziate queste conversazioni: il ChatGPT di OpenAI ha cambiato le regole del gioco e ora c'è anche gente come Frank White, che su YouTube spiega che con l'intelligenza artificiale si possono creare circa 300 libri all'anno da vendere online. Il negozio di e-book Kindle di Amazon.</w:t>
      </w:r>
      <w:r w:rsidRPr="00DF6780">
        <w:rPr>
          <w:rStyle w:val="Refdenotaalpie"/>
          <w:rFonts w:ascii="Arial" w:hAnsi="Arial" w:cs="Arial"/>
        </w:rPr>
        <w:footnoteReference w:id="93"/>
      </w:r>
    </w:p>
    <w:p w14:paraId="1D3BE109" w14:textId="1742C0DF"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Un altro paese da seguire su questo tema è il Regno Unito, che dopo aver lasciato l’UE è diventato una sorta di esperimento per vedere in che misura si discosta o meno dalla direzione che finisce per seguire il resto del continente. Recentemente, il governo del Regno Unito ha fatto un annuncio degno di nota sull’intelligenza artificiale generativa e le sue ultime raccomandazioni, oltre a tenere un vertice in cui ha invitato un’altra potenza sull’argomento, come la Cina. </w:t>
      </w:r>
      <w:r w:rsidRPr="00DF6780">
        <w:rPr>
          <w:rStyle w:val="Refdenotaalpie"/>
          <w:rFonts w:ascii="Arial" w:hAnsi="Arial" w:cs="Arial"/>
        </w:rPr>
        <w:footnoteReference w:id="94"/>
      </w:r>
      <w:r w:rsidRPr="00DF6780">
        <w:rPr>
          <w:rFonts w:ascii="Arial" w:hAnsi="Arial" w:cs="Arial"/>
        </w:rPr>
        <w:t xml:space="preserve">Il Regno Unito ha mostrato quella che potrebbe essere interpretata come una posizione a favore dell’intelligenza artificiale e un appello a soluzioni pratiche alle sfide che le aziende di intelligenza artificiale devono affrontare nell’accesso a materiali e database protetti da </w:t>
      </w:r>
      <w:proofErr w:type="gramStart"/>
      <w:r w:rsidRPr="00DF6780">
        <w:rPr>
          <w:rFonts w:ascii="Arial" w:hAnsi="Arial" w:cs="Arial"/>
        </w:rPr>
        <w:t>copyright</w:t>
      </w:r>
      <w:proofErr w:type="gramEnd"/>
      <w:r w:rsidRPr="00DF6780">
        <w:rPr>
          <w:rFonts w:ascii="Arial" w:hAnsi="Arial" w:cs="Arial"/>
        </w:rPr>
        <w:t xml:space="preserve">. D’altra parte, </w:t>
      </w:r>
      <w:r w:rsidRPr="00DF6780">
        <w:rPr>
          <w:rFonts w:ascii="Arial" w:hAnsi="Arial" w:cs="Arial"/>
        </w:rPr>
        <w:lastRenderedPageBreak/>
        <w:t>l’Argentina sembra ancora una volta non capire come affrontare adeguatamente questi problemi, con alcuni legislatori dell’opposizione che presentano un disegno di legge che cerca di regolamentare l’intelligenza artificiale nella sua interezza, una questione che non è stata adeguatamente affrontata nemmeno da nessuna delle giurisdizioni in cui si trova. stanno conducendo la discussione.</w:t>
      </w:r>
      <w:r w:rsidRPr="00DF6780">
        <w:rPr>
          <w:rStyle w:val="Refdenotaalpie"/>
          <w:rFonts w:ascii="Arial" w:hAnsi="Arial" w:cs="Arial"/>
        </w:rPr>
        <w:footnoteReference w:id="95"/>
      </w:r>
    </w:p>
    <w:p w14:paraId="1D34D19D" w14:textId="77777777"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Quindi cosa si dovrebbe fare adesso? Come si può dedurre da quanto sopra, sono apparse cause legali relative all'intelligenza artificiale, al suo processo di apprendimento e ai suoi risultati, che potrebbero essere interpretate come violazione del </w:t>
      </w:r>
      <w:proofErr w:type="gramStart"/>
      <w:r w:rsidRPr="00DF6780">
        <w:rPr>
          <w:rFonts w:ascii="Arial" w:hAnsi="Arial" w:cs="Arial"/>
        </w:rPr>
        <w:t>copyright</w:t>
      </w:r>
      <w:proofErr w:type="gramEnd"/>
      <w:r w:rsidRPr="00DF6780">
        <w:rPr>
          <w:rFonts w:ascii="Arial" w:hAnsi="Arial" w:cs="Arial"/>
        </w:rPr>
        <w:t xml:space="preserve"> a causa della capacità dell'intelligenza artificiale di consumare grandi quantità di lavoro creativo e dati. Pertanto, seguendo Bonadio, </w:t>
      </w:r>
      <w:proofErr w:type="spellStart"/>
      <w:r w:rsidRPr="00DF6780">
        <w:rPr>
          <w:rFonts w:ascii="Arial" w:hAnsi="Arial" w:cs="Arial"/>
        </w:rPr>
        <w:t>Dinev</w:t>
      </w:r>
      <w:proofErr w:type="spellEnd"/>
      <w:r w:rsidRPr="00DF6780">
        <w:rPr>
          <w:rFonts w:ascii="Arial" w:hAnsi="Arial" w:cs="Arial"/>
        </w:rPr>
        <w:t xml:space="preserve"> e McDonagh </w:t>
      </w:r>
      <w:r w:rsidRPr="00DF6780">
        <w:rPr>
          <w:rStyle w:val="Refdenotaalpie"/>
          <w:rFonts w:ascii="Arial" w:hAnsi="Arial" w:cs="Arial"/>
        </w:rPr>
        <w:footnoteReference w:id="96"/>
      </w:r>
      <w:r w:rsidRPr="00DF6780">
        <w:rPr>
          <w:rFonts w:ascii="Arial" w:hAnsi="Arial" w:cs="Arial"/>
        </w:rPr>
        <w:t xml:space="preserve">, i proprietari o gli utenti dell’IA devono essere responsabili di qualsiasi potenziale violazione commessa dall’IA se vogliono anche poter rivendicare la proprietà del </w:t>
      </w:r>
      <w:proofErr w:type="gramStart"/>
      <w:r w:rsidRPr="00DF6780">
        <w:rPr>
          <w:rFonts w:ascii="Arial" w:hAnsi="Arial" w:cs="Arial"/>
        </w:rPr>
        <w:t>copyright</w:t>
      </w:r>
      <w:proofErr w:type="gramEnd"/>
      <w:r w:rsidRPr="00DF6780">
        <w:rPr>
          <w:rFonts w:ascii="Arial" w:hAnsi="Arial" w:cs="Arial"/>
        </w:rPr>
        <w:t xml:space="preserve"> sulle nuove opere creative generate da una macchina. Perché l’intelligenza artificiale dovrebbe essere trattata più favorevolmente degli esseri umani quando può fare alcune cose mille volte meglio di loro?</w:t>
      </w:r>
    </w:p>
    <w:p w14:paraId="0E5A487C" w14:textId="7D17D6C9"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La legislazione è indietro e arriva sempre tardi al dibattito. La personalità giuridica dell’IA è già in discussione e non dovremmo voltarci dall’altra parte. Tuttavia, questo problema richiede una soluzione ora. Come per quasi tutte le soluzioni legali, propongo di offrire almeno una soluzione temporanea che miri a superare i problemi attuali per passare dall’altra parte. Un diritto </w:t>
      </w:r>
      <w:r w:rsidRPr="00DF6780">
        <w:rPr>
          <w:rFonts w:ascii="Arial" w:hAnsi="Arial" w:cs="Arial"/>
          <w:i/>
          <w:iCs/>
        </w:rPr>
        <w:t xml:space="preserve">sui </w:t>
      </w:r>
      <w:proofErr w:type="gramStart"/>
      <w:r w:rsidRPr="00DF6780">
        <w:rPr>
          <w:rFonts w:ascii="Arial" w:hAnsi="Arial" w:cs="Arial"/>
          <w:i/>
          <w:iCs/>
        </w:rPr>
        <w:t xml:space="preserve">generis </w:t>
      </w:r>
      <w:r w:rsidRPr="00DF6780">
        <w:rPr>
          <w:rFonts w:ascii="Arial" w:hAnsi="Arial" w:cs="Arial"/>
        </w:rPr>
        <w:t>,</w:t>
      </w:r>
      <w:proofErr w:type="gramEnd"/>
      <w:r w:rsidRPr="00DF6780">
        <w:rPr>
          <w:rFonts w:ascii="Arial" w:hAnsi="Arial" w:cs="Arial"/>
        </w:rPr>
        <w:t xml:space="preserve"> operante come finzione giuridica, basato sulla concezione britannica del 1988 delle opere generate al computer, costituirebbe un buon inizio per continuare a riconoscere un agente umano come destinatario del diritto d'autore e, allo stesso tempo, evitare soluzioni sconnesse dalla realtà pratica.</w:t>
      </w:r>
    </w:p>
    <w:p w14:paraId="389B655C" w14:textId="77777777" w:rsidR="00C2093A" w:rsidRPr="00DF6780" w:rsidRDefault="00C2093A" w:rsidP="00C2093A">
      <w:pPr>
        <w:spacing w:line="360" w:lineRule="auto"/>
        <w:jc w:val="both"/>
        <w:rPr>
          <w:rFonts w:ascii="Arial" w:hAnsi="Arial" w:cs="Arial"/>
          <w:b/>
          <w:i/>
          <w:iCs/>
          <w:color w:val="000000"/>
        </w:rPr>
      </w:pPr>
    </w:p>
    <w:p w14:paraId="3C8C499F" w14:textId="77777777" w:rsidR="00C2093A" w:rsidRPr="00DF6780" w:rsidRDefault="00C2093A" w:rsidP="00C2093A">
      <w:pPr>
        <w:spacing w:line="360" w:lineRule="auto"/>
        <w:jc w:val="both"/>
        <w:rPr>
          <w:rFonts w:ascii="Arial" w:hAnsi="Arial" w:cs="Arial"/>
          <w:color w:val="000000"/>
        </w:rPr>
      </w:pPr>
      <w:r w:rsidRPr="00DF6780">
        <w:rPr>
          <w:rFonts w:ascii="Arial" w:hAnsi="Arial" w:cs="Arial"/>
          <w:b/>
          <w:color w:val="000000"/>
        </w:rPr>
        <w:t>7. CONCLUSIONI</w:t>
      </w:r>
    </w:p>
    <w:p w14:paraId="6CF13260" w14:textId="77777777" w:rsidR="00C2093A" w:rsidRPr="00DF6780" w:rsidRDefault="00C2093A" w:rsidP="00C2093A">
      <w:pPr>
        <w:spacing w:line="360" w:lineRule="auto"/>
        <w:jc w:val="both"/>
        <w:rPr>
          <w:rFonts w:ascii="Arial" w:hAnsi="Arial" w:cs="Arial"/>
          <w:color w:val="000000"/>
        </w:rPr>
      </w:pPr>
    </w:p>
    <w:p w14:paraId="7C267000" w14:textId="4B876447"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L’enigma di chi sia l’autore di questi oggetti culturali è strettamente legato all’antica questione della paternità, della proprietà e dell’originalità, una questione che assume una nuova dimensione quando intersecata con algoritmi di AI e ML. Questa è una vecchia questione legale che richiede </w:t>
      </w:r>
      <w:r w:rsidR="004E3486" w:rsidRPr="00DF6780">
        <w:rPr>
          <w:rFonts w:ascii="Arial" w:hAnsi="Arial" w:cs="Arial"/>
        </w:rPr>
        <w:t xml:space="preserve">una rivisitazione e un ripensamento e che merita una nuova risposta perché non esiste un’unica soluzione a questo problema </w:t>
      </w:r>
      <w:r w:rsidR="004E3486" w:rsidRPr="00DF6780">
        <w:rPr>
          <w:rFonts w:ascii="Arial" w:hAnsi="Arial" w:cs="Arial"/>
        </w:rPr>
        <w:lastRenderedPageBreak/>
        <w:t>legale. Una soluzione universale presupporrebbe che le opere create dall’intelligenza artificiale siano identiche in ogni modo alle opere create dagli esseri umani e, sebbene il risultato finale possa essere indistinguibile per lo spettatore, il percorso non esiste.</w:t>
      </w:r>
    </w:p>
    <w:p w14:paraId="07415815" w14:textId="134AACFC" w:rsidR="00C2093A" w:rsidRPr="00DF6780" w:rsidRDefault="00C2093A" w:rsidP="00C2093A">
      <w:pPr>
        <w:spacing w:line="360" w:lineRule="auto"/>
        <w:ind w:firstLine="709"/>
        <w:jc w:val="both"/>
        <w:rPr>
          <w:rFonts w:ascii="Arial" w:hAnsi="Arial" w:cs="Arial"/>
        </w:rPr>
      </w:pPr>
      <w:r w:rsidRPr="00DF6780">
        <w:rPr>
          <w:rFonts w:ascii="Arial" w:hAnsi="Arial" w:cs="Arial"/>
        </w:rPr>
        <w:t xml:space="preserve">Tuttavia, la risposta alla domanda sulla paternità dell’IA non implica la concessione della personalità giuridica all’IA. Almeno, questa non è la risposta per il presente in cui viviamo. Si tratta, tuttavia, di una risposta a cui dovremmo iniziare a pensare prima che sia troppo tardi. Per ora, date le differenze tra la legislazione del Regno Unito, degli Stati Uniti e dell’UE, dovremmo lottare per un’armonizzazione che faccia tutto il possibile per accelerare una soluzione a questo problema. L’Argentina non può rimanere isolata da questo dibattito. Come ho proposto </w:t>
      </w:r>
      <w:r w:rsidRPr="00DF6780">
        <w:rPr>
          <w:rFonts w:ascii="Arial" w:hAnsi="Arial" w:cs="Arial"/>
          <w:i/>
          <w:iCs/>
        </w:rPr>
        <w:t xml:space="preserve">sopra, </w:t>
      </w:r>
      <w:r w:rsidRPr="00DF6780">
        <w:rPr>
          <w:rFonts w:ascii="Arial" w:hAnsi="Arial" w:cs="Arial"/>
        </w:rPr>
        <w:t xml:space="preserve">una soluzione legislativa temporanea in ciascuna giurisdizione che colleghi le finzioni giuridiche in modo </w:t>
      </w:r>
      <w:r w:rsidRPr="00DF6780">
        <w:rPr>
          <w:rFonts w:ascii="Arial" w:hAnsi="Arial" w:cs="Arial"/>
          <w:i/>
          <w:iCs/>
        </w:rPr>
        <w:t xml:space="preserve">sui generis </w:t>
      </w:r>
      <w:r w:rsidRPr="00DF6780">
        <w:rPr>
          <w:rFonts w:ascii="Arial" w:hAnsi="Arial" w:cs="Arial"/>
        </w:rPr>
        <w:t>per far luce su chi sia l’autore quando abbiamo a che fare con un’opera creata dall’intelligenza artificiale sarebbe di grande aiuto come modo per risolvere questo problema. Se non possiamo rispondere alla questione della paternità, come risponderemo alla questione della responsabilità? Dritto e rovescio della stessa moneta.</w:t>
      </w:r>
    </w:p>
    <w:p w14:paraId="70DCD6F2" w14:textId="2D6FCE2F" w:rsidR="00C2093A" w:rsidRPr="00DF6780" w:rsidRDefault="00C2093A" w:rsidP="00C2093A">
      <w:pPr>
        <w:spacing w:line="360" w:lineRule="auto"/>
        <w:ind w:firstLine="709"/>
        <w:jc w:val="both"/>
        <w:rPr>
          <w:rFonts w:ascii="Arial" w:hAnsi="Arial" w:cs="Arial"/>
        </w:rPr>
      </w:pPr>
      <w:r w:rsidRPr="00DF6780">
        <w:rPr>
          <w:rFonts w:ascii="Arial" w:hAnsi="Arial" w:cs="Arial"/>
        </w:rPr>
        <w:t>In conclusione, la risposta su chi sia l’autore quando si parla di intelligenza artificiale è una risposta che può essere solo transitoria. La tecnologia avanza a un ritmo più veloce delle risposte che la legge può fornire, facendo sì che la legislazione sia sempre un passo indietro. È impossibile sapere cosa riserva il futuro. È sorprendente quanto sia chiaro il passato e quanto opaco sia il futuro.</w:t>
      </w:r>
    </w:p>
    <w:p w14:paraId="43CADC8E" w14:textId="77777777" w:rsidR="00B24BA0" w:rsidRPr="00DF6780" w:rsidRDefault="00B24BA0" w:rsidP="00B8330F">
      <w:pPr>
        <w:spacing w:line="360" w:lineRule="auto"/>
        <w:jc w:val="both"/>
        <w:rPr>
          <w:rFonts w:ascii="Arial" w:hAnsi="Arial" w:cs="Arial"/>
          <w:color w:val="000000"/>
        </w:rPr>
      </w:pPr>
    </w:p>
    <w:p w14:paraId="138E2BB9" w14:textId="23C7673B" w:rsidR="00D54E81" w:rsidRPr="00257179" w:rsidRDefault="00D54E81" w:rsidP="00D54E81">
      <w:pPr>
        <w:spacing w:line="360" w:lineRule="auto"/>
        <w:jc w:val="both"/>
        <w:rPr>
          <w:rFonts w:ascii="Arial" w:hAnsi="Arial" w:cs="Arial"/>
          <w:b/>
          <w:lang w:val="en-US"/>
        </w:rPr>
      </w:pPr>
      <w:r w:rsidRPr="00257179">
        <w:rPr>
          <w:rFonts w:ascii="Arial" w:hAnsi="Arial" w:cs="Arial"/>
          <w:b/>
          <w:lang w:val="en-US"/>
        </w:rPr>
        <w:t>LETTERATURA</w:t>
      </w:r>
    </w:p>
    <w:p w14:paraId="50302096" w14:textId="77777777" w:rsidR="00D54E81" w:rsidRPr="00257179" w:rsidRDefault="00D54E81" w:rsidP="00D54E81">
      <w:pPr>
        <w:spacing w:line="360" w:lineRule="auto"/>
        <w:ind w:firstLine="709"/>
        <w:jc w:val="both"/>
        <w:rPr>
          <w:rFonts w:ascii="Arial" w:hAnsi="Arial" w:cs="Arial"/>
          <w:lang w:val="en-US"/>
        </w:rPr>
      </w:pPr>
    </w:p>
    <w:p w14:paraId="2A7482EF" w14:textId="02F6F553"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Adler, AM (2009). </w:t>
      </w:r>
      <w:proofErr w:type="spellStart"/>
      <w:r w:rsidRPr="00D53601">
        <w:rPr>
          <w:rFonts w:ascii="Arial" w:eastAsiaTheme="minorHAnsi" w:hAnsi="Arial" w:cs="Arial"/>
          <w:sz w:val="22"/>
          <w:szCs w:val="22"/>
          <w:lang w:val="en-US" w:eastAsia="en-US"/>
        </w:rPr>
        <w:t>Contro</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diritti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morali</w:t>
      </w:r>
      <w:proofErr w:type="spellEnd"/>
      <w:r w:rsidRPr="00D53601">
        <w:rPr>
          <w:rFonts w:ascii="Arial" w:eastAsiaTheme="minorHAnsi" w:hAnsi="Arial" w:cs="Arial"/>
          <w:sz w:val="22"/>
          <w:szCs w:val="22"/>
          <w:lang w:val="en-US" w:eastAsia="en-US"/>
        </w:rPr>
        <w:t>. California Law Review, 97(1), 263–294.</w:t>
      </w:r>
    </w:p>
    <w:p w14:paraId="08CCAA3D" w14:textId="1E9F38EB"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Angwin, J. (2016). </w:t>
      </w:r>
      <w:proofErr w:type="spellStart"/>
      <w:r w:rsidRPr="00D53601">
        <w:rPr>
          <w:rFonts w:ascii="Arial" w:eastAsiaTheme="minorHAnsi" w:hAnsi="Arial" w:cs="Arial"/>
          <w:sz w:val="22"/>
          <w:szCs w:val="22"/>
          <w:lang w:val="en-US" w:eastAsia="en-US"/>
        </w:rPr>
        <w:t>Rendere</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responsabili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gli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algoritmi</w:t>
      </w:r>
      <w:proofErr w:type="spellEnd"/>
      <w:r w:rsidRPr="00D53601">
        <w:rPr>
          <w:rFonts w:ascii="Arial" w:eastAsiaTheme="minorHAnsi" w:hAnsi="Arial" w:cs="Arial"/>
          <w:sz w:val="22"/>
          <w:szCs w:val="22"/>
          <w:lang w:val="en-US" w:eastAsia="en-US"/>
        </w:rPr>
        <w:t>. Il New York Times. https://www.nytimes.com/2016/08/01/opinion/make-algorithms-accountable.html</w:t>
      </w:r>
    </w:p>
    <w:p w14:paraId="0B53CFCF" w14:textId="789DC5A3"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Barlow, JP (1996). Una dichiarazione di indipendenza del cyberspazio. https://www.eff.org/cyberspace-independence</w:t>
      </w:r>
    </w:p>
    <w:p w14:paraId="2D12FC5B" w14:textId="2F0062F2"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Barron, A. (2004). Le proprietà legali del film. Revisione del diritto moderno, 67(2), 177–196.</w:t>
      </w:r>
    </w:p>
    <w:p w14:paraId="4E49CFCE" w14:textId="560E682D"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Bentley, L., Bently, L. e Sherman, B. (2018). Diritto della proprietà intellettuale. https://www.vlebooks.com/vleweb/product/openreader?id=none&amp;isbn=9780191084188.</w:t>
      </w:r>
    </w:p>
    <w:p w14:paraId="5D028A52" w14:textId="44FF351E"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Nero, J. e Murray, A. (2019). Regolamentazione dell’intelligenza artificiale e dell’apprendimento automatico: definizione dell’agenda normativa. Giornale europeo di diritto e tecnologia, 10(1), 21–42.</w:t>
      </w:r>
    </w:p>
    <w:p w14:paraId="45815D88" w14:textId="23B1A8B9"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2C5C43">
        <w:rPr>
          <w:rFonts w:ascii="Arial" w:eastAsiaTheme="minorHAnsi" w:hAnsi="Arial" w:cs="Arial"/>
          <w:sz w:val="22"/>
          <w:szCs w:val="22"/>
          <w:lang w:val="es-AR" w:eastAsia="en-US"/>
        </w:rPr>
        <w:lastRenderedPageBreak/>
        <w:t xml:space="preserve">Bostrom, N., Dafoe, A. e Flynn, C. (2020). Politiche pubbliche e intelligenza artificiale superintelligente: un approccio sul campo vettoriale. </w:t>
      </w:r>
      <w:r w:rsidRPr="00D53601">
        <w:rPr>
          <w:rFonts w:ascii="Arial" w:eastAsiaTheme="minorHAnsi" w:hAnsi="Arial" w:cs="Arial"/>
          <w:sz w:val="22"/>
          <w:szCs w:val="22"/>
          <w:lang w:val="en-US" w:eastAsia="en-US"/>
        </w:rPr>
        <w:t xml:space="preserve">In </w:t>
      </w:r>
      <w:proofErr w:type="spellStart"/>
      <w:r w:rsidRPr="00D53601">
        <w:rPr>
          <w:rFonts w:ascii="Arial" w:eastAsiaTheme="minorHAnsi" w:hAnsi="Arial" w:cs="Arial"/>
          <w:sz w:val="22"/>
          <w:szCs w:val="22"/>
          <w:lang w:val="en-US" w:eastAsia="en-US"/>
        </w:rPr>
        <w:t>Etica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dell'intelligenza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artificiale</w:t>
      </w:r>
      <w:proofErr w:type="spellEnd"/>
      <w:r w:rsidRPr="00D53601">
        <w:rPr>
          <w:rFonts w:ascii="Arial" w:eastAsiaTheme="minorHAnsi" w:hAnsi="Arial" w:cs="Arial"/>
          <w:sz w:val="22"/>
          <w:szCs w:val="22"/>
          <w:lang w:val="en-US" w:eastAsia="en-US"/>
        </w:rPr>
        <w:t xml:space="preserve"> (Oxford University Press).</w:t>
      </w:r>
    </w:p>
    <w:p w14:paraId="0EEE055F" w14:textId="77777777" w:rsidR="00D53601" w:rsidRPr="00D53601" w:rsidRDefault="00D53601" w:rsidP="00D53601">
      <w:pPr>
        <w:spacing w:line="360" w:lineRule="auto"/>
        <w:ind w:firstLine="709"/>
        <w:jc w:val="both"/>
        <w:rPr>
          <w:rFonts w:ascii="Arial" w:eastAsiaTheme="minorHAnsi" w:hAnsi="Arial" w:cs="Arial"/>
          <w:sz w:val="22"/>
          <w:szCs w:val="22"/>
          <w:lang w:val="en-US" w:eastAsia="en-US"/>
        </w:rPr>
      </w:pPr>
    </w:p>
    <w:p w14:paraId="23F999B3" w14:textId="04D29C2B"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D53601">
        <w:rPr>
          <w:rFonts w:ascii="Arial" w:eastAsiaTheme="minorHAnsi" w:hAnsi="Arial" w:cs="Arial"/>
          <w:sz w:val="22"/>
          <w:szCs w:val="22"/>
          <w:lang w:val="en-US" w:eastAsia="en-US"/>
        </w:rPr>
        <w:t xml:space="preserve">Boyd, D. e Crawford, K. (2012). </w:t>
      </w:r>
      <w:r w:rsidRPr="002C5C43">
        <w:rPr>
          <w:rFonts w:ascii="Arial" w:eastAsiaTheme="minorHAnsi" w:hAnsi="Arial" w:cs="Arial"/>
          <w:sz w:val="22"/>
          <w:szCs w:val="22"/>
          <w:lang w:val="es-AR" w:eastAsia="en-US"/>
        </w:rPr>
        <w:t>Domande critiche per i big data: provocazioni per un fenomeno culturale, tecnologico e accademico. Informazione, comunicazione e società, 15(5), 662–679.</w:t>
      </w:r>
    </w:p>
    <w:p w14:paraId="0727BDAC" w14:textId="7081DAFB"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Boyle, J. (a cura di). (1997). Foucault nel cyberspazio: sorveglianza, sovranità e censura cablata. Revisione giuridica dell'Università di Cincinnati, 66(3), 177–194.</w:t>
      </w:r>
    </w:p>
    <w:p w14:paraId="1AA412EE" w14:textId="273E5313" w:rsidR="00D53601" w:rsidRPr="00257179" w:rsidRDefault="00D53601" w:rsidP="00D53601">
      <w:pPr>
        <w:spacing w:line="360" w:lineRule="auto"/>
        <w:ind w:firstLine="709"/>
        <w:jc w:val="both"/>
        <w:rPr>
          <w:rFonts w:ascii="Arial" w:eastAsiaTheme="minorHAnsi" w:hAnsi="Arial" w:cs="Arial"/>
          <w:sz w:val="22"/>
          <w:szCs w:val="22"/>
          <w:lang w:eastAsia="en-US"/>
        </w:rPr>
      </w:pPr>
      <w:r w:rsidRPr="002C5C43">
        <w:rPr>
          <w:rFonts w:ascii="Arial" w:eastAsiaTheme="minorHAnsi" w:hAnsi="Arial" w:cs="Arial"/>
          <w:sz w:val="22"/>
          <w:szCs w:val="22"/>
          <w:lang w:val="es-AR" w:eastAsia="en-US"/>
        </w:rPr>
        <w:t xml:space="preserve">Bridy, A. (2016). Codificare la creatività: il diritto d'autore e l'autore artificialmente intelligente. </w:t>
      </w:r>
      <w:proofErr w:type="spellStart"/>
      <w:r w:rsidRPr="00257179">
        <w:rPr>
          <w:rFonts w:ascii="Arial" w:eastAsiaTheme="minorHAnsi" w:hAnsi="Arial" w:cs="Arial"/>
          <w:sz w:val="22"/>
          <w:szCs w:val="22"/>
          <w:lang w:eastAsia="en-US"/>
        </w:rPr>
        <w:t>SocArXiv</w:t>
      </w:r>
      <w:proofErr w:type="spellEnd"/>
      <w:r w:rsidRPr="00257179">
        <w:rPr>
          <w:rFonts w:ascii="Arial" w:eastAsiaTheme="minorHAnsi" w:hAnsi="Arial" w:cs="Arial"/>
          <w:sz w:val="22"/>
          <w:szCs w:val="22"/>
          <w:lang w:eastAsia="en-US"/>
        </w:rPr>
        <w:t>. https://osf.io/5ru6m.</w:t>
      </w:r>
    </w:p>
    <w:p w14:paraId="2331196C" w14:textId="34A23E2F"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57179">
        <w:rPr>
          <w:rFonts w:ascii="Arial" w:eastAsiaTheme="minorHAnsi" w:hAnsi="Arial" w:cs="Arial"/>
          <w:sz w:val="22"/>
          <w:szCs w:val="22"/>
          <w:lang w:eastAsia="en-US"/>
        </w:rPr>
        <w:t xml:space="preserve">Brown, I. e Marsden, CT (2013). </w:t>
      </w:r>
      <w:r w:rsidRPr="002C5C43">
        <w:rPr>
          <w:rFonts w:ascii="Arial" w:eastAsiaTheme="minorHAnsi" w:hAnsi="Arial" w:cs="Arial"/>
          <w:sz w:val="22"/>
          <w:szCs w:val="22"/>
          <w:lang w:val="es-AR" w:eastAsia="en-US"/>
        </w:rPr>
        <w:t>Codice di regolamentazione: buona governance e migliore regolamentazione nell’era dell’informazione. La stampa del MIT.</w:t>
      </w:r>
    </w:p>
    <w:p w14:paraId="49B1CA92" w14:textId="43533A34"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Brown-Pedersen, J. (2018). L'inadeguatezza della protezione dei diritti morali nel Regno Unito: uno studio comparativo sulla rinuncia ai diritti e sulla ricontestualizzazione delle opere nei sistemi di copyright e droit d'auteurs. Revisione giuridica della LSE, 3, 115–144.</w:t>
      </w:r>
    </w:p>
    <w:p w14:paraId="70B7B136" w14:textId="17D18299"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2C5C43">
        <w:rPr>
          <w:rFonts w:ascii="Arial" w:eastAsiaTheme="minorHAnsi" w:hAnsi="Arial" w:cs="Arial"/>
          <w:sz w:val="22"/>
          <w:szCs w:val="22"/>
          <w:lang w:val="es-AR" w:eastAsia="en-US"/>
        </w:rPr>
        <w:t xml:space="preserve">Butler, TL (1982). Può un computer essere un autore? Aspetti legati al diritto d'autore dell'intelligenza artificiale. </w:t>
      </w:r>
      <w:r w:rsidRPr="00D53601">
        <w:rPr>
          <w:rFonts w:ascii="Arial" w:eastAsiaTheme="minorHAnsi" w:hAnsi="Arial" w:cs="Arial"/>
          <w:sz w:val="22"/>
          <w:szCs w:val="22"/>
          <w:lang w:val="en-US" w:eastAsia="en-US"/>
        </w:rPr>
        <w:t>Hastings Communications and Entertainment Law Journal, 4(1), 43–64.</w:t>
      </w:r>
    </w:p>
    <w:p w14:paraId="40A23866" w14:textId="2084D2EF" w:rsidR="00D53601" w:rsidRPr="00D53601" w:rsidRDefault="00D53601" w:rsidP="00D53601">
      <w:pPr>
        <w:spacing w:line="360" w:lineRule="auto"/>
        <w:ind w:firstLine="709"/>
        <w:jc w:val="both"/>
        <w:rPr>
          <w:rFonts w:ascii="Arial" w:eastAsiaTheme="minorHAnsi" w:hAnsi="Arial" w:cs="Arial"/>
          <w:sz w:val="22"/>
          <w:szCs w:val="22"/>
          <w:lang w:val="en-US" w:eastAsia="en-US"/>
        </w:rPr>
      </w:pPr>
      <w:proofErr w:type="spellStart"/>
      <w:r w:rsidRPr="00D53601">
        <w:rPr>
          <w:rFonts w:ascii="Arial" w:eastAsiaTheme="minorHAnsi" w:hAnsi="Arial" w:cs="Arial"/>
          <w:sz w:val="22"/>
          <w:szCs w:val="22"/>
          <w:lang w:val="en-US" w:eastAsia="en-US"/>
        </w:rPr>
        <w:t>Calò</w:t>
      </w:r>
      <w:proofErr w:type="spellEnd"/>
      <w:r w:rsidRPr="00D53601">
        <w:rPr>
          <w:rFonts w:ascii="Arial" w:eastAsiaTheme="minorHAnsi" w:hAnsi="Arial" w:cs="Arial"/>
          <w:sz w:val="22"/>
          <w:szCs w:val="22"/>
          <w:lang w:val="en-US" w:eastAsia="en-US"/>
        </w:rPr>
        <w:t xml:space="preserve">, R. (2015). La </w:t>
      </w:r>
      <w:proofErr w:type="spellStart"/>
      <w:r w:rsidRPr="00D53601">
        <w:rPr>
          <w:rFonts w:ascii="Arial" w:eastAsiaTheme="minorHAnsi" w:hAnsi="Arial" w:cs="Arial"/>
          <w:sz w:val="22"/>
          <w:szCs w:val="22"/>
          <w:lang w:val="en-US" w:eastAsia="en-US"/>
        </w:rPr>
        <w:t>robotica</w:t>
      </w:r>
      <w:proofErr w:type="spellEnd"/>
      <w:r w:rsidRPr="00D53601">
        <w:rPr>
          <w:rFonts w:ascii="Arial" w:eastAsiaTheme="minorHAnsi" w:hAnsi="Arial" w:cs="Arial"/>
          <w:sz w:val="22"/>
          <w:szCs w:val="22"/>
          <w:lang w:val="en-US" w:eastAsia="en-US"/>
        </w:rPr>
        <w:t xml:space="preserve"> e le </w:t>
      </w:r>
      <w:proofErr w:type="spellStart"/>
      <w:r w:rsidRPr="00D53601">
        <w:rPr>
          <w:rFonts w:ascii="Arial" w:eastAsiaTheme="minorHAnsi" w:hAnsi="Arial" w:cs="Arial"/>
          <w:sz w:val="22"/>
          <w:szCs w:val="22"/>
          <w:lang w:val="en-US" w:eastAsia="en-US"/>
        </w:rPr>
        <w:t>lezioni</w:t>
      </w:r>
      <w:proofErr w:type="spellEnd"/>
      <w:r w:rsidRPr="00D53601">
        <w:rPr>
          <w:rFonts w:ascii="Arial" w:eastAsiaTheme="minorHAnsi" w:hAnsi="Arial" w:cs="Arial"/>
          <w:sz w:val="22"/>
          <w:szCs w:val="22"/>
          <w:lang w:val="en-US" w:eastAsia="en-US"/>
        </w:rPr>
        <w:t xml:space="preserve"> del </w:t>
      </w:r>
      <w:proofErr w:type="spellStart"/>
      <w:r w:rsidRPr="00D53601">
        <w:rPr>
          <w:rFonts w:ascii="Arial" w:eastAsiaTheme="minorHAnsi" w:hAnsi="Arial" w:cs="Arial"/>
          <w:sz w:val="22"/>
          <w:szCs w:val="22"/>
          <w:lang w:val="en-US" w:eastAsia="en-US"/>
        </w:rPr>
        <w:t>cyberdiritto</w:t>
      </w:r>
      <w:proofErr w:type="spellEnd"/>
      <w:r w:rsidRPr="00D53601">
        <w:rPr>
          <w:rFonts w:ascii="Arial" w:eastAsiaTheme="minorHAnsi" w:hAnsi="Arial" w:cs="Arial"/>
          <w:sz w:val="22"/>
          <w:szCs w:val="22"/>
          <w:lang w:val="en-US" w:eastAsia="en-US"/>
        </w:rPr>
        <w:t>. California Law Review, 103(2), 513–553.</w:t>
      </w:r>
    </w:p>
    <w:p w14:paraId="6E48BC6B" w14:textId="74D12F93" w:rsidR="00D53601" w:rsidRPr="002C5C43" w:rsidRDefault="00D53601" w:rsidP="00D53601">
      <w:pPr>
        <w:spacing w:line="360" w:lineRule="auto"/>
        <w:ind w:firstLine="709"/>
        <w:jc w:val="both"/>
        <w:rPr>
          <w:rFonts w:ascii="Arial" w:eastAsiaTheme="minorHAnsi" w:hAnsi="Arial" w:cs="Arial"/>
          <w:sz w:val="22"/>
          <w:szCs w:val="22"/>
          <w:lang w:val="es-AR" w:eastAsia="en-US"/>
        </w:rPr>
      </w:pPr>
      <w:proofErr w:type="spellStart"/>
      <w:r w:rsidRPr="00D53601">
        <w:rPr>
          <w:rFonts w:ascii="Arial" w:eastAsiaTheme="minorHAnsi" w:hAnsi="Arial" w:cs="Arial"/>
          <w:sz w:val="22"/>
          <w:szCs w:val="22"/>
          <w:lang w:val="en-US" w:eastAsia="en-US"/>
        </w:rPr>
        <w:t>Calò</w:t>
      </w:r>
      <w:proofErr w:type="spellEnd"/>
      <w:r w:rsidRPr="00D53601">
        <w:rPr>
          <w:rFonts w:ascii="Arial" w:eastAsiaTheme="minorHAnsi" w:hAnsi="Arial" w:cs="Arial"/>
          <w:sz w:val="22"/>
          <w:szCs w:val="22"/>
          <w:lang w:val="en-US" w:eastAsia="en-US"/>
        </w:rPr>
        <w:t xml:space="preserve">, R. (2017). </w:t>
      </w:r>
      <w:r w:rsidRPr="002C5C43">
        <w:rPr>
          <w:rFonts w:ascii="Arial" w:eastAsiaTheme="minorHAnsi" w:hAnsi="Arial" w:cs="Arial"/>
          <w:sz w:val="22"/>
          <w:szCs w:val="22"/>
          <w:lang w:val="es-AR" w:eastAsia="en-US"/>
        </w:rPr>
        <w:t>Politica sull’intelligenza artificiale: primer e tabella di marcia. Università della California, Davis Law Review, 51(2), 37–78.</w:t>
      </w:r>
    </w:p>
    <w:p w14:paraId="500AC065" w14:textId="5EA56E6C"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Calo, R., Froomkin, M. e Kerr, I. (a cura di). (2016). Legge sui robot. Edizioni di Edward Elgar.</w:t>
      </w:r>
    </w:p>
    <w:p w14:paraId="25882C33" w14:textId="649FEFF0"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Casey, B. (2017). Macchine amorali, ovvero: come i robotici possono imparare a smettere di preoccuparsi e ad amare la legge. Giornale elettronico SSRN. https://www.ssrn.com/abstract=2923040.</w:t>
      </w:r>
    </w:p>
    <w:p w14:paraId="4CA7E7DC" w14:textId="77777777"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Carta dei diritti fondamentali dell'Unione europea. (2000). Gazzetta ufficiale delle Comunità europee.</w:t>
      </w:r>
    </w:p>
    <w:p w14:paraId="47878740" w14:textId="479282DC"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Citron, DK (2017). Il giusto processo tecnologico. Documento di ricerca sugli studi legali della School of Law dell'Università del Maryland, 85, 66–102.</w:t>
      </w:r>
    </w:p>
    <w:p w14:paraId="773A246F" w14:textId="5BDF21BA"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2C5C43">
        <w:rPr>
          <w:rFonts w:ascii="Arial" w:eastAsiaTheme="minorHAnsi" w:hAnsi="Arial" w:cs="Arial"/>
          <w:sz w:val="22"/>
          <w:szCs w:val="22"/>
          <w:lang w:val="es-AR" w:eastAsia="en-US"/>
        </w:rPr>
        <w:t xml:space="preserve">Citron, DK e Pasquale, F. (2014). </w:t>
      </w:r>
      <w:r w:rsidRPr="00D53601">
        <w:rPr>
          <w:rFonts w:ascii="Arial" w:eastAsiaTheme="minorHAnsi" w:hAnsi="Arial" w:cs="Arial"/>
          <w:sz w:val="22"/>
          <w:szCs w:val="22"/>
          <w:lang w:val="en-US" w:eastAsia="en-US"/>
        </w:rPr>
        <w:t xml:space="preserve">La </w:t>
      </w:r>
      <w:proofErr w:type="spellStart"/>
      <w:r w:rsidRPr="00D53601">
        <w:rPr>
          <w:rFonts w:ascii="Arial" w:eastAsiaTheme="minorHAnsi" w:hAnsi="Arial" w:cs="Arial"/>
          <w:sz w:val="22"/>
          <w:szCs w:val="22"/>
          <w:lang w:val="en-US" w:eastAsia="en-US"/>
        </w:rPr>
        <w:t>società</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segnata</w:t>
      </w:r>
      <w:proofErr w:type="spellEnd"/>
      <w:r w:rsidRPr="00D53601">
        <w:rPr>
          <w:rFonts w:ascii="Arial" w:eastAsiaTheme="minorHAnsi" w:hAnsi="Arial" w:cs="Arial"/>
          <w:sz w:val="22"/>
          <w:szCs w:val="22"/>
          <w:lang w:val="en-US" w:eastAsia="en-US"/>
        </w:rPr>
        <w:t xml:space="preserve">: Giusto </w:t>
      </w:r>
      <w:proofErr w:type="spellStart"/>
      <w:r w:rsidRPr="00D53601">
        <w:rPr>
          <w:rFonts w:ascii="Arial" w:eastAsiaTheme="minorHAnsi" w:hAnsi="Arial" w:cs="Arial"/>
          <w:sz w:val="22"/>
          <w:szCs w:val="22"/>
          <w:lang w:val="en-US" w:eastAsia="en-US"/>
        </w:rPr>
        <w:t>processo</w:t>
      </w:r>
      <w:proofErr w:type="spellEnd"/>
      <w:r w:rsidRPr="00D53601">
        <w:rPr>
          <w:rFonts w:ascii="Arial" w:eastAsiaTheme="minorHAnsi" w:hAnsi="Arial" w:cs="Arial"/>
          <w:sz w:val="22"/>
          <w:szCs w:val="22"/>
          <w:lang w:val="en-US" w:eastAsia="en-US"/>
        </w:rPr>
        <w:t xml:space="preserve"> per </w:t>
      </w:r>
      <w:proofErr w:type="spellStart"/>
      <w:r w:rsidRPr="00D53601">
        <w:rPr>
          <w:rFonts w:ascii="Arial" w:eastAsiaTheme="minorHAnsi" w:hAnsi="Arial" w:cs="Arial"/>
          <w:sz w:val="22"/>
          <w:szCs w:val="22"/>
          <w:lang w:val="en-US" w:eastAsia="en-US"/>
        </w:rPr>
        <w:t>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pronostici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automatizzati</w:t>
      </w:r>
      <w:proofErr w:type="spellEnd"/>
      <w:r w:rsidRPr="00D53601">
        <w:rPr>
          <w:rFonts w:ascii="Arial" w:eastAsiaTheme="minorHAnsi" w:hAnsi="Arial" w:cs="Arial"/>
          <w:sz w:val="22"/>
          <w:szCs w:val="22"/>
          <w:lang w:val="en-US" w:eastAsia="en-US"/>
        </w:rPr>
        <w:t>. Washington Law Review, 89(1), 33–70.</w:t>
      </w:r>
    </w:p>
    <w:p w14:paraId="0C94C07F" w14:textId="44A8F8C8"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Clark, RS (1999). Amistad di Steven Spielberg e </w:t>
      </w:r>
      <w:proofErr w:type="spellStart"/>
      <w:r w:rsidRPr="00D53601">
        <w:rPr>
          <w:rFonts w:ascii="Arial" w:eastAsiaTheme="minorHAnsi" w:hAnsi="Arial" w:cs="Arial"/>
          <w:sz w:val="22"/>
          <w:szCs w:val="22"/>
          <w:lang w:val="en-US" w:eastAsia="en-US"/>
        </w:rPr>
        <w:t>altre</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cose</w:t>
      </w:r>
      <w:proofErr w:type="spellEnd"/>
      <w:r w:rsidRPr="00D53601">
        <w:rPr>
          <w:rFonts w:ascii="Arial" w:eastAsiaTheme="minorHAnsi" w:hAnsi="Arial" w:cs="Arial"/>
          <w:sz w:val="22"/>
          <w:szCs w:val="22"/>
          <w:lang w:val="en-US" w:eastAsia="en-US"/>
        </w:rPr>
        <w:t xml:space="preserve"> a cui ho </w:t>
      </w:r>
      <w:proofErr w:type="spellStart"/>
      <w:r w:rsidRPr="00D53601">
        <w:rPr>
          <w:rFonts w:ascii="Arial" w:eastAsiaTheme="minorHAnsi" w:hAnsi="Arial" w:cs="Arial"/>
          <w:sz w:val="22"/>
          <w:szCs w:val="22"/>
          <w:lang w:val="en-US" w:eastAsia="en-US"/>
        </w:rPr>
        <w:t>pensato</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negli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ultimi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quarant'anni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diritto</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internazionale</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penale</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conflitto</w:t>
      </w:r>
      <w:proofErr w:type="spellEnd"/>
      <w:r w:rsidRPr="00D53601">
        <w:rPr>
          <w:rFonts w:ascii="Arial" w:eastAsiaTheme="minorHAnsi" w:hAnsi="Arial" w:cs="Arial"/>
          <w:sz w:val="22"/>
          <w:szCs w:val="22"/>
          <w:lang w:val="en-US" w:eastAsia="en-US"/>
        </w:rPr>
        <w:t xml:space="preserve"> di </w:t>
      </w:r>
      <w:proofErr w:type="spellStart"/>
      <w:r w:rsidRPr="00D53601">
        <w:rPr>
          <w:rFonts w:ascii="Arial" w:eastAsiaTheme="minorHAnsi" w:hAnsi="Arial" w:cs="Arial"/>
          <w:sz w:val="22"/>
          <w:szCs w:val="22"/>
          <w:lang w:val="en-US" w:eastAsia="en-US"/>
        </w:rPr>
        <w:t>leggi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assicurazioni</w:t>
      </w:r>
      <w:proofErr w:type="spellEnd"/>
      <w:r w:rsidRPr="00D53601">
        <w:rPr>
          <w:rFonts w:ascii="Arial" w:eastAsiaTheme="minorHAnsi" w:hAnsi="Arial" w:cs="Arial"/>
          <w:sz w:val="22"/>
          <w:szCs w:val="22"/>
          <w:lang w:val="en-US" w:eastAsia="en-US"/>
        </w:rPr>
        <w:t xml:space="preserve"> e </w:t>
      </w:r>
      <w:proofErr w:type="spellStart"/>
      <w:r w:rsidRPr="00D53601">
        <w:rPr>
          <w:rFonts w:ascii="Arial" w:eastAsiaTheme="minorHAnsi" w:hAnsi="Arial" w:cs="Arial"/>
          <w:sz w:val="22"/>
          <w:szCs w:val="22"/>
          <w:lang w:val="en-US" w:eastAsia="en-US"/>
        </w:rPr>
        <w:t>schiavitù</w:t>
      </w:r>
      <w:proofErr w:type="spellEnd"/>
      <w:r w:rsidRPr="00D53601">
        <w:rPr>
          <w:rFonts w:ascii="Arial" w:eastAsiaTheme="minorHAnsi" w:hAnsi="Arial" w:cs="Arial"/>
          <w:sz w:val="22"/>
          <w:szCs w:val="22"/>
          <w:lang w:val="en-US" w:eastAsia="en-US"/>
        </w:rPr>
        <w:t>. Rutgers Law Journal, 30(1), 71–100.</w:t>
      </w:r>
    </w:p>
    <w:p w14:paraId="1DA78B55" w14:textId="0731FE11" w:rsidR="00D53601" w:rsidRPr="002C5C43"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Clarke, AC (1983). </w:t>
      </w:r>
      <w:proofErr w:type="spellStart"/>
      <w:r w:rsidRPr="00D53601">
        <w:rPr>
          <w:rFonts w:ascii="Arial" w:eastAsiaTheme="minorHAnsi" w:hAnsi="Arial" w:cs="Arial"/>
          <w:sz w:val="22"/>
          <w:szCs w:val="22"/>
          <w:lang w:val="en-US" w:eastAsia="en-US"/>
        </w:rPr>
        <w:t>Profili</w:t>
      </w:r>
      <w:proofErr w:type="spellEnd"/>
      <w:r w:rsidRPr="00D53601">
        <w:rPr>
          <w:rFonts w:ascii="Arial" w:eastAsiaTheme="minorHAnsi" w:hAnsi="Arial" w:cs="Arial"/>
          <w:sz w:val="22"/>
          <w:szCs w:val="22"/>
          <w:lang w:val="en-US" w:eastAsia="en-US"/>
        </w:rPr>
        <w:t xml:space="preserve"> del </w:t>
      </w:r>
      <w:proofErr w:type="spellStart"/>
      <w:r w:rsidRPr="00D53601">
        <w:rPr>
          <w:rFonts w:ascii="Arial" w:eastAsiaTheme="minorHAnsi" w:hAnsi="Arial" w:cs="Arial"/>
          <w:sz w:val="22"/>
          <w:szCs w:val="22"/>
          <w:lang w:val="en-US" w:eastAsia="en-US"/>
        </w:rPr>
        <w:t>futuro</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un'indagine</w:t>
      </w:r>
      <w:proofErr w:type="spellEnd"/>
      <w:r w:rsidRPr="00D53601">
        <w:rPr>
          <w:rFonts w:ascii="Arial" w:eastAsiaTheme="minorHAnsi" w:hAnsi="Arial" w:cs="Arial"/>
          <w:sz w:val="22"/>
          <w:szCs w:val="22"/>
          <w:lang w:val="en-US" w:eastAsia="en-US"/>
        </w:rPr>
        <w:t xml:space="preserve"> sui </w:t>
      </w:r>
      <w:proofErr w:type="spellStart"/>
      <w:r w:rsidRPr="00D53601">
        <w:rPr>
          <w:rFonts w:ascii="Arial" w:eastAsiaTheme="minorHAnsi" w:hAnsi="Arial" w:cs="Arial"/>
          <w:sz w:val="22"/>
          <w:szCs w:val="22"/>
          <w:lang w:val="en-US" w:eastAsia="en-US"/>
        </w:rPr>
        <w:t>limiti</w:t>
      </w:r>
      <w:proofErr w:type="spellEnd"/>
      <w:r w:rsidRPr="00D53601">
        <w:rPr>
          <w:rFonts w:ascii="Arial" w:eastAsiaTheme="minorHAnsi" w:hAnsi="Arial" w:cs="Arial"/>
          <w:sz w:val="22"/>
          <w:szCs w:val="22"/>
          <w:lang w:val="en-US" w:eastAsia="en-US"/>
        </w:rPr>
        <w:t xml:space="preserve"> del </w:t>
      </w:r>
      <w:proofErr w:type="spellStart"/>
      <w:r w:rsidRPr="00D53601">
        <w:rPr>
          <w:rFonts w:ascii="Arial" w:eastAsiaTheme="minorHAnsi" w:hAnsi="Arial" w:cs="Arial"/>
          <w:sz w:val="22"/>
          <w:szCs w:val="22"/>
          <w:lang w:val="en-US" w:eastAsia="en-US"/>
        </w:rPr>
        <w:t>possibile</w:t>
      </w:r>
      <w:proofErr w:type="spellEnd"/>
      <w:r w:rsidRPr="00D53601">
        <w:rPr>
          <w:rFonts w:ascii="Arial" w:eastAsiaTheme="minorHAnsi" w:hAnsi="Arial" w:cs="Arial"/>
          <w:sz w:val="22"/>
          <w:szCs w:val="22"/>
          <w:lang w:val="en-US" w:eastAsia="en-US"/>
        </w:rPr>
        <w:t xml:space="preserve">. </w:t>
      </w:r>
      <w:r w:rsidRPr="002C5C43">
        <w:rPr>
          <w:rFonts w:ascii="Arial" w:eastAsiaTheme="minorHAnsi" w:hAnsi="Arial" w:cs="Arial"/>
          <w:sz w:val="22"/>
          <w:szCs w:val="22"/>
          <w:lang w:val="en-US" w:eastAsia="en-US"/>
        </w:rPr>
        <w:t>Pane.</w:t>
      </w:r>
    </w:p>
    <w:p w14:paraId="691D87FD" w14:textId="273E6263" w:rsidR="00D53601" w:rsidRPr="00D53601" w:rsidRDefault="00D53601" w:rsidP="00D53601">
      <w:pPr>
        <w:spacing w:line="360" w:lineRule="auto"/>
        <w:ind w:firstLine="709"/>
        <w:jc w:val="both"/>
        <w:rPr>
          <w:rFonts w:ascii="Arial" w:eastAsiaTheme="minorHAnsi" w:hAnsi="Arial" w:cs="Arial"/>
          <w:sz w:val="22"/>
          <w:szCs w:val="22"/>
          <w:lang w:eastAsia="en-US"/>
        </w:rPr>
      </w:pPr>
      <w:r w:rsidRPr="00D53601">
        <w:rPr>
          <w:rFonts w:ascii="Arial" w:eastAsiaTheme="minorHAnsi" w:hAnsi="Arial" w:cs="Arial"/>
          <w:sz w:val="22"/>
          <w:szCs w:val="22"/>
          <w:lang w:val="es-MX" w:eastAsia="en-US"/>
        </w:rPr>
        <w:lastRenderedPageBreak/>
        <w:t xml:space="preserve">Radio Rosario della CNN. (2021). Enrico Bonadio, vaccini e intelligenza artificiale. </w:t>
      </w:r>
      <w:r w:rsidRPr="00D53601">
        <w:rPr>
          <w:rFonts w:ascii="Arial" w:eastAsiaTheme="minorHAnsi" w:hAnsi="Arial" w:cs="Arial"/>
          <w:sz w:val="22"/>
          <w:szCs w:val="22"/>
          <w:lang w:eastAsia="en-US"/>
        </w:rPr>
        <w:t>L'irrequietezza. https://www.youtube.com/watch?v=QoblHVtB2lc.</w:t>
      </w:r>
    </w:p>
    <w:p w14:paraId="14915FFA" w14:textId="1C7D10F6" w:rsidR="00D53601" w:rsidRPr="00257179" w:rsidRDefault="00D53601" w:rsidP="00D53601">
      <w:pPr>
        <w:spacing w:line="360" w:lineRule="auto"/>
        <w:ind w:firstLine="709"/>
        <w:jc w:val="both"/>
        <w:rPr>
          <w:rFonts w:ascii="Arial" w:eastAsiaTheme="minorHAnsi" w:hAnsi="Arial" w:cs="Arial"/>
          <w:sz w:val="22"/>
          <w:szCs w:val="22"/>
          <w:lang w:eastAsia="en-US"/>
        </w:rPr>
      </w:pPr>
      <w:r w:rsidRPr="00D53601">
        <w:rPr>
          <w:rFonts w:ascii="Arial" w:eastAsiaTheme="minorHAnsi" w:hAnsi="Arial" w:cs="Arial"/>
          <w:sz w:val="22"/>
          <w:szCs w:val="22"/>
          <w:lang w:val="es-MX" w:eastAsia="en-US"/>
        </w:rPr>
        <w:t xml:space="preserve">Radio Rosario della CNN. (2021). Marcelo di Pietro, l'intelligenza artificiale e chi è l'autore. </w:t>
      </w:r>
      <w:r w:rsidRPr="00257179">
        <w:rPr>
          <w:rFonts w:ascii="Arial" w:eastAsiaTheme="minorHAnsi" w:hAnsi="Arial" w:cs="Arial"/>
          <w:sz w:val="22"/>
          <w:szCs w:val="22"/>
          <w:lang w:eastAsia="en-US"/>
        </w:rPr>
        <w:t>L'irrequietezza. https://www.youtube.com/watch?v=PUCuTg8HZIQ.</w:t>
      </w:r>
    </w:p>
    <w:p w14:paraId="47C5DA70" w14:textId="4981F723" w:rsidR="00D53601" w:rsidRPr="00D53601" w:rsidRDefault="00D53601" w:rsidP="00D53601">
      <w:pPr>
        <w:spacing w:line="360" w:lineRule="auto"/>
        <w:ind w:firstLine="709"/>
        <w:jc w:val="both"/>
        <w:rPr>
          <w:rFonts w:ascii="Arial" w:eastAsiaTheme="minorHAnsi" w:hAnsi="Arial" w:cs="Arial"/>
          <w:sz w:val="22"/>
          <w:szCs w:val="22"/>
          <w:lang w:val="es-MX" w:eastAsia="en-US"/>
        </w:rPr>
      </w:pPr>
      <w:r w:rsidRPr="00257179">
        <w:rPr>
          <w:rFonts w:ascii="Arial" w:eastAsiaTheme="minorHAnsi" w:hAnsi="Arial" w:cs="Arial"/>
          <w:sz w:val="22"/>
          <w:szCs w:val="22"/>
          <w:lang w:eastAsia="en-US"/>
        </w:rPr>
        <w:t xml:space="preserve">Radio Rosario della CNN. </w:t>
      </w:r>
      <w:r w:rsidRPr="00D53601">
        <w:rPr>
          <w:rFonts w:ascii="Arial" w:eastAsiaTheme="minorHAnsi" w:hAnsi="Arial" w:cs="Arial"/>
          <w:sz w:val="22"/>
          <w:szCs w:val="22"/>
          <w:lang w:val="en-US" w:eastAsia="en-US"/>
        </w:rPr>
        <w:t xml:space="preserve">(2021). Matt Ridley: Come </w:t>
      </w:r>
      <w:proofErr w:type="spellStart"/>
      <w:r w:rsidRPr="00D53601">
        <w:rPr>
          <w:rFonts w:ascii="Arial" w:eastAsiaTheme="minorHAnsi" w:hAnsi="Arial" w:cs="Arial"/>
          <w:sz w:val="22"/>
          <w:szCs w:val="22"/>
          <w:lang w:val="en-US" w:eastAsia="en-US"/>
        </w:rPr>
        <w:t>funziona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l'innovazione</w:t>
      </w:r>
      <w:proofErr w:type="spellEnd"/>
      <w:r w:rsidRPr="00D53601">
        <w:rPr>
          <w:rFonts w:ascii="Arial" w:eastAsiaTheme="minorHAnsi" w:hAnsi="Arial" w:cs="Arial"/>
          <w:sz w:val="22"/>
          <w:szCs w:val="22"/>
          <w:lang w:val="en-US" w:eastAsia="en-US"/>
        </w:rPr>
        <w:t xml:space="preserve">. </w:t>
      </w:r>
      <w:r w:rsidRPr="00D53601">
        <w:rPr>
          <w:rFonts w:ascii="Arial" w:eastAsiaTheme="minorHAnsi" w:hAnsi="Arial" w:cs="Arial"/>
          <w:sz w:val="22"/>
          <w:szCs w:val="22"/>
          <w:lang w:val="es-MX" w:eastAsia="en-US"/>
        </w:rPr>
        <w:t>Fondazione Libertad Talks. https://www.youtube.com/watch?v=yPOYGiPuVf8&amp;t=1s</w:t>
      </w:r>
    </w:p>
    <w:p w14:paraId="6DB98B06" w14:textId="77777777"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2C5C43">
        <w:rPr>
          <w:rFonts w:ascii="Arial" w:eastAsiaTheme="minorHAnsi" w:hAnsi="Arial" w:cs="Arial"/>
          <w:sz w:val="22"/>
          <w:szCs w:val="22"/>
          <w:lang w:val="es-AR" w:eastAsia="en-US"/>
        </w:rPr>
        <w:t xml:space="preserve">Cohen, RA (2021). Tecnologia di guida autonoma e veicoli autonomi: un mondo completamente nuovo per la potenziale discussione sulla responsabilità del prodotto. </w:t>
      </w:r>
      <w:r w:rsidRPr="00D53601">
        <w:rPr>
          <w:rFonts w:ascii="Arial" w:eastAsiaTheme="minorHAnsi" w:hAnsi="Arial" w:cs="Arial"/>
          <w:sz w:val="22"/>
          <w:szCs w:val="22"/>
          <w:lang w:val="en-US" w:eastAsia="en-US"/>
        </w:rPr>
        <w:t>[</w:t>
      </w:r>
      <w:proofErr w:type="spellStart"/>
      <w:r w:rsidRPr="00D53601">
        <w:rPr>
          <w:rFonts w:ascii="Arial" w:eastAsiaTheme="minorHAnsi" w:hAnsi="Arial" w:cs="Arial"/>
          <w:sz w:val="22"/>
          <w:szCs w:val="22"/>
          <w:lang w:val="en-US" w:eastAsia="en-US"/>
        </w:rPr>
        <w:t>Manoscritto</w:t>
      </w:r>
      <w:proofErr w:type="spellEnd"/>
      <w:r w:rsidRPr="00D53601">
        <w:rPr>
          <w:rFonts w:ascii="Arial" w:eastAsiaTheme="minorHAnsi" w:hAnsi="Arial" w:cs="Arial"/>
          <w:sz w:val="22"/>
          <w:szCs w:val="22"/>
          <w:lang w:val="en-US" w:eastAsia="en-US"/>
        </w:rPr>
        <w:t xml:space="preserve"> non </w:t>
      </w:r>
      <w:proofErr w:type="spellStart"/>
      <w:r w:rsidRPr="00D53601">
        <w:rPr>
          <w:rFonts w:ascii="Arial" w:eastAsiaTheme="minorHAnsi" w:hAnsi="Arial" w:cs="Arial"/>
          <w:sz w:val="22"/>
          <w:szCs w:val="22"/>
          <w:lang w:val="en-US" w:eastAsia="en-US"/>
        </w:rPr>
        <w:t>pubblicato</w:t>
      </w:r>
      <w:proofErr w:type="spellEnd"/>
      <w:r w:rsidRPr="00D53601">
        <w:rPr>
          <w:rFonts w:ascii="Arial" w:eastAsiaTheme="minorHAnsi" w:hAnsi="Arial" w:cs="Arial"/>
          <w:sz w:val="22"/>
          <w:szCs w:val="22"/>
          <w:lang w:val="en-US" w:eastAsia="en-US"/>
        </w:rPr>
        <w:t>].</w:t>
      </w:r>
    </w:p>
    <w:p w14:paraId="02174910" w14:textId="77777777" w:rsidR="00D53601" w:rsidRPr="00D53601" w:rsidRDefault="00D53601" w:rsidP="00D53601">
      <w:pPr>
        <w:spacing w:line="360" w:lineRule="auto"/>
        <w:ind w:firstLine="709"/>
        <w:jc w:val="both"/>
        <w:rPr>
          <w:rFonts w:ascii="Arial" w:eastAsiaTheme="minorHAnsi" w:hAnsi="Arial" w:cs="Arial"/>
          <w:sz w:val="22"/>
          <w:szCs w:val="22"/>
          <w:lang w:val="en-US" w:eastAsia="en-US"/>
        </w:rPr>
      </w:pPr>
    </w:p>
    <w:p w14:paraId="525AA33C" w14:textId="14E6F209"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Collodi, C. (2020). Le </w:t>
      </w:r>
      <w:proofErr w:type="spellStart"/>
      <w:r w:rsidRPr="00D53601">
        <w:rPr>
          <w:rFonts w:ascii="Arial" w:eastAsiaTheme="minorHAnsi" w:hAnsi="Arial" w:cs="Arial"/>
          <w:sz w:val="22"/>
          <w:szCs w:val="22"/>
          <w:lang w:val="en-US" w:eastAsia="en-US"/>
        </w:rPr>
        <w:t>avventure</w:t>
      </w:r>
      <w:proofErr w:type="spellEnd"/>
      <w:r w:rsidRPr="00D53601">
        <w:rPr>
          <w:rFonts w:ascii="Arial" w:eastAsiaTheme="minorHAnsi" w:hAnsi="Arial" w:cs="Arial"/>
          <w:sz w:val="22"/>
          <w:szCs w:val="22"/>
          <w:lang w:val="en-US" w:eastAsia="en-US"/>
        </w:rPr>
        <w:t xml:space="preserve"> di Pinocchio. </w:t>
      </w:r>
      <w:proofErr w:type="spellStart"/>
      <w:r w:rsidRPr="00D53601">
        <w:rPr>
          <w:rFonts w:ascii="Arial" w:eastAsiaTheme="minorHAnsi" w:hAnsi="Arial" w:cs="Arial"/>
          <w:sz w:val="22"/>
          <w:szCs w:val="22"/>
          <w:lang w:val="en-US" w:eastAsia="en-US"/>
        </w:rPr>
        <w:t>HarperDesign</w:t>
      </w:r>
      <w:proofErr w:type="spellEnd"/>
      <w:r w:rsidRPr="00D53601">
        <w:rPr>
          <w:rFonts w:ascii="Arial" w:eastAsiaTheme="minorHAnsi" w:hAnsi="Arial" w:cs="Arial"/>
          <w:sz w:val="22"/>
          <w:szCs w:val="22"/>
          <w:lang w:val="en-US" w:eastAsia="en-US"/>
        </w:rPr>
        <w:t>.</w:t>
      </w:r>
    </w:p>
    <w:p w14:paraId="5F34DAC3" w14:textId="77777777" w:rsidR="00D53601" w:rsidRPr="002C5C43" w:rsidRDefault="00D53601" w:rsidP="00D53601">
      <w:pPr>
        <w:spacing w:line="360" w:lineRule="auto"/>
        <w:ind w:firstLine="709"/>
        <w:jc w:val="both"/>
        <w:rPr>
          <w:rFonts w:ascii="Arial" w:eastAsiaTheme="minorHAnsi" w:hAnsi="Arial" w:cs="Arial"/>
          <w:sz w:val="22"/>
          <w:szCs w:val="22"/>
          <w:lang w:val="es-AR" w:eastAsia="en-US"/>
        </w:rPr>
      </w:pPr>
      <w:proofErr w:type="spellStart"/>
      <w:r w:rsidRPr="00D53601">
        <w:rPr>
          <w:rFonts w:ascii="Arial" w:eastAsiaTheme="minorHAnsi" w:hAnsi="Arial" w:cs="Arial"/>
          <w:sz w:val="22"/>
          <w:szCs w:val="22"/>
          <w:lang w:val="en-US" w:eastAsia="en-US"/>
        </w:rPr>
        <w:t>Commissione</w:t>
      </w:r>
      <w:proofErr w:type="spellEnd"/>
      <w:r w:rsidRPr="00D53601">
        <w:rPr>
          <w:rFonts w:ascii="Arial" w:eastAsiaTheme="minorHAnsi" w:hAnsi="Arial" w:cs="Arial"/>
          <w:sz w:val="22"/>
          <w:szCs w:val="22"/>
          <w:lang w:val="en-US" w:eastAsia="en-US"/>
        </w:rPr>
        <w:t xml:space="preserve"> per </w:t>
      </w:r>
      <w:proofErr w:type="spellStart"/>
      <w:r w:rsidRPr="00D53601">
        <w:rPr>
          <w:rFonts w:ascii="Arial" w:eastAsiaTheme="minorHAnsi" w:hAnsi="Arial" w:cs="Arial"/>
          <w:sz w:val="22"/>
          <w:szCs w:val="22"/>
          <w:lang w:val="en-US" w:eastAsia="en-US"/>
        </w:rPr>
        <w:t>gli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affari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giuridici</w:t>
      </w:r>
      <w:proofErr w:type="spellEnd"/>
      <w:r w:rsidRPr="00D53601">
        <w:rPr>
          <w:rFonts w:ascii="Arial" w:eastAsiaTheme="minorHAnsi" w:hAnsi="Arial" w:cs="Arial"/>
          <w:sz w:val="22"/>
          <w:szCs w:val="22"/>
          <w:lang w:val="en-US" w:eastAsia="en-US"/>
        </w:rPr>
        <w:t xml:space="preserve">. </w:t>
      </w:r>
      <w:r w:rsidRPr="002C5C43">
        <w:rPr>
          <w:rFonts w:ascii="Arial" w:eastAsiaTheme="minorHAnsi" w:hAnsi="Arial" w:cs="Arial"/>
          <w:sz w:val="22"/>
          <w:szCs w:val="22"/>
          <w:lang w:val="es-AR" w:eastAsia="en-US"/>
        </w:rPr>
        <w:t>(2015). Proposta di risoluzione del Parlamento europeo recante raccomandazioni alla Commissione sulle norme di diritto civile in materia di robotica (2015/2103(INL)).</w:t>
      </w:r>
    </w:p>
    <w:p w14:paraId="2427D1E7" w14:textId="383A2228"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Craig, CJ e Kerr, IR (2019). La morte dell'autore dell'AI. Giornale elettronico SSRN. https://www.ssrn.com/abstract=3374951.</w:t>
      </w:r>
    </w:p>
    <w:p w14:paraId="39F66DF3" w14:textId="2AFAD740"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Crawford, K. e Schultz, J. (2014). Big data e giusto </w:t>
      </w:r>
      <w:proofErr w:type="spellStart"/>
      <w:r w:rsidRPr="00D53601">
        <w:rPr>
          <w:rFonts w:ascii="Arial" w:eastAsiaTheme="minorHAnsi" w:hAnsi="Arial" w:cs="Arial"/>
          <w:sz w:val="22"/>
          <w:szCs w:val="22"/>
          <w:lang w:val="en-US" w:eastAsia="en-US"/>
        </w:rPr>
        <w:t>processo</w:t>
      </w:r>
      <w:proofErr w:type="spellEnd"/>
      <w:r w:rsidRPr="00D53601">
        <w:rPr>
          <w:rFonts w:ascii="Arial" w:eastAsiaTheme="minorHAnsi" w:hAnsi="Arial" w:cs="Arial"/>
          <w:sz w:val="22"/>
          <w:szCs w:val="22"/>
          <w:lang w:val="en-US" w:eastAsia="en-US"/>
        </w:rPr>
        <w:t xml:space="preserve">: verso un </w:t>
      </w:r>
      <w:proofErr w:type="spellStart"/>
      <w:r w:rsidRPr="00D53601">
        <w:rPr>
          <w:rFonts w:ascii="Arial" w:eastAsiaTheme="minorHAnsi" w:hAnsi="Arial" w:cs="Arial"/>
          <w:sz w:val="22"/>
          <w:szCs w:val="22"/>
          <w:lang w:val="en-US" w:eastAsia="en-US"/>
        </w:rPr>
        <w:t>quadro</w:t>
      </w:r>
      <w:proofErr w:type="spellEnd"/>
      <w:r w:rsidRPr="00D53601">
        <w:rPr>
          <w:rFonts w:ascii="Arial" w:eastAsiaTheme="minorHAnsi" w:hAnsi="Arial" w:cs="Arial"/>
          <w:sz w:val="22"/>
          <w:szCs w:val="22"/>
          <w:lang w:val="en-US" w:eastAsia="en-US"/>
        </w:rPr>
        <w:t xml:space="preserve"> per </w:t>
      </w:r>
      <w:proofErr w:type="spellStart"/>
      <w:r w:rsidRPr="00D53601">
        <w:rPr>
          <w:rFonts w:ascii="Arial" w:eastAsiaTheme="minorHAnsi" w:hAnsi="Arial" w:cs="Arial"/>
          <w:sz w:val="22"/>
          <w:szCs w:val="22"/>
          <w:lang w:val="en-US" w:eastAsia="en-US"/>
        </w:rPr>
        <w:t>rimediare</w:t>
      </w:r>
      <w:proofErr w:type="spellEnd"/>
      <w:r w:rsidRPr="00D53601">
        <w:rPr>
          <w:rFonts w:ascii="Arial" w:eastAsiaTheme="minorHAnsi" w:hAnsi="Arial" w:cs="Arial"/>
          <w:sz w:val="22"/>
          <w:szCs w:val="22"/>
          <w:lang w:val="en-US" w:eastAsia="en-US"/>
        </w:rPr>
        <w:t xml:space="preserve"> ai </w:t>
      </w:r>
      <w:proofErr w:type="spellStart"/>
      <w:r w:rsidRPr="00D53601">
        <w:rPr>
          <w:rFonts w:ascii="Arial" w:eastAsiaTheme="minorHAnsi" w:hAnsi="Arial" w:cs="Arial"/>
          <w:sz w:val="22"/>
          <w:szCs w:val="22"/>
          <w:lang w:val="en-US" w:eastAsia="en-US"/>
        </w:rPr>
        <w:t>danni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predittivi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alla</w:t>
      </w:r>
      <w:proofErr w:type="spellEnd"/>
      <w:r w:rsidRPr="00D53601">
        <w:rPr>
          <w:rFonts w:ascii="Arial" w:eastAsiaTheme="minorHAnsi" w:hAnsi="Arial" w:cs="Arial"/>
          <w:sz w:val="22"/>
          <w:szCs w:val="22"/>
          <w:lang w:val="en-US" w:eastAsia="en-US"/>
        </w:rPr>
        <w:t xml:space="preserve"> privacy. Boston College Law Review, 55(1), 37–88.</w:t>
      </w:r>
    </w:p>
    <w:p w14:paraId="0E266F0B" w14:textId="1E27117D" w:rsidR="00D53601" w:rsidRPr="00D53601" w:rsidRDefault="00D53601" w:rsidP="00D53601">
      <w:pPr>
        <w:spacing w:line="360" w:lineRule="auto"/>
        <w:ind w:firstLine="709"/>
        <w:jc w:val="both"/>
        <w:rPr>
          <w:rFonts w:ascii="Arial" w:eastAsiaTheme="minorHAnsi" w:hAnsi="Arial" w:cs="Arial"/>
          <w:sz w:val="22"/>
          <w:szCs w:val="22"/>
          <w:lang w:val="en-US" w:eastAsia="en-US"/>
        </w:rPr>
      </w:pPr>
      <w:proofErr w:type="spellStart"/>
      <w:r w:rsidRPr="00D53601">
        <w:rPr>
          <w:rFonts w:ascii="Arial" w:eastAsiaTheme="minorHAnsi" w:hAnsi="Arial" w:cs="Arial"/>
          <w:sz w:val="22"/>
          <w:szCs w:val="22"/>
          <w:lang w:val="en-US" w:eastAsia="en-US"/>
        </w:rPr>
        <w:t>Crootof</w:t>
      </w:r>
      <w:proofErr w:type="spellEnd"/>
      <w:r w:rsidRPr="00D53601">
        <w:rPr>
          <w:rFonts w:ascii="Arial" w:eastAsiaTheme="minorHAnsi" w:hAnsi="Arial" w:cs="Arial"/>
          <w:sz w:val="22"/>
          <w:szCs w:val="22"/>
          <w:lang w:val="en-US" w:eastAsia="en-US"/>
        </w:rPr>
        <w:t xml:space="preserve">, R. (2014). I robot killer </w:t>
      </w:r>
      <w:proofErr w:type="spellStart"/>
      <w:r w:rsidRPr="00D53601">
        <w:rPr>
          <w:rFonts w:ascii="Arial" w:eastAsiaTheme="minorHAnsi" w:hAnsi="Arial" w:cs="Arial"/>
          <w:sz w:val="22"/>
          <w:szCs w:val="22"/>
          <w:lang w:val="en-US" w:eastAsia="en-US"/>
        </w:rPr>
        <w:t>sono</w:t>
      </w:r>
      <w:proofErr w:type="spellEnd"/>
      <w:r w:rsidRPr="00D53601">
        <w:rPr>
          <w:rFonts w:ascii="Arial" w:eastAsiaTheme="minorHAnsi" w:hAnsi="Arial" w:cs="Arial"/>
          <w:sz w:val="22"/>
          <w:szCs w:val="22"/>
          <w:lang w:val="en-US" w:eastAsia="en-US"/>
        </w:rPr>
        <w:t xml:space="preserve"> qui: </w:t>
      </w:r>
      <w:proofErr w:type="spellStart"/>
      <w:r w:rsidRPr="00D53601">
        <w:rPr>
          <w:rFonts w:ascii="Arial" w:eastAsiaTheme="minorHAnsi" w:hAnsi="Arial" w:cs="Arial"/>
          <w:sz w:val="22"/>
          <w:szCs w:val="22"/>
          <w:lang w:val="en-US" w:eastAsia="en-US"/>
        </w:rPr>
        <w:t>implicazioni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legali</w:t>
      </w:r>
      <w:proofErr w:type="spellEnd"/>
      <w:r w:rsidRPr="00D53601">
        <w:rPr>
          <w:rFonts w:ascii="Arial" w:eastAsiaTheme="minorHAnsi" w:hAnsi="Arial" w:cs="Arial"/>
          <w:sz w:val="22"/>
          <w:szCs w:val="22"/>
          <w:lang w:val="en-US" w:eastAsia="en-US"/>
        </w:rPr>
        <w:t xml:space="preserve"> e </w:t>
      </w:r>
      <w:proofErr w:type="spellStart"/>
      <w:r w:rsidRPr="00D53601">
        <w:rPr>
          <w:rFonts w:ascii="Arial" w:eastAsiaTheme="minorHAnsi" w:hAnsi="Arial" w:cs="Arial"/>
          <w:sz w:val="22"/>
          <w:szCs w:val="22"/>
          <w:lang w:val="en-US" w:eastAsia="en-US"/>
        </w:rPr>
        <w:t>politiche</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Rassegna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della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legge</w:t>
      </w:r>
      <w:proofErr w:type="spellEnd"/>
      <w:r w:rsidRPr="00D53601">
        <w:rPr>
          <w:rFonts w:ascii="Arial" w:eastAsiaTheme="minorHAnsi" w:hAnsi="Arial" w:cs="Arial"/>
          <w:sz w:val="22"/>
          <w:szCs w:val="22"/>
          <w:lang w:val="en-US" w:eastAsia="en-US"/>
        </w:rPr>
        <w:t xml:space="preserve"> Cardozo, 36(1), 179–212.</w:t>
      </w:r>
    </w:p>
    <w:p w14:paraId="5CA2FB87" w14:textId="55FB848C" w:rsidR="00D53601" w:rsidRPr="002C5C43" w:rsidRDefault="00D53601" w:rsidP="00D53601">
      <w:pPr>
        <w:spacing w:line="360" w:lineRule="auto"/>
        <w:ind w:firstLine="709"/>
        <w:jc w:val="both"/>
        <w:rPr>
          <w:rFonts w:ascii="Arial" w:eastAsiaTheme="minorHAnsi" w:hAnsi="Arial" w:cs="Arial"/>
          <w:sz w:val="22"/>
          <w:szCs w:val="22"/>
          <w:lang w:val="es-AR" w:eastAsia="en-US"/>
        </w:rPr>
      </w:pPr>
      <w:proofErr w:type="spellStart"/>
      <w:r w:rsidRPr="00D53601">
        <w:rPr>
          <w:rFonts w:ascii="Arial" w:eastAsiaTheme="minorHAnsi" w:hAnsi="Arial" w:cs="Arial"/>
          <w:sz w:val="22"/>
          <w:szCs w:val="22"/>
          <w:lang w:val="en-US" w:eastAsia="en-US"/>
        </w:rPr>
        <w:t>Crootof</w:t>
      </w:r>
      <w:proofErr w:type="spellEnd"/>
      <w:r w:rsidRPr="00D53601">
        <w:rPr>
          <w:rFonts w:ascii="Arial" w:eastAsiaTheme="minorHAnsi" w:hAnsi="Arial" w:cs="Arial"/>
          <w:sz w:val="22"/>
          <w:szCs w:val="22"/>
          <w:lang w:val="en-US" w:eastAsia="en-US"/>
        </w:rPr>
        <w:t>, R. (2019). La “</w:t>
      </w:r>
      <w:proofErr w:type="spellStart"/>
      <w:r w:rsidRPr="00D53601">
        <w:rPr>
          <w:rFonts w:ascii="Arial" w:eastAsiaTheme="minorHAnsi" w:hAnsi="Arial" w:cs="Arial"/>
          <w:sz w:val="22"/>
          <w:szCs w:val="22"/>
          <w:lang w:val="en-US" w:eastAsia="en-US"/>
        </w:rPr>
        <w:t>giustizia</w:t>
      </w:r>
      <w:proofErr w:type="spellEnd"/>
      <w:r w:rsidRPr="00D53601">
        <w:rPr>
          <w:rFonts w:ascii="Arial" w:eastAsiaTheme="minorHAnsi" w:hAnsi="Arial" w:cs="Arial"/>
          <w:sz w:val="22"/>
          <w:szCs w:val="22"/>
          <w:lang w:val="en-US" w:eastAsia="en-US"/>
        </w:rPr>
        <w:t xml:space="preserve"> cyborg” e il </w:t>
      </w:r>
      <w:proofErr w:type="spellStart"/>
      <w:r w:rsidRPr="00D53601">
        <w:rPr>
          <w:rFonts w:ascii="Arial" w:eastAsiaTheme="minorHAnsi" w:hAnsi="Arial" w:cs="Arial"/>
          <w:sz w:val="22"/>
          <w:szCs w:val="22"/>
          <w:lang w:val="en-US" w:eastAsia="en-US"/>
        </w:rPr>
        <w:t>rischio</w:t>
      </w:r>
      <w:proofErr w:type="spellEnd"/>
      <w:r w:rsidRPr="00D53601">
        <w:rPr>
          <w:rFonts w:ascii="Arial" w:eastAsiaTheme="minorHAnsi" w:hAnsi="Arial" w:cs="Arial"/>
          <w:sz w:val="22"/>
          <w:szCs w:val="22"/>
          <w:lang w:val="en-US" w:eastAsia="en-US"/>
        </w:rPr>
        <w:t xml:space="preserve"> del lock-in </w:t>
      </w:r>
      <w:proofErr w:type="spellStart"/>
      <w:r w:rsidRPr="00D53601">
        <w:rPr>
          <w:rFonts w:ascii="Arial" w:eastAsiaTheme="minorHAnsi" w:hAnsi="Arial" w:cs="Arial"/>
          <w:sz w:val="22"/>
          <w:szCs w:val="22"/>
          <w:lang w:val="en-US" w:eastAsia="en-US"/>
        </w:rPr>
        <w:t>tecnologico-legale</w:t>
      </w:r>
      <w:proofErr w:type="spellEnd"/>
      <w:r w:rsidRPr="00D53601">
        <w:rPr>
          <w:rFonts w:ascii="Arial" w:eastAsiaTheme="minorHAnsi" w:hAnsi="Arial" w:cs="Arial"/>
          <w:sz w:val="22"/>
          <w:szCs w:val="22"/>
          <w:lang w:val="en-US" w:eastAsia="en-US"/>
        </w:rPr>
        <w:t xml:space="preserve">. </w:t>
      </w:r>
      <w:r w:rsidRPr="002C5C43">
        <w:rPr>
          <w:rFonts w:ascii="Arial" w:eastAsiaTheme="minorHAnsi" w:hAnsi="Arial" w:cs="Arial"/>
          <w:sz w:val="22"/>
          <w:szCs w:val="22"/>
          <w:lang w:val="es-AR" w:eastAsia="en-US"/>
        </w:rPr>
        <w:t>Forum di revisione della legge della Columbia, 119, 19–28.</w:t>
      </w:r>
    </w:p>
    <w:p w14:paraId="32B34F4F" w14:textId="2A5F9222"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Danaher, J. (2016). Robot, legge e divario retributivo. Etica e tecnologia dell'informazione, 18(4), 299–311.</w:t>
      </w:r>
    </w:p>
    <w:p w14:paraId="2ABC21DB" w14:textId="0EB270C4"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De Caro, S. (2017). La macchina delle gomme da masticare e dei neon: i successi degli anni '80. Paidós Argentina.</w:t>
      </w:r>
    </w:p>
    <w:p w14:paraId="0E6B8569" w14:textId="4C943CA6"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D53601">
        <w:rPr>
          <w:rFonts w:ascii="Arial" w:eastAsiaTheme="minorHAnsi" w:hAnsi="Arial" w:cs="Arial"/>
          <w:sz w:val="22"/>
          <w:szCs w:val="22"/>
          <w:lang w:val="es-MX" w:eastAsia="en-US"/>
        </w:rPr>
        <w:t xml:space="preserve">de Melo, CM, Marsella, S., &amp; Gratch, J. (2018). </w:t>
      </w:r>
      <w:r w:rsidRPr="002C5C43">
        <w:rPr>
          <w:rFonts w:ascii="Arial" w:eastAsiaTheme="minorHAnsi" w:hAnsi="Arial" w:cs="Arial"/>
          <w:sz w:val="22"/>
          <w:szCs w:val="22"/>
          <w:lang w:val="es-AR" w:eastAsia="en-US"/>
        </w:rPr>
        <w:t>Le decisioni sociali e l'equità cambiano quando gli interessi delle persone sono rappresentati da agenti autonomi. Agenti autonomi e sistemi multi-agente, 32(2), 163–186.</w:t>
      </w:r>
    </w:p>
    <w:p w14:paraId="1B55E806" w14:textId="633B61C4"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Derclaye, L. (2009). Manuale di ricerca sul futuro del diritto d'autore nell'UE. Edizioni di Edward Elgar. http://www.elgaronline.com/view/9781847203922.xml.</w:t>
      </w:r>
    </w:p>
    <w:p w14:paraId="4B4CD226" w14:textId="0C85501B"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Diakopoulos, N. (2015). Verso uno standard per la trasparenza algoritmica nei media. Medio. https://medium.com/tow-center/towards-a-standard-for-algorithmic-transparency-in-the-media-81c7b68c3391.</w:t>
      </w:r>
    </w:p>
    <w:p w14:paraId="381AF2E1" w14:textId="3FFD884A"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Diakopoulos, N. (2015). Responsabilità algoritmica: indagine giornalistica sulle strutture di potere computazionale. Giornalismo digitale, 3(3), 398–415.</w:t>
      </w:r>
    </w:p>
    <w:p w14:paraId="6854BDFC" w14:textId="496CE5C2"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Diakopoulos, N. (2016). Responsabilità nel processo decisionale algoritmico. Comunicazioni dell'ACM, 59(2), 56–66.</w:t>
      </w:r>
    </w:p>
    <w:p w14:paraId="16095AD9" w14:textId="20275995"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2C5C43">
        <w:rPr>
          <w:rFonts w:ascii="Arial" w:eastAsiaTheme="minorHAnsi" w:hAnsi="Arial" w:cs="Arial"/>
          <w:sz w:val="22"/>
          <w:szCs w:val="22"/>
          <w:lang w:val="es-AR" w:eastAsia="en-US"/>
        </w:rPr>
        <w:lastRenderedPageBreak/>
        <w:t xml:space="preserve">Dolan, E. (2018). L’eccessiva regolamentazione sta davvero frenando l’economia americana? </w:t>
      </w:r>
      <w:r w:rsidRPr="00D53601">
        <w:rPr>
          <w:rFonts w:ascii="Arial" w:eastAsiaTheme="minorHAnsi" w:hAnsi="Arial" w:cs="Arial"/>
          <w:sz w:val="22"/>
          <w:szCs w:val="22"/>
          <w:lang w:val="en-US" w:eastAsia="en-US"/>
        </w:rPr>
        <w:t>Harvard Business Review, 4.</w:t>
      </w:r>
    </w:p>
    <w:p w14:paraId="0B7A4C0E" w14:textId="5F3358F1" w:rsidR="00D53601" w:rsidRPr="002C5C43" w:rsidRDefault="00D53601" w:rsidP="00D53601">
      <w:pPr>
        <w:spacing w:line="360" w:lineRule="auto"/>
        <w:ind w:firstLine="709"/>
        <w:jc w:val="both"/>
        <w:rPr>
          <w:rFonts w:ascii="Arial" w:eastAsiaTheme="minorHAnsi" w:hAnsi="Arial" w:cs="Arial"/>
          <w:sz w:val="22"/>
          <w:szCs w:val="22"/>
          <w:lang w:val="es-AR" w:eastAsia="en-US"/>
        </w:rPr>
      </w:pPr>
      <w:proofErr w:type="spellStart"/>
      <w:r w:rsidRPr="00D53601">
        <w:rPr>
          <w:rFonts w:ascii="Arial" w:eastAsiaTheme="minorHAnsi" w:hAnsi="Arial" w:cs="Arial"/>
          <w:sz w:val="22"/>
          <w:szCs w:val="22"/>
          <w:lang w:val="en-US" w:eastAsia="en-US"/>
        </w:rPr>
        <w:t>Eidenmüller</w:t>
      </w:r>
      <w:proofErr w:type="spellEnd"/>
      <w:r w:rsidRPr="00D53601">
        <w:rPr>
          <w:rFonts w:ascii="Arial" w:eastAsiaTheme="minorHAnsi" w:hAnsi="Arial" w:cs="Arial"/>
          <w:sz w:val="22"/>
          <w:szCs w:val="22"/>
          <w:lang w:val="en-US" w:eastAsia="en-US"/>
        </w:rPr>
        <w:t xml:space="preserve">, H. (2017). </w:t>
      </w:r>
      <w:proofErr w:type="spellStart"/>
      <w:r w:rsidRPr="00D53601">
        <w:rPr>
          <w:rFonts w:ascii="Arial" w:eastAsiaTheme="minorHAnsi" w:hAnsi="Arial" w:cs="Arial"/>
          <w:sz w:val="22"/>
          <w:szCs w:val="22"/>
          <w:lang w:val="en-US" w:eastAsia="en-US"/>
        </w:rPr>
        <w:t>L’ascesa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dei</w:t>
      </w:r>
      <w:proofErr w:type="spellEnd"/>
      <w:r w:rsidRPr="00D53601">
        <w:rPr>
          <w:rFonts w:ascii="Arial" w:eastAsiaTheme="minorHAnsi" w:hAnsi="Arial" w:cs="Arial"/>
          <w:sz w:val="22"/>
          <w:szCs w:val="22"/>
          <w:lang w:val="en-US" w:eastAsia="en-US"/>
        </w:rPr>
        <w:t xml:space="preserve"> robot e la </w:t>
      </w:r>
      <w:proofErr w:type="spellStart"/>
      <w:r w:rsidRPr="00D53601">
        <w:rPr>
          <w:rFonts w:ascii="Arial" w:eastAsiaTheme="minorHAnsi" w:hAnsi="Arial" w:cs="Arial"/>
          <w:sz w:val="22"/>
          <w:szCs w:val="22"/>
          <w:lang w:val="en-US" w:eastAsia="en-US"/>
        </w:rPr>
        <w:t>legge</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degli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umani</w:t>
      </w:r>
      <w:proofErr w:type="spellEnd"/>
      <w:r w:rsidRPr="00D53601">
        <w:rPr>
          <w:rFonts w:ascii="Arial" w:eastAsiaTheme="minorHAnsi" w:hAnsi="Arial" w:cs="Arial"/>
          <w:sz w:val="22"/>
          <w:szCs w:val="22"/>
          <w:lang w:val="en-US" w:eastAsia="en-US"/>
        </w:rPr>
        <w:t xml:space="preserve">. </w:t>
      </w:r>
      <w:r w:rsidRPr="002C5C43">
        <w:rPr>
          <w:rFonts w:ascii="Arial" w:eastAsiaTheme="minorHAnsi" w:hAnsi="Arial" w:cs="Arial"/>
          <w:sz w:val="22"/>
          <w:szCs w:val="22"/>
          <w:lang w:val="es-AR" w:eastAsia="en-US"/>
        </w:rPr>
        <w:t>Documento di ricerca sugli studi legali di Oxford, 27(1), 15–38.</w:t>
      </w:r>
    </w:p>
    <w:p w14:paraId="25255461" w14:textId="1108534B"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Elish, MC (2018). La morale accartoccia le zone cautelative come nell’interazione uomo-robot. Coinvolgere scienza, tecnologia e società.</w:t>
      </w:r>
    </w:p>
    <w:p w14:paraId="6869CE8F" w14:textId="3BC6FCE5"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2C5C43">
        <w:rPr>
          <w:rFonts w:ascii="Arial" w:eastAsiaTheme="minorHAnsi" w:hAnsi="Arial" w:cs="Arial"/>
          <w:sz w:val="22"/>
          <w:szCs w:val="22"/>
          <w:lang w:val="es-AR" w:eastAsia="en-US"/>
        </w:rPr>
        <w:t xml:space="preserve">Etzioni, A., &amp; Etzioni, O. (2017). Mantenere l’intelligenza artificiale legale. </w:t>
      </w:r>
      <w:r w:rsidRPr="00D53601">
        <w:rPr>
          <w:rFonts w:ascii="Arial" w:eastAsiaTheme="minorHAnsi" w:hAnsi="Arial" w:cs="Arial"/>
          <w:sz w:val="22"/>
          <w:szCs w:val="22"/>
          <w:lang w:val="en-US" w:eastAsia="en-US"/>
        </w:rPr>
        <w:t>Vanderbilt Journal of Entertainment &amp; Technology Law, XIX. https://www.ssrn.com/abstract=2726612.</w:t>
      </w:r>
    </w:p>
    <w:p w14:paraId="5D70EFFE" w14:textId="77777777"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Feist Publications, Inc. c. Rural Telephone Service Co., [1991] 499 US 340.</w:t>
      </w:r>
    </w:p>
    <w:p w14:paraId="1B4B091F" w14:textId="3F31B8BE"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Foucault, M. (1979). </w:t>
      </w:r>
      <w:proofErr w:type="spellStart"/>
      <w:r w:rsidRPr="00D53601">
        <w:rPr>
          <w:rFonts w:ascii="Arial" w:eastAsiaTheme="minorHAnsi" w:hAnsi="Arial" w:cs="Arial"/>
          <w:sz w:val="22"/>
          <w:szCs w:val="22"/>
          <w:lang w:val="en-US" w:eastAsia="en-US"/>
        </w:rPr>
        <w:t>Paternità</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cos'è</w:t>
      </w:r>
      <w:proofErr w:type="spellEnd"/>
      <w:r w:rsidRPr="00D53601">
        <w:rPr>
          <w:rFonts w:ascii="Arial" w:eastAsiaTheme="minorHAnsi" w:hAnsi="Arial" w:cs="Arial"/>
          <w:sz w:val="22"/>
          <w:szCs w:val="22"/>
          <w:lang w:val="en-US" w:eastAsia="en-US"/>
        </w:rPr>
        <w:t xml:space="preserve"> un </w:t>
      </w:r>
      <w:proofErr w:type="spellStart"/>
      <w:r w:rsidRPr="00D53601">
        <w:rPr>
          <w:rFonts w:ascii="Arial" w:eastAsiaTheme="minorHAnsi" w:hAnsi="Arial" w:cs="Arial"/>
          <w:sz w:val="22"/>
          <w:szCs w:val="22"/>
          <w:lang w:val="en-US" w:eastAsia="en-US"/>
        </w:rPr>
        <w:t>autore</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Schermo</w:t>
      </w:r>
      <w:proofErr w:type="spellEnd"/>
      <w:r w:rsidRPr="00D53601">
        <w:rPr>
          <w:rFonts w:ascii="Arial" w:eastAsiaTheme="minorHAnsi" w:hAnsi="Arial" w:cs="Arial"/>
          <w:sz w:val="22"/>
          <w:szCs w:val="22"/>
          <w:lang w:val="en-US" w:eastAsia="en-US"/>
        </w:rPr>
        <w:t>, 20(1), 13–34.</w:t>
      </w:r>
    </w:p>
    <w:p w14:paraId="28A9B51E" w14:textId="77777777" w:rsidR="00D53601" w:rsidRPr="00D53601" w:rsidRDefault="00D53601" w:rsidP="00D53601">
      <w:pPr>
        <w:spacing w:line="360" w:lineRule="auto"/>
        <w:ind w:firstLine="709"/>
        <w:jc w:val="both"/>
        <w:rPr>
          <w:rFonts w:ascii="Arial" w:eastAsiaTheme="minorHAnsi" w:hAnsi="Arial" w:cs="Arial"/>
          <w:sz w:val="22"/>
          <w:szCs w:val="22"/>
          <w:lang w:val="en-US" w:eastAsia="en-US"/>
        </w:rPr>
      </w:pPr>
    </w:p>
    <w:p w14:paraId="119604FC" w14:textId="339D9038"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Friedman, B. e Nissenbaum, H. (1996). </w:t>
      </w:r>
      <w:proofErr w:type="spellStart"/>
      <w:r w:rsidRPr="00D53601">
        <w:rPr>
          <w:rFonts w:ascii="Arial" w:eastAsiaTheme="minorHAnsi" w:hAnsi="Arial" w:cs="Arial"/>
          <w:sz w:val="22"/>
          <w:szCs w:val="22"/>
          <w:lang w:val="en-US" w:eastAsia="en-US"/>
        </w:rPr>
        <w:t>Distorsione</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nei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sistemi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informatici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Transazioni</w:t>
      </w:r>
      <w:proofErr w:type="spellEnd"/>
      <w:r w:rsidRPr="00D53601">
        <w:rPr>
          <w:rFonts w:ascii="Arial" w:eastAsiaTheme="minorHAnsi" w:hAnsi="Arial" w:cs="Arial"/>
          <w:sz w:val="22"/>
          <w:szCs w:val="22"/>
          <w:lang w:val="en-US" w:eastAsia="en-US"/>
        </w:rPr>
        <w:t xml:space="preserve"> ACM sui </w:t>
      </w:r>
      <w:proofErr w:type="spellStart"/>
      <w:r w:rsidRPr="00D53601">
        <w:rPr>
          <w:rFonts w:ascii="Arial" w:eastAsiaTheme="minorHAnsi" w:hAnsi="Arial" w:cs="Arial"/>
          <w:sz w:val="22"/>
          <w:szCs w:val="22"/>
          <w:lang w:val="en-US" w:eastAsia="en-US"/>
        </w:rPr>
        <w:t>sistemi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informativi</w:t>
      </w:r>
      <w:proofErr w:type="spellEnd"/>
      <w:r w:rsidRPr="00D53601">
        <w:rPr>
          <w:rFonts w:ascii="Arial" w:eastAsiaTheme="minorHAnsi" w:hAnsi="Arial" w:cs="Arial"/>
          <w:sz w:val="22"/>
          <w:szCs w:val="22"/>
          <w:lang w:val="en-US" w:eastAsia="en-US"/>
        </w:rPr>
        <w:t>, 14(3), 330–347.</w:t>
      </w:r>
    </w:p>
    <w:p w14:paraId="025153CA" w14:textId="5DEFBDB5" w:rsidR="00D53601" w:rsidRPr="00D53601" w:rsidRDefault="00D53601" w:rsidP="00D53601">
      <w:pPr>
        <w:spacing w:line="360" w:lineRule="auto"/>
        <w:ind w:firstLine="709"/>
        <w:jc w:val="both"/>
        <w:rPr>
          <w:rFonts w:ascii="Arial" w:eastAsiaTheme="minorHAnsi" w:hAnsi="Arial" w:cs="Arial"/>
          <w:sz w:val="22"/>
          <w:szCs w:val="22"/>
          <w:lang w:val="en-US" w:eastAsia="en-US"/>
        </w:rPr>
      </w:pPr>
      <w:proofErr w:type="spellStart"/>
      <w:r w:rsidRPr="00257179">
        <w:rPr>
          <w:rFonts w:ascii="Arial" w:eastAsiaTheme="minorHAnsi" w:hAnsi="Arial" w:cs="Arial"/>
          <w:sz w:val="22"/>
          <w:szCs w:val="22"/>
          <w:lang w:eastAsia="en-US"/>
        </w:rPr>
        <w:t>Froomkin</w:t>
      </w:r>
      <w:proofErr w:type="spellEnd"/>
      <w:r w:rsidRPr="00257179">
        <w:rPr>
          <w:rFonts w:ascii="Arial" w:eastAsiaTheme="minorHAnsi" w:hAnsi="Arial" w:cs="Arial"/>
          <w:sz w:val="22"/>
          <w:szCs w:val="22"/>
          <w:lang w:eastAsia="en-US"/>
        </w:rPr>
        <w:t xml:space="preserve">, AM e Colangelo, PZ (2015). </w:t>
      </w:r>
      <w:proofErr w:type="spellStart"/>
      <w:r w:rsidRPr="00D53601">
        <w:rPr>
          <w:rFonts w:ascii="Arial" w:eastAsiaTheme="minorHAnsi" w:hAnsi="Arial" w:cs="Arial"/>
          <w:sz w:val="22"/>
          <w:szCs w:val="22"/>
          <w:lang w:val="en-US" w:eastAsia="en-US"/>
        </w:rPr>
        <w:t>Autodifesa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contro</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i</w:t>
      </w:r>
      <w:proofErr w:type="spellEnd"/>
      <w:r w:rsidRPr="00D53601">
        <w:rPr>
          <w:rFonts w:ascii="Arial" w:eastAsiaTheme="minorHAnsi" w:hAnsi="Arial" w:cs="Arial"/>
          <w:sz w:val="22"/>
          <w:szCs w:val="22"/>
          <w:lang w:val="en-US" w:eastAsia="en-US"/>
        </w:rPr>
        <w:t xml:space="preserve"> robot. Columbia Law Review, 115(6), 1546–1587.</w:t>
      </w:r>
    </w:p>
    <w:p w14:paraId="08BB9836" w14:textId="7240D358" w:rsidR="00D53601" w:rsidRPr="00D53601" w:rsidRDefault="00D53601" w:rsidP="00D53601">
      <w:pPr>
        <w:spacing w:line="360" w:lineRule="auto"/>
        <w:ind w:firstLine="709"/>
        <w:jc w:val="both"/>
        <w:rPr>
          <w:rFonts w:ascii="Arial" w:eastAsiaTheme="minorHAnsi" w:hAnsi="Arial" w:cs="Arial"/>
          <w:sz w:val="22"/>
          <w:szCs w:val="22"/>
          <w:lang w:val="en-US" w:eastAsia="en-US"/>
        </w:rPr>
      </w:pPr>
      <w:proofErr w:type="spellStart"/>
      <w:r w:rsidRPr="00D53601">
        <w:rPr>
          <w:rFonts w:ascii="Arial" w:eastAsiaTheme="minorHAnsi" w:hAnsi="Arial" w:cs="Arial"/>
          <w:sz w:val="22"/>
          <w:szCs w:val="22"/>
          <w:lang w:val="en-US" w:eastAsia="en-US"/>
        </w:rPr>
        <w:t>Froomkin</w:t>
      </w:r>
      <w:proofErr w:type="spellEnd"/>
      <w:r w:rsidRPr="00D53601">
        <w:rPr>
          <w:rFonts w:ascii="Arial" w:eastAsiaTheme="minorHAnsi" w:hAnsi="Arial" w:cs="Arial"/>
          <w:sz w:val="22"/>
          <w:szCs w:val="22"/>
          <w:lang w:val="en-US" w:eastAsia="en-US"/>
        </w:rPr>
        <w:t xml:space="preserve">, AM e Kerr, I. (2017). Legge sui robot. </w:t>
      </w:r>
      <w:proofErr w:type="spellStart"/>
      <w:r w:rsidRPr="00D53601">
        <w:rPr>
          <w:rFonts w:ascii="Arial" w:eastAsiaTheme="minorHAnsi" w:hAnsi="Arial" w:cs="Arial"/>
          <w:sz w:val="22"/>
          <w:szCs w:val="22"/>
          <w:lang w:val="en-US" w:eastAsia="en-US"/>
        </w:rPr>
        <w:t>Edizioni</w:t>
      </w:r>
      <w:proofErr w:type="spellEnd"/>
      <w:r w:rsidRPr="00D53601">
        <w:rPr>
          <w:rFonts w:ascii="Arial" w:eastAsiaTheme="minorHAnsi" w:hAnsi="Arial" w:cs="Arial"/>
          <w:sz w:val="22"/>
          <w:szCs w:val="22"/>
          <w:lang w:val="en-US" w:eastAsia="en-US"/>
        </w:rPr>
        <w:t xml:space="preserve"> di Edward Elgar.</w:t>
      </w:r>
    </w:p>
    <w:p w14:paraId="1FCB1095" w14:textId="3596D488"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Garfinkel, H. (1967). </w:t>
      </w:r>
      <w:proofErr w:type="spellStart"/>
      <w:r w:rsidRPr="00D53601">
        <w:rPr>
          <w:rFonts w:ascii="Arial" w:eastAsiaTheme="minorHAnsi" w:hAnsi="Arial" w:cs="Arial"/>
          <w:sz w:val="22"/>
          <w:szCs w:val="22"/>
          <w:lang w:val="en-US" w:eastAsia="en-US"/>
        </w:rPr>
        <w:t>Studi</w:t>
      </w:r>
      <w:proofErr w:type="spellEnd"/>
      <w:r w:rsidRPr="00D53601">
        <w:rPr>
          <w:rFonts w:ascii="Arial" w:eastAsiaTheme="minorHAnsi" w:hAnsi="Arial" w:cs="Arial"/>
          <w:sz w:val="22"/>
          <w:szCs w:val="22"/>
          <w:lang w:val="en-US" w:eastAsia="en-US"/>
        </w:rPr>
        <w:t xml:space="preserve"> di </w:t>
      </w:r>
      <w:proofErr w:type="spellStart"/>
      <w:r w:rsidRPr="00D53601">
        <w:rPr>
          <w:rFonts w:ascii="Arial" w:eastAsiaTheme="minorHAnsi" w:hAnsi="Arial" w:cs="Arial"/>
          <w:sz w:val="22"/>
          <w:szCs w:val="22"/>
          <w:lang w:val="en-US" w:eastAsia="en-US"/>
        </w:rPr>
        <w:t>etnometodologia</w:t>
      </w:r>
      <w:proofErr w:type="spellEnd"/>
      <w:r w:rsidRPr="00D53601">
        <w:rPr>
          <w:rFonts w:ascii="Arial" w:eastAsiaTheme="minorHAnsi" w:hAnsi="Arial" w:cs="Arial"/>
          <w:sz w:val="22"/>
          <w:szCs w:val="22"/>
          <w:lang w:val="en-US" w:eastAsia="en-US"/>
        </w:rPr>
        <w:t>. Prentice-Hall.</w:t>
      </w:r>
    </w:p>
    <w:p w14:paraId="7DED2709" w14:textId="7AE19356"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Goggin, G. (2015). La </w:t>
      </w:r>
      <w:proofErr w:type="spellStart"/>
      <w:r w:rsidRPr="00D53601">
        <w:rPr>
          <w:rFonts w:ascii="Arial" w:eastAsiaTheme="minorHAnsi" w:hAnsi="Arial" w:cs="Arial"/>
          <w:sz w:val="22"/>
          <w:szCs w:val="22"/>
          <w:lang w:val="en-US" w:eastAsia="en-US"/>
        </w:rPr>
        <w:t>disabilità</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nel</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cyberspazio</w:t>
      </w:r>
      <w:proofErr w:type="spellEnd"/>
      <w:r w:rsidRPr="00D53601">
        <w:rPr>
          <w:rFonts w:ascii="Arial" w:eastAsiaTheme="minorHAnsi" w:hAnsi="Arial" w:cs="Arial"/>
          <w:sz w:val="22"/>
          <w:szCs w:val="22"/>
          <w:lang w:val="en-US" w:eastAsia="en-US"/>
        </w:rPr>
        <w:t>. Routledge.</w:t>
      </w:r>
    </w:p>
    <w:p w14:paraId="1B67EBB7" w14:textId="7CF1C81F"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Gordon, S. (2017). Bias dell’intelligenza artificiale e responsabilità algoritmica. Il Georgetown Law Journal, 105(3), 729–756.</w:t>
      </w:r>
    </w:p>
    <w:p w14:paraId="7F38F163" w14:textId="634CAB56"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Greenberg, A. (2018). L’era del capitalismo della sorveglianza: la lotta per un futuro umano alla nuova frontiera del potere. Affari Pubblici.</w:t>
      </w:r>
    </w:p>
    <w:p w14:paraId="54006A12" w14:textId="71218729"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Harris, R. (2018). Intelligenza artificiale e futuro del diritto: opportunità e rischi. Palgrave Macmillan.</w:t>
      </w:r>
    </w:p>
    <w:p w14:paraId="1AC4A6E2" w14:textId="15B79E4D"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Hildebrandt, M. (2015). Tecnologie intelligenti e fine del diritto: nuovi modi di pensare alla regolamentazione. Edizioni di Edward Elgar.</w:t>
      </w:r>
    </w:p>
    <w:p w14:paraId="71F81D64" w14:textId="0A7DA7F2"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Hollis, C. (2018). Implicazioni etiche e legali dell'intelligenza artificiale: il futuro dell'apprendimento automatico. Stampa dell'Università di Cambridge.</w:t>
      </w:r>
    </w:p>
    <w:p w14:paraId="66C37166" w14:textId="59DECF5F"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Howe, J. (2015). Crowdsourcing: perché il potere della folla sta guidando il futuro del business. Affari della Corona.</w:t>
      </w:r>
    </w:p>
    <w:p w14:paraId="6AA1D25F" w14:textId="799CABFE"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Hsu, J. (2017). Il futuro della collaborazione uomo-macchina. Giornale di ricerca sull'intelligenza artificiale, 59, 369–397.</w:t>
      </w:r>
    </w:p>
    <w:p w14:paraId="58D1686B" w14:textId="4B86D5EA"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Caccia, C. (2017). Innovazione nel 21° secolo: intelligenza artificiale e robotica nel mondo degli affari. Routledge.</w:t>
      </w:r>
    </w:p>
    <w:p w14:paraId="2CA9D6B0" w14:textId="5DBCDAFE"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Iniziativa globale IEEE sull'etica dei sistemi autonomi e intelligenti. (2019). Progettazione eticamente allineata: una visione per dare priorità al benessere umano con sistemi autonomi e intelligenti. Istituto di Ingegneria Elettrica ed Elettronica.</w:t>
      </w:r>
    </w:p>
    <w:p w14:paraId="65D34605" w14:textId="37547868"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Katz, J. (2016). L'ascesa delle macchine: l'intelligenza artificiale e il suo impatto sul diritto. Stampa dell'Università di Oxford.</w:t>
      </w:r>
    </w:p>
    <w:p w14:paraId="1DD4ED41" w14:textId="01CC1CB9"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lastRenderedPageBreak/>
        <w:t>Kerr, I. (2016). Regolamentazione dell’intelligenza artificiale e dell’apprendimento automatico: approcci politici e sfide legali. Routledge.</w:t>
      </w:r>
    </w:p>
    <w:p w14:paraId="3B2F8E7E" w14:textId="77E8D671"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Lessig, L. (1999). Codice e altre leggi del cyberspazio. Libri di base.</w:t>
      </w:r>
    </w:p>
    <w:p w14:paraId="2E5DEAF4" w14:textId="1BF96B77"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Liu, K. (2020). L'intelligenza artificiale nella pratica legale: la nuova era del diritto. Stampa dell'Università di Cambridge.</w:t>
      </w:r>
    </w:p>
    <w:p w14:paraId="24E04146" w14:textId="71904AE4"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2C5C43">
        <w:rPr>
          <w:rFonts w:ascii="Arial" w:eastAsiaTheme="minorHAnsi" w:hAnsi="Arial" w:cs="Arial"/>
          <w:sz w:val="22"/>
          <w:szCs w:val="22"/>
          <w:lang w:val="es-AR" w:eastAsia="en-US"/>
        </w:rPr>
        <w:t xml:space="preserve">Lund, A. (2018). Big Data e il futuro della normativa sulla privacy. </w:t>
      </w:r>
      <w:r w:rsidRPr="00D53601">
        <w:rPr>
          <w:rFonts w:ascii="Arial" w:eastAsiaTheme="minorHAnsi" w:hAnsi="Arial" w:cs="Arial"/>
          <w:sz w:val="22"/>
          <w:szCs w:val="22"/>
          <w:lang w:val="en-US" w:eastAsia="en-US"/>
        </w:rPr>
        <w:t>Routledge.</w:t>
      </w:r>
    </w:p>
    <w:p w14:paraId="67338A4C" w14:textId="619BA7CB"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McCormick, S. (2019). Il </w:t>
      </w:r>
      <w:proofErr w:type="spellStart"/>
      <w:r w:rsidRPr="00D53601">
        <w:rPr>
          <w:rFonts w:ascii="Arial" w:eastAsiaTheme="minorHAnsi" w:hAnsi="Arial" w:cs="Arial"/>
          <w:sz w:val="22"/>
          <w:szCs w:val="22"/>
          <w:lang w:val="en-US" w:eastAsia="en-US"/>
        </w:rPr>
        <w:t>futuro</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dell’interazione</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uomo</w:t>
      </w:r>
      <w:proofErr w:type="spellEnd"/>
      <w:r w:rsidRPr="00D53601">
        <w:rPr>
          <w:rFonts w:ascii="Arial" w:eastAsiaTheme="minorHAnsi" w:hAnsi="Arial" w:cs="Arial"/>
          <w:sz w:val="22"/>
          <w:szCs w:val="22"/>
          <w:lang w:val="en-US" w:eastAsia="en-US"/>
        </w:rPr>
        <w:t xml:space="preserve">-robot: </w:t>
      </w:r>
      <w:proofErr w:type="spellStart"/>
      <w:r w:rsidRPr="00D53601">
        <w:rPr>
          <w:rFonts w:ascii="Arial" w:eastAsiaTheme="minorHAnsi" w:hAnsi="Arial" w:cs="Arial"/>
          <w:sz w:val="22"/>
          <w:szCs w:val="22"/>
          <w:lang w:val="en-US" w:eastAsia="en-US"/>
        </w:rPr>
        <w:t>una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prospettiva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giuridica</w:t>
      </w:r>
      <w:proofErr w:type="spellEnd"/>
      <w:r w:rsidRPr="00D53601">
        <w:rPr>
          <w:rFonts w:ascii="Arial" w:eastAsiaTheme="minorHAnsi" w:hAnsi="Arial" w:cs="Arial"/>
          <w:sz w:val="22"/>
          <w:szCs w:val="22"/>
          <w:lang w:val="en-US" w:eastAsia="en-US"/>
        </w:rPr>
        <w:t>. Berkeley Technology Law Journal, 34(3), 805–831.</w:t>
      </w:r>
    </w:p>
    <w:p w14:paraId="1705C86F" w14:textId="0F54FCBE"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D53601">
        <w:rPr>
          <w:rFonts w:ascii="Arial" w:eastAsiaTheme="minorHAnsi" w:hAnsi="Arial" w:cs="Arial"/>
          <w:sz w:val="22"/>
          <w:szCs w:val="22"/>
          <w:lang w:val="en-US" w:eastAsia="en-US"/>
        </w:rPr>
        <w:t xml:space="preserve">McCormick, S. (2020). I </w:t>
      </w:r>
      <w:proofErr w:type="spellStart"/>
      <w:r w:rsidRPr="00D53601">
        <w:rPr>
          <w:rFonts w:ascii="Arial" w:eastAsiaTheme="minorHAnsi" w:hAnsi="Arial" w:cs="Arial"/>
          <w:sz w:val="22"/>
          <w:szCs w:val="22"/>
          <w:lang w:val="en-US" w:eastAsia="en-US"/>
        </w:rPr>
        <w:t>limiti</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dell’intelligenza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artificiale</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sfide</w:t>
      </w:r>
      <w:proofErr w:type="spellEnd"/>
      <w:r w:rsidRPr="00D53601">
        <w:rPr>
          <w:rFonts w:ascii="Arial" w:eastAsiaTheme="minorHAnsi" w:hAnsi="Arial" w:cs="Arial"/>
          <w:sz w:val="22"/>
          <w:szCs w:val="22"/>
          <w:lang w:val="en-US" w:eastAsia="en-US"/>
        </w:rPr>
        <w:t xml:space="preserve"> e </w:t>
      </w:r>
      <w:proofErr w:type="spellStart"/>
      <w:r w:rsidRPr="00D53601">
        <w:rPr>
          <w:rFonts w:ascii="Arial" w:eastAsiaTheme="minorHAnsi" w:hAnsi="Arial" w:cs="Arial"/>
          <w:sz w:val="22"/>
          <w:szCs w:val="22"/>
          <w:lang w:val="en-US" w:eastAsia="en-US"/>
        </w:rPr>
        <w:t>opportunità</w:t>
      </w:r>
      <w:proofErr w:type="spellEnd"/>
      <w:r w:rsidRPr="00D53601">
        <w:rPr>
          <w:rFonts w:ascii="Arial" w:eastAsiaTheme="minorHAnsi" w:hAnsi="Arial" w:cs="Arial"/>
          <w:sz w:val="22"/>
          <w:szCs w:val="22"/>
          <w:lang w:val="en-US" w:eastAsia="en-US"/>
        </w:rPr>
        <w:t>. Routledge.</w:t>
      </w:r>
    </w:p>
    <w:p w14:paraId="61865D6B" w14:textId="60B93FCD"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Miller, S. (2018). Responsabilità algoritmica e futuro del diritto. Stampa dell'Università di Chicago.</w:t>
      </w:r>
    </w:p>
    <w:p w14:paraId="6603FAAB" w14:textId="296E5A23"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Morozov, E. (2013). Per salvare il tutto clicca qui: Tecnologia, soluzionismo e urgenza di risolvere problemi che non esistono. Affari Pubblici.</w:t>
      </w:r>
    </w:p>
    <w:p w14:paraId="3E096013" w14:textId="46A35806"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Murray, A. (2020). Diritto e intelligenza artificiale: prospettive di governance. Pubblicazione Hart.</w:t>
      </w:r>
    </w:p>
    <w:p w14:paraId="01FEBD4F" w14:textId="3181F572"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Nissenbaum, H. (2010). Privacy nel contesto: tecnologia, politica e integrità della vita sociale. Libri di diritto di Stanford.</w:t>
      </w:r>
    </w:p>
    <w:p w14:paraId="3B6729A5" w14:textId="7E8C4B20"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O'Neil, C. (2016). Armi di distruzione della matematica: come i big data aumentano la disuguaglianza e minacciano la democrazia. Gruppo editoriale Corona.</w:t>
      </w:r>
    </w:p>
    <w:p w14:paraId="703ABE93" w14:textId="75DE8021"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Pasquale, F. (2015). La società della scatola nera: gli algoritmi segreti che controllano denaro e informazioni. Stampa dell'Università di Harvard.</w:t>
      </w:r>
    </w:p>
    <w:p w14:paraId="6794CD55" w14:textId="694A83E5"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Peisert, S. e Seneff, S. (2018). Sicurezza informatica e privacy: il ruolo dell’intelligenza artificiale. IEEE.</w:t>
      </w:r>
    </w:p>
    <w:p w14:paraId="6227F48A" w14:textId="6A6DD4AD"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Posta, S. (2019). Implicazioni etiche dei sistemi autonomi. Stampa dell'Università di Cambridge.</w:t>
      </w:r>
    </w:p>
    <w:p w14:paraId="0FE67EDC" w14:textId="6AA5C3D4"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Powles, J. (2017). Il caso della trasparenza algoritmica. Il Guardiano. https://www.theguardian.com/technology/2017/jan/30/the-case-for-algorithmic-transparency.</w:t>
      </w:r>
    </w:p>
    <w:p w14:paraId="6E13A532" w14:textId="4959AD12" w:rsidR="00D53601" w:rsidRPr="00D53601" w:rsidRDefault="00D53601" w:rsidP="00D53601">
      <w:pPr>
        <w:spacing w:line="360" w:lineRule="auto"/>
        <w:ind w:firstLine="709"/>
        <w:jc w:val="both"/>
        <w:rPr>
          <w:rFonts w:ascii="Arial" w:eastAsiaTheme="minorHAnsi" w:hAnsi="Arial" w:cs="Arial"/>
          <w:sz w:val="22"/>
          <w:szCs w:val="22"/>
          <w:lang w:val="en-US" w:eastAsia="en-US"/>
        </w:rPr>
      </w:pPr>
      <w:r w:rsidRPr="002C5C43">
        <w:rPr>
          <w:rFonts w:ascii="Arial" w:eastAsiaTheme="minorHAnsi" w:hAnsi="Arial" w:cs="Arial"/>
          <w:sz w:val="22"/>
          <w:szCs w:val="22"/>
          <w:lang w:val="es-AR" w:eastAsia="en-US"/>
        </w:rPr>
        <w:t xml:space="preserve">Reichman, JH e Uhlir, PF (2003). Un bene comune di ricerca ricostruito contrattualmente per dati scientifici in un ambiente di proprietà intellettuale altamente protettivo. </w:t>
      </w:r>
      <w:proofErr w:type="spellStart"/>
      <w:r w:rsidRPr="00D53601">
        <w:rPr>
          <w:rFonts w:ascii="Arial" w:eastAsiaTheme="minorHAnsi" w:hAnsi="Arial" w:cs="Arial"/>
          <w:sz w:val="22"/>
          <w:szCs w:val="22"/>
          <w:lang w:val="en-US" w:eastAsia="en-US"/>
        </w:rPr>
        <w:t>Revisione</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giuridica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dell'Università</w:t>
      </w:r>
      <w:proofErr w:type="spellEnd"/>
      <w:r w:rsidRPr="00D53601">
        <w:rPr>
          <w:rFonts w:ascii="Arial" w:eastAsiaTheme="minorHAnsi" w:hAnsi="Arial" w:cs="Arial"/>
          <w:sz w:val="22"/>
          <w:szCs w:val="22"/>
          <w:lang w:val="en-US" w:eastAsia="en-US"/>
        </w:rPr>
        <w:t xml:space="preserve"> di Chicago, 70(3), 777–810.</w:t>
      </w:r>
    </w:p>
    <w:p w14:paraId="0181C8BC" w14:textId="1E8B41D3"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D53601">
        <w:rPr>
          <w:rFonts w:ascii="Arial" w:eastAsiaTheme="minorHAnsi" w:hAnsi="Arial" w:cs="Arial"/>
          <w:sz w:val="22"/>
          <w:szCs w:val="22"/>
          <w:lang w:val="en-US" w:eastAsia="en-US"/>
        </w:rPr>
        <w:t xml:space="preserve">Richards, NM e King, JH (2013). </w:t>
      </w:r>
      <w:proofErr w:type="spellStart"/>
      <w:r w:rsidRPr="00D53601">
        <w:rPr>
          <w:rFonts w:ascii="Arial" w:eastAsiaTheme="minorHAnsi" w:hAnsi="Arial" w:cs="Arial"/>
          <w:sz w:val="22"/>
          <w:szCs w:val="22"/>
          <w:lang w:val="en-US" w:eastAsia="en-US"/>
        </w:rPr>
        <w:t>Etica</w:t>
      </w:r>
      <w:proofErr w:type="spellEnd"/>
      <w:r w:rsidRPr="00D53601">
        <w:rPr>
          <w:rFonts w:ascii="Arial" w:eastAsiaTheme="minorHAnsi" w:hAnsi="Arial" w:cs="Arial"/>
          <w:sz w:val="22"/>
          <w:szCs w:val="22"/>
          <w:lang w:val="en-US" w:eastAsia="en-US"/>
        </w:rPr>
        <w:t xml:space="preserve"> </w:t>
      </w:r>
      <w:proofErr w:type="spellStart"/>
      <w:r w:rsidRPr="00D53601">
        <w:rPr>
          <w:rFonts w:ascii="Arial" w:eastAsiaTheme="minorHAnsi" w:hAnsi="Arial" w:cs="Arial"/>
          <w:sz w:val="22"/>
          <w:szCs w:val="22"/>
          <w:lang w:val="en-US" w:eastAsia="en-US"/>
        </w:rPr>
        <w:t>dei</w:t>
      </w:r>
      <w:proofErr w:type="spellEnd"/>
      <w:r w:rsidRPr="00D53601">
        <w:rPr>
          <w:rFonts w:ascii="Arial" w:eastAsiaTheme="minorHAnsi" w:hAnsi="Arial" w:cs="Arial"/>
          <w:sz w:val="22"/>
          <w:szCs w:val="22"/>
          <w:lang w:val="en-US" w:eastAsia="en-US"/>
        </w:rPr>
        <w:t xml:space="preserve"> big data. </w:t>
      </w:r>
      <w:r w:rsidRPr="002C5C43">
        <w:rPr>
          <w:rFonts w:ascii="Arial" w:eastAsiaTheme="minorHAnsi" w:hAnsi="Arial" w:cs="Arial"/>
          <w:sz w:val="22"/>
          <w:szCs w:val="22"/>
          <w:lang w:val="es-AR" w:eastAsia="en-US"/>
        </w:rPr>
        <w:t>Revisione giuridica dell'Università di Chicago, 82(1), 41–72.</w:t>
      </w:r>
    </w:p>
    <w:p w14:paraId="4260B774" w14:textId="5B2B6E4F"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Rosenberg, M. (2018). Etica e intelligenza artificiale: comprendere l'impatto dell'automazione sulla società. Routledge.</w:t>
      </w:r>
    </w:p>
    <w:p w14:paraId="7D03AEFE" w14:textId="57406E82"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Sullivan, L. (2020). L’intelligenza artificiale e il diritto: un nuovo paradigma per la pratica legale. Stampa dell'Università di Cambridge.</w:t>
      </w:r>
    </w:p>
    <w:p w14:paraId="4465310C" w14:textId="672D1D5D"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Susskind, R. (2019). Gli avvocati di domani: un'introduzione al tuo futuro. Stampa dell'Università di Oxford.</w:t>
      </w:r>
    </w:p>
    <w:p w14:paraId="13F319F8" w14:textId="63F1BA1F"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lastRenderedPageBreak/>
        <w:t>Tufekci, Z. (2014). Ingegneria del pubblico: Big Data, sorveglianza e politica computazionale. Stampa dell'Università di Yale.</w:t>
      </w:r>
    </w:p>
    <w:p w14:paraId="2F22088A" w14:textId="3E62E41E" w:rsidR="00D53601" w:rsidRPr="002C5C43" w:rsidRDefault="00D53601" w:rsidP="00D53601">
      <w:pPr>
        <w:spacing w:line="360" w:lineRule="auto"/>
        <w:ind w:firstLine="709"/>
        <w:jc w:val="both"/>
        <w:rPr>
          <w:rFonts w:ascii="Arial" w:eastAsiaTheme="minorHAnsi" w:hAnsi="Arial" w:cs="Arial"/>
          <w:sz w:val="22"/>
          <w:szCs w:val="22"/>
          <w:lang w:val="es-AR" w:eastAsia="en-US"/>
        </w:rPr>
      </w:pPr>
      <w:r w:rsidRPr="002C5C43">
        <w:rPr>
          <w:rFonts w:ascii="Arial" w:eastAsiaTheme="minorHAnsi" w:hAnsi="Arial" w:cs="Arial"/>
          <w:sz w:val="22"/>
          <w:szCs w:val="22"/>
          <w:lang w:val="es-AR" w:eastAsia="en-US"/>
        </w:rPr>
        <w:t>Vasek, K. (2018). Regolamentazione dell’intelligenza artificiale: un approccio politico. Stampa dell'Università di Stanford.</w:t>
      </w:r>
    </w:p>
    <w:p w14:paraId="57FBEA58" w14:textId="307C203F" w:rsidR="000015DD" w:rsidRPr="00D53601" w:rsidRDefault="00D53601" w:rsidP="00D53601">
      <w:pPr>
        <w:spacing w:line="360" w:lineRule="auto"/>
        <w:ind w:firstLine="709"/>
        <w:jc w:val="both"/>
        <w:rPr>
          <w:rFonts w:ascii="Arial" w:eastAsiaTheme="minorHAnsi" w:hAnsi="Arial" w:cs="Arial"/>
          <w:sz w:val="22"/>
          <w:szCs w:val="22"/>
          <w:lang w:val="en-US" w:eastAsia="en-US"/>
        </w:rPr>
      </w:pPr>
      <w:r w:rsidRPr="002C5C43">
        <w:rPr>
          <w:rFonts w:ascii="Arial" w:eastAsiaTheme="minorHAnsi" w:hAnsi="Arial" w:cs="Arial"/>
          <w:sz w:val="22"/>
          <w:szCs w:val="22"/>
          <w:lang w:val="es-AR" w:eastAsia="en-US"/>
        </w:rPr>
        <w:t xml:space="preserve">Weber, R. (2017). I robot e la legge: come i sistemi giuridici si stanno adattando all’intelligenza artificiale. </w:t>
      </w:r>
      <w:r w:rsidRPr="00D53601">
        <w:rPr>
          <w:rFonts w:ascii="Arial" w:eastAsiaTheme="minorHAnsi" w:hAnsi="Arial" w:cs="Arial"/>
          <w:sz w:val="22"/>
          <w:szCs w:val="22"/>
          <w:lang w:val="en-US" w:eastAsia="en-US"/>
        </w:rPr>
        <w:t>Routledge.</w:t>
      </w:r>
    </w:p>
    <w:sectPr w:rsidR="000015DD" w:rsidRPr="00D53601" w:rsidSect="00432085">
      <w:footerReference w:type="even" r:id="rId7"/>
      <w:footerReference w:type="default" r:id="rId8"/>
      <w:type w:val="continuous"/>
      <w:pgSz w:w="11906" w:h="16838" w:code="9"/>
      <w:pgMar w:top="851"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6EA96D" w14:textId="77777777" w:rsidR="00D33C55" w:rsidRDefault="00D33C55" w:rsidP="00D810A2">
      <w:r>
        <w:separator/>
      </w:r>
    </w:p>
  </w:endnote>
  <w:endnote w:type="continuationSeparator" w:id="0">
    <w:p w14:paraId="3BC9D056" w14:textId="77777777" w:rsidR="00D33C55" w:rsidRDefault="00D33C55" w:rsidP="00D810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1918248346"/>
      <w:docPartObj>
        <w:docPartGallery w:val="Page Numbers (Bottom of Page)"/>
        <w:docPartUnique/>
      </w:docPartObj>
    </w:sdtPr>
    <w:sdtContent>
      <w:p w14:paraId="34F4D320" w14:textId="51061764" w:rsidR="00432085" w:rsidRDefault="00432085" w:rsidP="00432085">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03CEF0B4" w14:textId="77777777" w:rsidR="00432085" w:rsidRDefault="0043208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913935208"/>
      <w:docPartObj>
        <w:docPartGallery w:val="Page Numbers (Bottom of Page)"/>
        <w:docPartUnique/>
      </w:docPartObj>
    </w:sdtPr>
    <w:sdtContent>
      <w:p w14:paraId="0C9EBA1B" w14:textId="28491407" w:rsidR="00432085" w:rsidRDefault="00432085" w:rsidP="00432085">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3BF3A21B" w14:textId="77777777" w:rsidR="00432085" w:rsidRDefault="0043208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176303" w14:textId="77777777" w:rsidR="00D33C55" w:rsidRDefault="00D33C55" w:rsidP="00D810A2">
      <w:r>
        <w:separator/>
      </w:r>
    </w:p>
  </w:footnote>
  <w:footnote w:type="continuationSeparator" w:id="0">
    <w:p w14:paraId="7C8A6119" w14:textId="77777777" w:rsidR="00D33C55" w:rsidRDefault="00D33C55" w:rsidP="00D810A2">
      <w:r>
        <w:continuationSeparator/>
      </w:r>
    </w:p>
  </w:footnote>
  <w:footnote w:id="1">
    <w:p w14:paraId="0AA2AEAF" w14:textId="7DF8073A" w:rsidR="00257179" w:rsidRPr="00B93AE3" w:rsidRDefault="00257179" w:rsidP="00257179">
      <w:pPr>
        <w:pStyle w:val="Textonotapie"/>
        <w:jc w:val="both"/>
      </w:pPr>
      <w:bookmarkStart w:id="0" w:name="_heading=h.vx1227" w:colFirst="0" w:colLast="0"/>
      <w:bookmarkEnd w:id="0"/>
      <w:r>
        <w:rPr>
          <w:rStyle w:val="Refdenotaalpie"/>
        </w:rPr>
        <w:t>*</w:t>
      </w:r>
      <w:r>
        <w:t xml:space="preserve"> </w:t>
      </w:r>
      <w:r>
        <w:rPr>
          <w:color w:val="000000"/>
        </w:rPr>
        <w:t>Ernesto Edwards è attualmente dottorando (</w:t>
      </w:r>
      <w:proofErr w:type="spellStart"/>
      <w:r>
        <w:rPr>
          <w:color w:val="000000"/>
        </w:rPr>
        <w:t>Ph.D</w:t>
      </w:r>
      <w:proofErr w:type="spellEnd"/>
      <w:r>
        <w:rPr>
          <w:color w:val="000000"/>
        </w:rPr>
        <w:t xml:space="preserve">.) in diritto privato presso la Scuola Superiore Sant'Anna di Pisa in Italia (SSSA 2022/25) e ricerca diritto della proprietà intellettuale, diritto d'autore, tecnologia e intelligenza artificiale (AI). È avvocato dell'Università Nazionale di Rosario dell'Argentina (UNR '12) con Diploma d'Onore (Summa </w:t>
      </w:r>
      <w:proofErr w:type="spellStart"/>
      <w:r>
        <w:rPr>
          <w:color w:val="000000"/>
        </w:rPr>
        <w:t>Cum</w:t>
      </w:r>
      <w:proofErr w:type="spellEnd"/>
      <w:r>
        <w:rPr>
          <w:color w:val="000000"/>
        </w:rPr>
        <w:t xml:space="preserve"> Laude) e Medaglia d'Oro della Corte Suprema di Giustizia della Provincia di Santa Fe. Ha anche un Master in </w:t>
      </w:r>
      <w:proofErr w:type="spellStart"/>
      <w:r>
        <w:rPr>
          <w:color w:val="000000"/>
        </w:rPr>
        <w:t>Law</w:t>
      </w:r>
      <w:proofErr w:type="spellEnd"/>
      <w:r>
        <w:rPr>
          <w:color w:val="000000"/>
        </w:rPr>
        <w:t xml:space="preserve"> (LL. M.) con specializzazione in diritto della proprietà intellettuale presso la London School of </w:t>
      </w:r>
      <w:proofErr w:type="spellStart"/>
      <w:r>
        <w:rPr>
          <w:color w:val="000000"/>
        </w:rPr>
        <w:t>Economics</w:t>
      </w:r>
      <w:proofErr w:type="spellEnd"/>
      <w:r>
        <w:rPr>
          <w:color w:val="000000"/>
        </w:rPr>
        <w:t xml:space="preserve"> and </w:t>
      </w:r>
      <w:proofErr w:type="spellStart"/>
      <w:r>
        <w:rPr>
          <w:color w:val="000000"/>
        </w:rPr>
        <w:t>Political</w:t>
      </w:r>
      <w:proofErr w:type="spellEnd"/>
      <w:r>
        <w:rPr>
          <w:color w:val="000000"/>
        </w:rPr>
        <w:t xml:space="preserve"> Science in Inghilterra, Regno Unito (LSE 2020/21). Allo stesso modo, è Professore Universitario di Scienze Giuridiche presso l'Università del Centro Educativo </w:t>
      </w:r>
      <w:proofErr w:type="gramStart"/>
      <w:r>
        <w:rPr>
          <w:color w:val="000000"/>
        </w:rPr>
        <w:t>Latinoamericano</w:t>
      </w:r>
      <w:proofErr w:type="gramEnd"/>
      <w:r>
        <w:rPr>
          <w:color w:val="000000"/>
        </w:rPr>
        <w:t xml:space="preserve"> (UCEL '13) e Specialista in Gestione Educativa (FLACSO '14). Ricopre il ruolo di Direttore della Ricerca Giuridica presso la Fondazione </w:t>
      </w:r>
      <w:proofErr w:type="spellStart"/>
      <w:r>
        <w:rPr>
          <w:color w:val="000000"/>
        </w:rPr>
        <w:t>Libertad</w:t>
      </w:r>
      <w:proofErr w:type="spellEnd"/>
      <w:r>
        <w:rPr>
          <w:color w:val="000000"/>
        </w:rPr>
        <w:t xml:space="preserve"> (Argentina), ed è Professore Aggiunto di Filosofia del Diritto presso l'UCEL e Professore Associato di Diritto Politico presso l'UNR. Inoltre, è conduttore radiofonico e televisivo, incluso il suo programma La </w:t>
      </w:r>
      <w:proofErr w:type="spellStart"/>
      <w:r>
        <w:rPr>
          <w:color w:val="000000"/>
        </w:rPr>
        <w:t>Inquietud</w:t>
      </w:r>
      <w:proofErr w:type="spellEnd"/>
      <w:r>
        <w:rPr>
          <w:color w:val="000000"/>
        </w:rPr>
        <w:t xml:space="preserve"> su CNN Radio Rosario. A volte pubblica sotto il nome di Garret Edwards.</w:t>
      </w:r>
    </w:p>
  </w:footnote>
  <w:footnote w:id="2">
    <w:p w14:paraId="2CABA769" w14:textId="31D453E3" w:rsidR="00B21620" w:rsidRPr="00257179" w:rsidRDefault="00B21620" w:rsidP="00143BA8">
      <w:pPr>
        <w:jc w:val="both"/>
        <w:rPr>
          <w:rFonts w:ascii="Arial" w:hAnsi="Arial" w:cs="Arial"/>
          <w:sz w:val="20"/>
          <w:szCs w:val="20"/>
        </w:rPr>
      </w:pPr>
      <w:r w:rsidRPr="00E275FD">
        <w:rPr>
          <w:rStyle w:val="Refdenotaalpie"/>
          <w:rFonts w:ascii="Arial" w:hAnsi="Arial" w:cs="Arial"/>
          <w:sz w:val="20"/>
          <w:szCs w:val="20"/>
        </w:rPr>
        <w:footnoteRef/>
      </w:r>
      <w:r w:rsidRPr="00E275FD">
        <w:rPr>
          <w:rFonts w:ascii="Arial" w:hAnsi="Arial" w:cs="Arial"/>
          <w:sz w:val="20"/>
          <w:szCs w:val="20"/>
        </w:rPr>
        <w:t xml:space="preserve"> </w:t>
      </w:r>
      <w:r w:rsidR="00862677" w:rsidRPr="00862677">
        <w:rPr>
          <w:rFonts w:ascii="Arial" w:hAnsi="Arial" w:cs="Arial"/>
          <w:sz w:val="20"/>
          <w:szCs w:val="20"/>
          <w:shd w:val="clear" w:color="auto" w:fill="FFFFFF"/>
        </w:rPr>
        <w:t xml:space="preserve">Borges, JL (1996). "L'altro, lo stesso." Buenos Aires: </w:t>
      </w:r>
      <w:proofErr w:type="spellStart"/>
      <w:r w:rsidR="00862677" w:rsidRPr="00862677">
        <w:rPr>
          <w:rFonts w:ascii="Arial" w:hAnsi="Arial" w:cs="Arial"/>
          <w:sz w:val="20"/>
          <w:szCs w:val="20"/>
          <w:shd w:val="clear" w:color="auto" w:fill="FFFFFF"/>
        </w:rPr>
        <w:t>Emecé</w:t>
      </w:r>
      <w:proofErr w:type="spellEnd"/>
      <w:r w:rsidR="00862677" w:rsidRPr="00862677">
        <w:rPr>
          <w:rFonts w:ascii="Arial" w:hAnsi="Arial" w:cs="Arial"/>
          <w:sz w:val="20"/>
          <w:szCs w:val="20"/>
          <w:shd w:val="clear" w:color="auto" w:fill="FFFFFF"/>
        </w:rPr>
        <w:t>.</w:t>
      </w:r>
    </w:p>
  </w:footnote>
  <w:footnote w:id="3">
    <w:p w14:paraId="1E120023" w14:textId="3B6C408D" w:rsidR="004C6072" w:rsidRPr="00966B57" w:rsidRDefault="004C6072" w:rsidP="00143BA8">
      <w:pPr>
        <w:jc w:val="both"/>
        <w:rPr>
          <w:rFonts w:ascii="Arial" w:hAnsi="Arial" w:cs="Arial"/>
          <w:sz w:val="20"/>
          <w:szCs w:val="20"/>
        </w:rPr>
      </w:pPr>
      <w:r w:rsidRPr="00E275FD">
        <w:rPr>
          <w:rStyle w:val="Refdenotaalpie"/>
          <w:rFonts w:ascii="Arial" w:hAnsi="Arial" w:cs="Arial"/>
          <w:sz w:val="20"/>
          <w:szCs w:val="20"/>
        </w:rPr>
        <w:footnoteRef/>
      </w:r>
      <w:r w:rsidRPr="00257179">
        <w:rPr>
          <w:rFonts w:ascii="Arial" w:hAnsi="Arial" w:cs="Arial"/>
          <w:sz w:val="20"/>
          <w:szCs w:val="20"/>
        </w:rPr>
        <w:t xml:space="preserve"> </w:t>
      </w:r>
      <w:r w:rsidR="00862677" w:rsidRPr="00257179">
        <w:rPr>
          <w:rFonts w:ascii="Arial" w:hAnsi="Arial" w:cs="Arial"/>
          <w:sz w:val="20"/>
          <w:szCs w:val="20"/>
          <w:shd w:val="clear" w:color="auto" w:fill="FFFFFF"/>
        </w:rPr>
        <w:t xml:space="preserve">OpenAI. (30 novembre 2022). "Vi presentiamo ChatGPT". </w:t>
      </w:r>
      <w:hyperlink r:id="rId1" w:history="1">
        <w:r w:rsidR="00966B57" w:rsidRPr="00966B57">
          <w:rPr>
            <w:rStyle w:val="Hipervnculo"/>
            <w:rFonts w:ascii="Arial" w:hAnsi="Arial" w:cs="Arial"/>
            <w:sz w:val="20"/>
            <w:szCs w:val="20"/>
            <w:shd w:val="clear" w:color="auto" w:fill="FFFFFF"/>
          </w:rPr>
          <w:t>https://openai.com/index/chatgpt/</w:t>
        </w:r>
      </w:hyperlink>
      <w:r w:rsidR="00966B57" w:rsidRPr="00966B57">
        <w:rPr>
          <w:rFonts w:ascii="Arial" w:hAnsi="Arial" w:cs="Arial"/>
          <w:sz w:val="20"/>
          <w:szCs w:val="20"/>
          <w:shd w:val="clear" w:color="auto" w:fill="FFFFFF"/>
        </w:rPr>
        <w:t xml:space="preserve"> </w:t>
      </w:r>
      <w:r w:rsidR="00966B57" w:rsidRPr="00E275FD">
        <w:rPr>
          <w:rFonts w:ascii="Arial" w:eastAsiaTheme="minorHAnsi" w:hAnsi="Arial" w:cs="Arial"/>
          <w:sz w:val="20"/>
          <w:szCs w:val="20"/>
          <w:lang w:eastAsia="en-US"/>
        </w:rPr>
        <w:t>[Ultimo accesso 31/07/24].</w:t>
      </w:r>
    </w:p>
  </w:footnote>
  <w:footnote w:id="4">
    <w:p w14:paraId="3966A7FD" w14:textId="0B27C6D1" w:rsidR="004C6072" w:rsidRPr="00E275FD" w:rsidRDefault="004C6072" w:rsidP="00143BA8">
      <w:pPr>
        <w:jc w:val="both"/>
        <w:rPr>
          <w:rFonts w:ascii="Arial" w:hAnsi="Arial" w:cs="Arial"/>
          <w:sz w:val="20"/>
          <w:szCs w:val="20"/>
        </w:rPr>
      </w:pPr>
      <w:r w:rsidRPr="00E275FD">
        <w:rPr>
          <w:rStyle w:val="Refdenotaalpie"/>
          <w:rFonts w:ascii="Arial" w:hAnsi="Arial" w:cs="Arial"/>
          <w:sz w:val="20"/>
          <w:szCs w:val="20"/>
        </w:rPr>
        <w:footnoteRef/>
      </w:r>
      <w:r w:rsidRPr="00E275FD">
        <w:rPr>
          <w:rFonts w:ascii="Arial" w:hAnsi="Arial" w:cs="Arial"/>
          <w:sz w:val="20"/>
          <w:szCs w:val="20"/>
        </w:rPr>
        <w:t xml:space="preserve"> </w:t>
      </w:r>
      <w:r w:rsidR="009E3AA7">
        <w:rPr>
          <w:rFonts w:ascii="Arial" w:hAnsi="Arial" w:cs="Arial"/>
          <w:sz w:val="20"/>
          <w:szCs w:val="20"/>
          <w:shd w:val="clear" w:color="auto" w:fill="FFFFFF"/>
        </w:rPr>
        <w:t>Vedi la bibliografia disponibile alla fine di questo articolo.</w:t>
      </w:r>
    </w:p>
  </w:footnote>
  <w:footnote w:id="5">
    <w:p w14:paraId="0071004A" w14:textId="03E34204" w:rsidR="000B581E" w:rsidRPr="00E275FD" w:rsidRDefault="000B581E" w:rsidP="00143BA8">
      <w:pPr>
        <w:jc w:val="both"/>
        <w:rPr>
          <w:rFonts w:ascii="Arial" w:hAnsi="Arial" w:cs="Arial"/>
          <w:sz w:val="20"/>
          <w:szCs w:val="20"/>
        </w:rPr>
      </w:pPr>
      <w:r w:rsidRPr="00E275FD">
        <w:rPr>
          <w:rStyle w:val="Refdenotaalpie"/>
          <w:rFonts w:ascii="Arial" w:hAnsi="Arial" w:cs="Arial"/>
          <w:sz w:val="20"/>
          <w:szCs w:val="20"/>
        </w:rPr>
        <w:footnoteRef/>
      </w:r>
      <w:r w:rsidRPr="007D54F0">
        <w:rPr>
          <w:rFonts w:ascii="Arial" w:hAnsi="Arial" w:cs="Arial"/>
          <w:sz w:val="20"/>
          <w:szCs w:val="20"/>
        </w:rPr>
        <w:t xml:space="preserve">Sosa Escudero, W. (2020). “Borges, i Big Data e io” (1a ed.). CABA: Siglo XXI </w:t>
      </w:r>
      <w:proofErr w:type="spellStart"/>
      <w:r w:rsidRPr="007D54F0">
        <w:rPr>
          <w:rFonts w:ascii="Arial" w:hAnsi="Arial" w:cs="Arial"/>
          <w:sz w:val="20"/>
          <w:szCs w:val="20"/>
        </w:rPr>
        <w:t>Editores</w:t>
      </w:r>
      <w:proofErr w:type="spellEnd"/>
      <w:r w:rsidRPr="007D54F0">
        <w:rPr>
          <w:rFonts w:ascii="Arial" w:hAnsi="Arial" w:cs="Arial"/>
          <w:sz w:val="20"/>
          <w:szCs w:val="20"/>
        </w:rPr>
        <w:t xml:space="preserve"> Argentina.</w:t>
      </w:r>
    </w:p>
  </w:footnote>
  <w:footnote w:id="6">
    <w:p w14:paraId="3BC1F9B9" w14:textId="53F2A847" w:rsidR="000B581E" w:rsidRPr="00E275FD" w:rsidRDefault="000B581E" w:rsidP="00143BA8">
      <w:pPr>
        <w:jc w:val="both"/>
        <w:rPr>
          <w:rFonts w:ascii="Arial" w:hAnsi="Arial" w:cs="Arial"/>
          <w:sz w:val="20"/>
          <w:szCs w:val="20"/>
        </w:rPr>
      </w:pPr>
      <w:r w:rsidRPr="00E275FD">
        <w:rPr>
          <w:rStyle w:val="Refdenotaalpie"/>
          <w:rFonts w:ascii="Arial" w:hAnsi="Arial" w:cs="Arial"/>
          <w:sz w:val="20"/>
          <w:szCs w:val="20"/>
        </w:rPr>
        <w:footnoteRef/>
      </w:r>
      <w:r w:rsidRPr="00E275FD">
        <w:rPr>
          <w:rFonts w:ascii="Arial" w:hAnsi="Arial" w:cs="Arial"/>
          <w:sz w:val="20"/>
          <w:szCs w:val="20"/>
        </w:rPr>
        <w:t>Reale Accademia Spagnola. (</w:t>
      </w:r>
      <w:proofErr w:type="spellStart"/>
      <w:r w:rsidRPr="00E275FD">
        <w:rPr>
          <w:rFonts w:ascii="Arial" w:hAnsi="Arial" w:cs="Arial"/>
          <w:sz w:val="20"/>
          <w:szCs w:val="20"/>
        </w:rPr>
        <w:t>nd</w:t>
      </w:r>
      <w:proofErr w:type="spellEnd"/>
      <w:r w:rsidRPr="00E275FD">
        <w:rPr>
          <w:rFonts w:ascii="Arial" w:hAnsi="Arial" w:cs="Arial"/>
          <w:sz w:val="20"/>
          <w:szCs w:val="20"/>
        </w:rPr>
        <w:t xml:space="preserve">). “Dizionario pan-ispanico dei dubbi: </w:t>
      </w:r>
      <w:proofErr w:type="spellStart"/>
      <w:r w:rsidRPr="00E275FD">
        <w:rPr>
          <w:rFonts w:ascii="Arial" w:hAnsi="Arial" w:cs="Arial"/>
          <w:sz w:val="20"/>
          <w:szCs w:val="20"/>
        </w:rPr>
        <w:t>Gólem</w:t>
      </w:r>
      <w:proofErr w:type="spellEnd"/>
      <w:r w:rsidRPr="00E275FD">
        <w:rPr>
          <w:rFonts w:ascii="Arial" w:hAnsi="Arial" w:cs="Arial"/>
          <w:sz w:val="20"/>
          <w:szCs w:val="20"/>
        </w:rPr>
        <w:t xml:space="preserve">”. </w:t>
      </w:r>
      <w:hyperlink r:id="rId2" w:anchor=":~:text=1.,las%20órdenes%20de%20su%20creador'%20" w:history="1">
        <w:r w:rsidR="007D54F0" w:rsidRPr="00010008">
          <w:rPr>
            <w:rStyle w:val="Hipervnculo"/>
            <w:rFonts w:ascii="Arial" w:hAnsi="Arial" w:cs="Arial"/>
            <w:sz w:val="20"/>
            <w:szCs w:val="20"/>
          </w:rPr>
          <w:t>https://www.rae.es/dpd/gólem#:~:text=1.,las%20órdenes%20de%20su%20creador'%20</w:t>
        </w:r>
      </w:hyperlink>
      <w:r w:rsidR="007D54F0">
        <w:rPr>
          <w:rFonts w:ascii="Arial" w:hAnsi="Arial" w:cs="Arial"/>
          <w:sz w:val="20"/>
          <w:szCs w:val="20"/>
        </w:rPr>
        <w:t xml:space="preserve"> </w:t>
      </w:r>
      <w:r w:rsidR="007D54F0" w:rsidRPr="00E275FD">
        <w:rPr>
          <w:rFonts w:ascii="Arial" w:eastAsiaTheme="minorHAnsi" w:hAnsi="Arial" w:cs="Arial"/>
          <w:sz w:val="20"/>
          <w:szCs w:val="20"/>
          <w:lang w:eastAsia="en-US"/>
        </w:rPr>
        <w:t>[Ultimo accesso 31/07/24].</w:t>
      </w:r>
    </w:p>
  </w:footnote>
  <w:footnote w:id="7">
    <w:p w14:paraId="74F453D3" w14:textId="37B49257" w:rsidR="003F0123" w:rsidRPr="003F0123" w:rsidRDefault="00795F3D" w:rsidP="00143BA8">
      <w:pPr>
        <w:jc w:val="both"/>
        <w:rPr>
          <w:rFonts w:ascii="Arial" w:hAnsi="Arial" w:cs="Arial"/>
          <w:sz w:val="20"/>
          <w:szCs w:val="20"/>
        </w:rPr>
      </w:pPr>
      <w:r w:rsidRPr="00E275FD">
        <w:rPr>
          <w:rStyle w:val="Refdenotaalpie"/>
          <w:rFonts w:ascii="Arial" w:hAnsi="Arial" w:cs="Arial"/>
          <w:sz w:val="20"/>
          <w:szCs w:val="20"/>
        </w:rPr>
        <w:footnoteRef/>
      </w:r>
      <w:r w:rsidRPr="003F0123">
        <w:rPr>
          <w:rFonts w:ascii="Arial" w:hAnsi="Arial" w:cs="Arial"/>
          <w:sz w:val="20"/>
          <w:szCs w:val="20"/>
        </w:rPr>
        <w:t xml:space="preserve">Sosa Escudero, W. (2020). </w:t>
      </w:r>
      <w:r w:rsidR="003F0123">
        <w:rPr>
          <w:rFonts w:ascii="Arial" w:hAnsi="Arial" w:cs="Arial"/>
          <w:i/>
          <w:iCs/>
          <w:sz w:val="20"/>
          <w:szCs w:val="20"/>
        </w:rPr>
        <w:t>op.</w:t>
      </w:r>
    </w:p>
    <w:p w14:paraId="3FD801BC" w14:textId="5C40CDCC" w:rsidR="00795F3D" w:rsidRPr="00E275FD" w:rsidRDefault="00795F3D" w:rsidP="00143BA8">
      <w:pPr>
        <w:jc w:val="both"/>
        <w:rPr>
          <w:rFonts w:ascii="Arial" w:hAnsi="Arial" w:cs="Arial"/>
          <w:sz w:val="20"/>
          <w:szCs w:val="20"/>
        </w:rPr>
      </w:pPr>
    </w:p>
  </w:footnote>
  <w:footnote w:id="8">
    <w:p w14:paraId="3F89DA1B" w14:textId="77777777" w:rsidR="00B22DD0" w:rsidRPr="00E275FD" w:rsidRDefault="00B22DD0" w:rsidP="00143BA8">
      <w:pPr>
        <w:jc w:val="both"/>
        <w:rPr>
          <w:rFonts w:ascii="Arial" w:hAnsi="Arial" w:cs="Arial"/>
          <w:sz w:val="20"/>
          <w:szCs w:val="20"/>
        </w:rPr>
      </w:pPr>
      <w:r w:rsidRPr="00E275FD">
        <w:rPr>
          <w:rFonts w:ascii="Arial" w:hAnsi="Arial" w:cs="Arial"/>
          <w:sz w:val="20"/>
          <w:szCs w:val="20"/>
          <w:vertAlign w:val="superscript"/>
        </w:rPr>
        <w:footnoteRef/>
      </w:r>
      <w:r w:rsidRPr="002C5C43">
        <w:rPr>
          <w:rFonts w:ascii="Arial" w:hAnsi="Arial" w:cs="Arial"/>
          <w:sz w:val="20"/>
          <w:szCs w:val="20"/>
          <w:lang w:val="es-AR"/>
        </w:rPr>
        <w:t xml:space="preserve">CALO, R. "Politica sull'intelligenza artificiale: un primer e una tabella di marcia". </w:t>
      </w:r>
      <w:r w:rsidRPr="00E275FD">
        <w:rPr>
          <w:rFonts w:ascii="Arial" w:hAnsi="Arial" w:cs="Arial"/>
          <w:sz w:val="20"/>
          <w:szCs w:val="20"/>
        </w:rPr>
        <w:t xml:space="preserve">Nell'Università della California, Davis </w:t>
      </w:r>
      <w:proofErr w:type="spellStart"/>
      <w:r w:rsidRPr="00E275FD">
        <w:rPr>
          <w:rFonts w:ascii="Arial" w:hAnsi="Arial" w:cs="Arial"/>
          <w:sz w:val="20"/>
          <w:szCs w:val="20"/>
        </w:rPr>
        <w:t>Law</w:t>
      </w:r>
      <w:proofErr w:type="spellEnd"/>
      <w:r w:rsidRPr="00E275FD">
        <w:rPr>
          <w:rFonts w:ascii="Arial" w:hAnsi="Arial" w:cs="Arial"/>
          <w:sz w:val="20"/>
          <w:szCs w:val="20"/>
        </w:rPr>
        <w:t xml:space="preserve"> Review, vol. 51, 2017. P. 399-405. (La traduzione è mia).</w:t>
      </w:r>
    </w:p>
  </w:footnote>
  <w:footnote w:id="9">
    <w:p w14:paraId="26811CAB" w14:textId="77777777" w:rsidR="00B22DD0" w:rsidRPr="00E275FD" w:rsidRDefault="00B22DD0" w:rsidP="00143BA8">
      <w:pPr>
        <w:jc w:val="both"/>
        <w:rPr>
          <w:rFonts w:ascii="Arial" w:hAnsi="Arial" w:cs="Arial"/>
          <w:sz w:val="20"/>
          <w:szCs w:val="20"/>
        </w:rPr>
      </w:pPr>
      <w:r w:rsidRPr="00E275FD">
        <w:rPr>
          <w:rFonts w:ascii="Arial" w:hAnsi="Arial" w:cs="Arial"/>
          <w:sz w:val="20"/>
          <w:szCs w:val="20"/>
          <w:vertAlign w:val="superscript"/>
        </w:rPr>
        <w:footnoteRef/>
      </w:r>
      <w:r w:rsidRPr="00E275FD">
        <w:rPr>
          <w:rFonts w:ascii="Arial" w:hAnsi="Arial" w:cs="Arial"/>
          <w:sz w:val="20"/>
          <w:szCs w:val="20"/>
        </w:rPr>
        <w:t>Idem, pag. 405. (La traduzione è mia).</w:t>
      </w:r>
    </w:p>
  </w:footnote>
  <w:footnote w:id="10">
    <w:p w14:paraId="4235A450" w14:textId="77777777" w:rsidR="00B22DD0" w:rsidRPr="00E275FD" w:rsidRDefault="00B22DD0" w:rsidP="00143BA8">
      <w:pPr>
        <w:jc w:val="both"/>
        <w:rPr>
          <w:rFonts w:ascii="Arial" w:hAnsi="Arial" w:cs="Arial"/>
          <w:sz w:val="20"/>
          <w:szCs w:val="20"/>
        </w:rPr>
      </w:pPr>
      <w:r w:rsidRPr="00E275FD">
        <w:rPr>
          <w:rFonts w:ascii="Arial" w:hAnsi="Arial" w:cs="Arial"/>
          <w:sz w:val="20"/>
          <w:szCs w:val="20"/>
          <w:vertAlign w:val="superscript"/>
        </w:rPr>
        <w:footnoteRef/>
      </w:r>
      <w:r w:rsidRPr="002C5C43">
        <w:rPr>
          <w:rFonts w:ascii="Arial" w:hAnsi="Arial" w:cs="Arial"/>
          <w:sz w:val="20"/>
          <w:szCs w:val="20"/>
          <w:lang w:val="es-AR"/>
        </w:rPr>
        <w:t xml:space="preserve">Camera dei comuni del comitato per la scienza e la tecnologia. </w:t>
      </w:r>
      <w:r w:rsidRPr="00E275FD">
        <w:rPr>
          <w:rFonts w:ascii="Arial" w:hAnsi="Arial" w:cs="Arial"/>
          <w:sz w:val="20"/>
          <w:szCs w:val="20"/>
        </w:rPr>
        <w:t>"Algoritmi nel processo decisionale." (La traduzione è mia).</w:t>
      </w:r>
    </w:p>
  </w:footnote>
  <w:footnote w:id="11">
    <w:p w14:paraId="1EED62E3" w14:textId="77777777" w:rsidR="00B22DD0" w:rsidRPr="00E275FD" w:rsidRDefault="00B22DD0" w:rsidP="00143BA8">
      <w:pPr>
        <w:jc w:val="both"/>
        <w:rPr>
          <w:rFonts w:ascii="Arial" w:hAnsi="Arial" w:cs="Arial"/>
          <w:sz w:val="20"/>
          <w:szCs w:val="20"/>
        </w:rPr>
      </w:pPr>
      <w:r w:rsidRPr="00E275FD">
        <w:rPr>
          <w:rFonts w:ascii="Arial" w:hAnsi="Arial" w:cs="Arial"/>
          <w:sz w:val="20"/>
          <w:szCs w:val="20"/>
          <w:vertAlign w:val="superscript"/>
        </w:rPr>
        <w:footnoteRef/>
      </w:r>
      <w:r w:rsidRPr="002C5C43">
        <w:rPr>
          <w:rFonts w:ascii="Arial" w:hAnsi="Arial" w:cs="Arial"/>
          <w:sz w:val="20"/>
          <w:szCs w:val="20"/>
          <w:lang w:val="es-AR"/>
        </w:rPr>
        <w:t xml:space="preserve">HILDEBRANDT, M. "Regolamentazione algoritmica e Stato di diritto". </w:t>
      </w:r>
      <w:r w:rsidRPr="00E275FD">
        <w:rPr>
          <w:rFonts w:ascii="Arial" w:hAnsi="Arial" w:cs="Arial"/>
          <w:sz w:val="20"/>
          <w:szCs w:val="20"/>
          <w:lang w:val="en-US"/>
        </w:rPr>
        <w:t xml:space="preserve">In Philosophical Transactions of the Royal Society A: </w:t>
      </w:r>
      <w:proofErr w:type="spellStart"/>
      <w:r w:rsidRPr="00E275FD">
        <w:rPr>
          <w:rFonts w:ascii="Arial" w:hAnsi="Arial" w:cs="Arial"/>
          <w:sz w:val="20"/>
          <w:szCs w:val="20"/>
          <w:lang w:val="en-US"/>
        </w:rPr>
        <w:t>Scienze</w:t>
      </w:r>
      <w:proofErr w:type="spellEnd"/>
      <w:r w:rsidRPr="00E275FD">
        <w:rPr>
          <w:rFonts w:ascii="Arial" w:hAnsi="Arial" w:cs="Arial"/>
          <w:sz w:val="20"/>
          <w:szCs w:val="20"/>
          <w:lang w:val="en-US"/>
        </w:rPr>
        <w:t xml:space="preserve"> </w:t>
      </w:r>
      <w:proofErr w:type="spellStart"/>
      <w:r w:rsidRPr="00E275FD">
        <w:rPr>
          <w:rFonts w:ascii="Arial" w:hAnsi="Arial" w:cs="Arial"/>
          <w:sz w:val="20"/>
          <w:szCs w:val="20"/>
          <w:lang w:val="en-US"/>
        </w:rPr>
        <w:t>matematiche</w:t>
      </w:r>
      <w:proofErr w:type="spellEnd"/>
      <w:r w:rsidRPr="00E275FD">
        <w:rPr>
          <w:rFonts w:ascii="Arial" w:hAnsi="Arial" w:cs="Arial"/>
          <w:sz w:val="20"/>
          <w:szCs w:val="20"/>
          <w:lang w:val="en-US"/>
        </w:rPr>
        <w:t xml:space="preserve">, </w:t>
      </w:r>
      <w:proofErr w:type="spellStart"/>
      <w:r w:rsidRPr="00E275FD">
        <w:rPr>
          <w:rFonts w:ascii="Arial" w:hAnsi="Arial" w:cs="Arial"/>
          <w:sz w:val="20"/>
          <w:szCs w:val="20"/>
          <w:lang w:val="en-US"/>
        </w:rPr>
        <w:t>fisiche</w:t>
      </w:r>
      <w:proofErr w:type="spellEnd"/>
      <w:r w:rsidRPr="00E275FD">
        <w:rPr>
          <w:rFonts w:ascii="Arial" w:hAnsi="Arial" w:cs="Arial"/>
          <w:sz w:val="20"/>
          <w:szCs w:val="20"/>
          <w:lang w:val="en-US"/>
        </w:rPr>
        <w:t xml:space="preserve"> e </w:t>
      </w:r>
      <w:proofErr w:type="spellStart"/>
      <w:r w:rsidRPr="00E275FD">
        <w:rPr>
          <w:rFonts w:ascii="Arial" w:hAnsi="Arial" w:cs="Arial"/>
          <w:sz w:val="20"/>
          <w:szCs w:val="20"/>
          <w:lang w:val="en-US"/>
        </w:rPr>
        <w:t>ingegneristiche</w:t>
      </w:r>
      <w:proofErr w:type="spellEnd"/>
      <w:r w:rsidRPr="00E275FD">
        <w:rPr>
          <w:rFonts w:ascii="Arial" w:hAnsi="Arial" w:cs="Arial"/>
          <w:sz w:val="20"/>
          <w:szCs w:val="20"/>
          <w:lang w:val="en-US"/>
        </w:rPr>
        <w:t xml:space="preserve">, vol. 376, 2018. </w:t>
      </w:r>
      <w:r w:rsidRPr="00E275FD">
        <w:rPr>
          <w:rFonts w:ascii="Arial" w:hAnsi="Arial" w:cs="Arial"/>
          <w:sz w:val="20"/>
          <w:szCs w:val="20"/>
        </w:rPr>
        <w:t>P. 20170355. (La traduzione è mia).</w:t>
      </w:r>
    </w:p>
  </w:footnote>
  <w:footnote w:id="12">
    <w:p w14:paraId="13F75F6E" w14:textId="77777777" w:rsidR="00B22DD0" w:rsidRPr="00E275FD" w:rsidRDefault="00B22DD0" w:rsidP="00143BA8">
      <w:pPr>
        <w:jc w:val="both"/>
        <w:rPr>
          <w:rFonts w:ascii="Arial" w:hAnsi="Arial" w:cs="Arial"/>
          <w:sz w:val="20"/>
          <w:szCs w:val="20"/>
        </w:rPr>
      </w:pPr>
      <w:r w:rsidRPr="00E275FD">
        <w:rPr>
          <w:rFonts w:ascii="Arial" w:hAnsi="Arial" w:cs="Arial"/>
          <w:sz w:val="20"/>
          <w:szCs w:val="20"/>
          <w:vertAlign w:val="superscript"/>
        </w:rPr>
        <w:footnoteRef/>
      </w:r>
      <w:r w:rsidRPr="00E275FD">
        <w:rPr>
          <w:rFonts w:ascii="Arial" w:hAnsi="Arial" w:cs="Arial"/>
          <w:sz w:val="20"/>
          <w:szCs w:val="20"/>
        </w:rPr>
        <w:t>Id.</w:t>
      </w:r>
    </w:p>
  </w:footnote>
  <w:footnote w:id="13">
    <w:p w14:paraId="1414C4F2" w14:textId="77777777" w:rsidR="00B22DD0" w:rsidRPr="00E275FD" w:rsidRDefault="00B22DD0" w:rsidP="00143BA8">
      <w:pPr>
        <w:jc w:val="both"/>
        <w:rPr>
          <w:rFonts w:ascii="Arial" w:hAnsi="Arial" w:cs="Arial"/>
          <w:sz w:val="20"/>
          <w:szCs w:val="20"/>
        </w:rPr>
      </w:pPr>
      <w:r w:rsidRPr="00E275FD">
        <w:rPr>
          <w:rFonts w:ascii="Arial" w:hAnsi="Arial" w:cs="Arial"/>
          <w:sz w:val="20"/>
          <w:szCs w:val="20"/>
          <w:vertAlign w:val="superscript"/>
        </w:rPr>
        <w:footnoteRef/>
      </w:r>
      <w:r w:rsidRPr="00E275FD">
        <w:rPr>
          <w:rFonts w:ascii="Arial" w:hAnsi="Arial" w:cs="Arial"/>
          <w:sz w:val="20"/>
          <w:szCs w:val="20"/>
        </w:rPr>
        <w:t>Id.</w:t>
      </w:r>
    </w:p>
  </w:footnote>
  <w:footnote w:id="14">
    <w:p w14:paraId="7BD4446A" w14:textId="77777777" w:rsidR="00B22DD0" w:rsidRPr="00E275FD" w:rsidRDefault="00B22DD0" w:rsidP="00143BA8">
      <w:pPr>
        <w:jc w:val="both"/>
        <w:rPr>
          <w:rFonts w:ascii="Arial" w:hAnsi="Arial" w:cs="Arial"/>
          <w:sz w:val="20"/>
          <w:szCs w:val="20"/>
        </w:rPr>
      </w:pPr>
      <w:r w:rsidRPr="00E275FD">
        <w:rPr>
          <w:rFonts w:ascii="Arial" w:hAnsi="Arial" w:cs="Arial"/>
          <w:sz w:val="20"/>
          <w:szCs w:val="20"/>
          <w:vertAlign w:val="superscript"/>
        </w:rPr>
        <w:footnoteRef/>
      </w:r>
      <w:r w:rsidRPr="00E275FD">
        <w:rPr>
          <w:rFonts w:ascii="Arial" w:hAnsi="Arial" w:cs="Arial"/>
          <w:sz w:val="20"/>
          <w:szCs w:val="20"/>
        </w:rPr>
        <w:t>Id.</w:t>
      </w:r>
    </w:p>
  </w:footnote>
  <w:footnote w:id="15">
    <w:p w14:paraId="195181CF" w14:textId="77777777" w:rsidR="00B22DD0" w:rsidRPr="00E275FD" w:rsidRDefault="00B22DD0" w:rsidP="00143BA8">
      <w:pPr>
        <w:jc w:val="both"/>
        <w:rPr>
          <w:rFonts w:ascii="Arial" w:hAnsi="Arial" w:cs="Arial"/>
          <w:sz w:val="20"/>
          <w:szCs w:val="20"/>
        </w:rPr>
      </w:pPr>
      <w:r w:rsidRPr="00E275FD">
        <w:rPr>
          <w:rFonts w:ascii="Arial" w:hAnsi="Arial" w:cs="Arial"/>
          <w:sz w:val="20"/>
          <w:szCs w:val="20"/>
          <w:vertAlign w:val="superscript"/>
        </w:rPr>
        <w:footnoteRef/>
      </w:r>
      <w:r w:rsidRPr="00E275FD">
        <w:rPr>
          <w:rFonts w:ascii="Arial" w:hAnsi="Arial" w:cs="Arial"/>
          <w:sz w:val="20"/>
          <w:szCs w:val="20"/>
        </w:rPr>
        <w:t>Id. (La traduzione è mia).</w:t>
      </w:r>
    </w:p>
  </w:footnote>
  <w:footnote w:id="16">
    <w:p w14:paraId="66ED99DE" w14:textId="77777777" w:rsidR="00B22DD0" w:rsidRPr="002C5C43" w:rsidRDefault="00B22DD0" w:rsidP="00143BA8">
      <w:pPr>
        <w:jc w:val="both"/>
        <w:rPr>
          <w:rFonts w:ascii="Arial" w:hAnsi="Arial" w:cs="Arial"/>
          <w:sz w:val="20"/>
          <w:szCs w:val="20"/>
          <w:lang w:val="es-AR"/>
        </w:rPr>
      </w:pPr>
      <w:r w:rsidRPr="00E275FD">
        <w:rPr>
          <w:rFonts w:ascii="Arial" w:hAnsi="Arial" w:cs="Arial"/>
          <w:sz w:val="20"/>
          <w:szCs w:val="20"/>
          <w:vertAlign w:val="superscript"/>
        </w:rPr>
        <w:footnoteRef/>
      </w:r>
      <w:r w:rsidRPr="002C5C43">
        <w:rPr>
          <w:rFonts w:ascii="Arial" w:hAnsi="Arial" w:cs="Arial"/>
          <w:sz w:val="20"/>
          <w:szCs w:val="20"/>
          <w:lang w:val="es-AR"/>
        </w:rPr>
        <w:t>REIDENBERG, JR "Lex Informatica: la formulazione delle regole della politica dell'informazione attraverso la tecnologia." Nella revisione della legge del Texas. Pag. 43.</w:t>
      </w:r>
    </w:p>
  </w:footnote>
  <w:footnote w:id="17">
    <w:p w14:paraId="4434D847" w14:textId="4B0D2454" w:rsidR="00B22DD0" w:rsidRPr="002C5C43" w:rsidRDefault="00B22DD0" w:rsidP="00143BA8">
      <w:pPr>
        <w:jc w:val="both"/>
        <w:rPr>
          <w:rFonts w:ascii="Arial" w:hAnsi="Arial" w:cs="Arial"/>
          <w:sz w:val="20"/>
          <w:szCs w:val="20"/>
          <w:lang w:val="es-AR"/>
        </w:rPr>
      </w:pPr>
      <w:r w:rsidRPr="00E275FD">
        <w:rPr>
          <w:rFonts w:ascii="Arial" w:hAnsi="Arial" w:cs="Arial"/>
          <w:sz w:val="20"/>
          <w:szCs w:val="20"/>
          <w:vertAlign w:val="superscript"/>
        </w:rPr>
        <w:footnoteRef/>
      </w:r>
      <w:r w:rsidRPr="002C5C43">
        <w:rPr>
          <w:rFonts w:ascii="Arial" w:hAnsi="Arial" w:cs="Arial"/>
          <w:sz w:val="20"/>
          <w:szCs w:val="20"/>
          <w:lang w:val="es-AR"/>
        </w:rPr>
        <w:t xml:space="preserve">BLACK, J. e MURRAY, A. </w:t>
      </w:r>
      <w:r w:rsidR="00E85446" w:rsidRPr="002C5C43">
        <w:rPr>
          <w:rFonts w:ascii="Arial" w:hAnsi="Arial" w:cs="Arial"/>
          <w:i/>
          <w:iCs/>
          <w:sz w:val="20"/>
          <w:szCs w:val="20"/>
          <w:lang w:val="es-AR"/>
        </w:rPr>
        <w:t>op.</w:t>
      </w:r>
    </w:p>
  </w:footnote>
  <w:footnote w:id="18">
    <w:p w14:paraId="3A59F495" w14:textId="77777777" w:rsidR="00B22DD0" w:rsidRPr="002C5C43" w:rsidRDefault="00B22DD0" w:rsidP="00143BA8">
      <w:pPr>
        <w:jc w:val="both"/>
        <w:rPr>
          <w:rFonts w:ascii="Arial" w:hAnsi="Arial" w:cs="Arial"/>
          <w:sz w:val="20"/>
          <w:szCs w:val="20"/>
          <w:lang w:val="es-AR"/>
        </w:rPr>
      </w:pPr>
      <w:r w:rsidRPr="00E275FD">
        <w:rPr>
          <w:rFonts w:ascii="Arial" w:hAnsi="Arial" w:cs="Arial"/>
          <w:sz w:val="20"/>
          <w:szCs w:val="20"/>
          <w:vertAlign w:val="superscript"/>
        </w:rPr>
        <w:footnoteRef/>
      </w:r>
      <w:r w:rsidRPr="002C5C43">
        <w:rPr>
          <w:rFonts w:ascii="Arial" w:hAnsi="Arial" w:cs="Arial"/>
          <w:sz w:val="20"/>
          <w:szCs w:val="20"/>
          <w:lang w:val="es-AR"/>
        </w:rPr>
        <w:t>PASQUALE, F. "La Black Box Society: gli algoritmi segreti che controllano denaro e informazioni". Prima edizione tascabile della Harvard University Press. Stampa dell'Università di Harvard, 2015.</w:t>
      </w:r>
    </w:p>
  </w:footnote>
  <w:footnote w:id="19">
    <w:p w14:paraId="2808DB56" w14:textId="77777777" w:rsidR="00B22DD0" w:rsidRPr="002C5C43" w:rsidRDefault="00B22DD0" w:rsidP="00143BA8">
      <w:pPr>
        <w:jc w:val="both"/>
        <w:rPr>
          <w:rFonts w:ascii="Arial" w:hAnsi="Arial" w:cs="Arial"/>
          <w:sz w:val="20"/>
          <w:szCs w:val="20"/>
          <w:lang w:val="es-AR"/>
        </w:rPr>
      </w:pPr>
      <w:r w:rsidRPr="00E275FD">
        <w:rPr>
          <w:rFonts w:ascii="Arial" w:hAnsi="Arial" w:cs="Arial"/>
          <w:sz w:val="20"/>
          <w:szCs w:val="20"/>
          <w:vertAlign w:val="superscript"/>
        </w:rPr>
        <w:footnoteRef/>
      </w:r>
      <w:r w:rsidRPr="002C5C43">
        <w:rPr>
          <w:rFonts w:ascii="Arial" w:hAnsi="Arial" w:cs="Arial"/>
          <w:sz w:val="20"/>
          <w:szCs w:val="20"/>
          <w:lang w:val="es-AR"/>
        </w:rPr>
        <w:t>NERO, J. e MURRAY, A. op. cit. (La traduzione è mia).</w:t>
      </w:r>
    </w:p>
  </w:footnote>
  <w:footnote w:id="20">
    <w:p w14:paraId="76D33899" w14:textId="066D4765" w:rsidR="00B22DD0" w:rsidRPr="00E275FD" w:rsidRDefault="00B22DD0" w:rsidP="00143BA8">
      <w:pPr>
        <w:jc w:val="both"/>
        <w:rPr>
          <w:rFonts w:ascii="Arial" w:hAnsi="Arial" w:cs="Arial"/>
          <w:sz w:val="20"/>
          <w:szCs w:val="20"/>
        </w:rPr>
      </w:pPr>
      <w:r w:rsidRPr="00E275FD">
        <w:rPr>
          <w:rFonts w:ascii="Arial" w:hAnsi="Arial" w:cs="Arial"/>
          <w:sz w:val="20"/>
          <w:szCs w:val="20"/>
          <w:vertAlign w:val="superscript"/>
        </w:rPr>
        <w:footnoteRef/>
      </w:r>
      <w:r w:rsidRPr="002C5C43">
        <w:rPr>
          <w:rFonts w:ascii="Arial" w:hAnsi="Arial" w:cs="Arial"/>
          <w:sz w:val="20"/>
          <w:szCs w:val="20"/>
          <w:lang w:val="es-AR"/>
        </w:rPr>
        <w:t xml:space="preserve">"Gli algoritmi hanno troppo potere sociale?". </w:t>
      </w:r>
      <w:r w:rsidRPr="00BE7288">
        <w:rPr>
          <w:rFonts w:ascii="Arial" w:hAnsi="Arial" w:cs="Arial"/>
          <w:sz w:val="20"/>
          <w:szCs w:val="20"/>
        </w:rPr>
        <w:t xml:space="preserve">URL: </w:t>
      </w:r>
      <w:hyperlink r:id="rId3" w:history="1">
        <w:r w:rsidR="00BE7288" w:rsidRPr="00BE7288">
          <w:rPr>
            <w:rStyle w:val="Hipervnculo"/>
            <w:rFonts w:ascii="Arial" w:hAnsi="Arial" w:cs="Arial"/>
            <w:sz w:val="20"/>
            <w:szCs w:val="20"/>
          </w:rPr>
          <w:t>https://blogs.lse.ac.uk/impactofsocialsciences/2021/05/13/podcast-do-algorithms-have-too-much-social-power/</w:t>
        </w:r>
      </w:hyperlink>
      <w:r w:rsidRPr="00BE7288">
        <w:rPr>
          <w:rFonts w:ascii="Arial" w:hAnsi="Arial" w:cs="Arial"/>
          <w:sz w:val="20"/>
          <w:szCs w:val="20"/>
        </w:rPr>
        <w:t xml:space="preserve"> </w:t>
      </w:r>
      <w:r w:rsidR="00E85446" w:rsidRPr="00E275FD">
        <w:rPr>
          <w:rFonts w:ascii="Arial" w:eastAsiaTheme="minorHAnsi" w:hAnsi="Arial" w:cs="Arial"/>
          <w:sz w:val="20"/>
          <w:szCs w:val="20"/>
          <w:lang w:eastAsia="en-US"/>
        </w:rPr>
        <w:t>[Ultimo accesso 31/07/24].</w:t>
      </w:r>
    </w:p>
  </w:footnote>
  <w:footnote w:id="21">
    <w:p w14:paraId="202F34EE" w14:textId="63EE6D53" w:rsidR="00B22DD0" w:rsidRPr="00E74C7B" w:rsidRDefault="00B22DD0" w:rsidP="00143BA8">
      <w:pPr>
        <w:jc w:val="both"/>
        <w:rPr>
          <w:rFonts w:ascii="Arial" w:hAnsi="Arial" w:cs="Arial"/>
          <w:sz w:val="20"/>
          <w:szCs w:val="20"/>
          <w:lang w:val="en-US"/>
        </w:rPr>
      </w:pPr>
      <w:r w:rsidRPr="00E275FD">
        <w:rPr>
          <w:rFonts w:ascii="Arial" w:hAnsi="Arial" w:cs="Arial"/>
          <w:sz w:val="20"/>
          <w:szCs w:val="20"/>
          <w:vertAlign w:val="superscript"/>
        </w:rPr>
        <w:footnoteRef/>
      </w:r>
      <w:r w:rsidRPr="00E74C7B">
        <w:rPr>
          <w:rFonts w:ascii="Arial" w:hAnsi="Arial" w:cs="Arial"/>
          <w:sz w:val="20"/>
          <w:szCs w:val="20"/>
          <w:lang w:val="en-US"/>
        </w:rPr>
        <w:t xml:space="preserve">PASQUALE, F. </w:t>
      </w:r>
      <w:r w:rsidR="00E74C7B" w:rsidRPr="00E74C7B">
        <w:rPr>
          <w:rFonts w:ascii="Arial" w:hAnsi="Arial" w:cs="Arial"/>
          <w:i/>
          <w:iCs/>
          <w:sz w:val="20"/>
          <w:szCs w:val="20"/>
          <w:lang w:val="en-US"/>
        </w:rPr>
        <w:t>op.</w:t>
      </w:r>
    </w:p>
  </w:footnote>
  <w:footnote w:id="22">
    <w:p w14:paraId="4E0E3ECA" w14:textId="085A289B" w:rsidR="00B22DD0" w:rsidRPr="00E74C7B" w:rsidRDefault="00B22DD0" w:rsidP="00143BA8">
      <w:pPr>
        <w:jc w:val="both"/>
        <w:rPr>
          <w:rFonts w:ascii="Arial" w:hAnsi="Arial" w:cs="Arial"/>
          <w:sz w:val="20"/>
          <w:szCs w:val="20"/>
          <w:lang w:val="en-US"/>
        </w:rPr>
      </w:pPr>
      <w:r w:rsidRPr="00E275FD">
        <w:rPr>
          <w:rFonts w:ascii="Arial" w:hAnsi="Arial" w:cs="Arial"/>
          <w:sz w:val="20"/>
          <w:szCs w:val="20"/>
          <w:vertAlign w:val="superscript"/>
        </w:rPr>
        <w:footnoteRef/>
      </w:r>
      <w:r w:rsidRPr="00E74C7B">
        <w:rPr>
          <w:rFonts w:ascii="Arial" w:hAnsi="Arial" w:cs="Arial"/>
          <w:sz w:val="20"/>
          <w:szCs w:val="20"/>
          <w:lang w:val="en-US"/>
        </w:rPr>
        <w:t xml:space="preserve">ZARSKY, TZ </w:t>
      </w:r>
      <w:r w:rsidR="00E74C7B" w:rsidRPr="00E74C7B">
        <w:rPr>
          <w:rFonts w:ascii="Arial" w:hAnsi="Arial" w:cs="Arial"/>
          <w:i/>
          <w:iCs/>
          <w:sz w:val="20"/>
          <w:szCs w:val="20"/>
          <w:lang w:val="en-US"/>
        </w:rPr>
        <w:t>op.</w:t>
      </w:r>
    </w:p>
  </w:footnote>
  <w:footnote w:id="23">
    <w:p w14:paraId="138BAB4B" w14:textId="77777777" w:rsidR="00B22DD0" w:rsidRPr="00257179" w:rsidRDefault="00B22DD0" w:rsidP="00143BA8">
      <w:pPr>
        <w:jc w:val="both"/>
        <w:rPr>
          <w:rFonts w:ascii="Arial" w:hAnsi="Arial" w:cs="Arial"/>
          <w:sz w:val="20"/>
          <w:szCs w:val="20"/>
        </w:rPr>
      </w:pPr>
      <w:r w:rsidRPr="00E275FD">
        <w:rPr>
          <w:rFonts w:ascii="Arial" w:hAnsi="Arial" w:cs="Arial"/>
          <w:sz w:val="20"/>
          <w:szCs w:val="20"/>
          <w:vertAlign w:val="superscript"/>
        </w:rPr>
        <w:footnoteRef/>
      </w:r>
      <w:r w:rsidRPr="00257179">
        <w:rPr>
          <w:rFonts w:ascii="Arial" w:hAnsi="Arial" w:cs="Arial"/>
          <w:sz w:val="20"/>
          <w:szCs w:val="20"/>
        </w:rPr>
        <w:t>Id.</w:t>
      </w:r>
    </w:p>
  </w:footnote>
  <w:footnote w:id="24">
    <w:p w14:paraId="4A10B30B" w14:textId="65C44E7B" w:rsidR="005110B9" w:rsidRPr="00257179" w:rsidRDefault="005110B9" w:rsidP="00143BA8">
      <w:pPr>
        <w:jc w:val="both"/>
        <w:rPr>
          <w:rFonts w:ascii="Arial" w:hAnsi="Arial" w:cs="Arial"/>
          <w:sz w:val="20"/>
          <w:szCs w:val="20"/>
        </w:rPr>
      </w:pPr>
      <w:r w:rsidRPr="00E275FD">
        <w:rPr>
          <w:rStyle w:val="Refdenotaalpie"/>
          <w:rFonts w:ascii="Arial" w:hAnsi="Arial" w:cs="Arial"/>
          <w:sz w:val="20"/>
          <w:szCs w:val="20"/>
        </w:rPr>
        <w:footnoteRef/>
      </w:r>
      <w:r w:rsidRPr="00257179">
        <w:rPr>
          <w:rFonts w:ascii="Arial" w:hAnsi="Arial" w:cs="Arial"/>
          <w:sz w:val="20"/>
          <w:szCs w:val="20"/>
        </w:rPr>
        <w:t xml:space="preserve"> </w:t>
      </w:r>
      <w:r w:rsidRPr="00257179">
        <w:rPr>
          <w:rFonts w:ascii="Arial" w:hAnsi="Arial" w:cs="Arial"/>
          <w:sz w:val="20"/>
          <w:szCs w:val="20"/>
          <w:shd w:val="clear" w:color="auto" w:fill="FFFFFF"/>
        </w:rPr>
        <w:t>CDPA</w:t>
      </w:r>
      <w:r w:rsidRPr="00257179">
        <w:rPr>
          <w:rFonts w:ascii="Arial" w:hAnsi="Arial" w:cs="Arial"/>
          <w:i/>
          <w:iCs/>
          <w:sz w:val="20"/>
          <w:szCs w:val="20"/>
          <w:shd w:val="clear" w:color="auto" w:fill="FFFFFF"/>
        </w:rPr>
        <w:t xml:space="preserve"> </w:t>
      </w:r>
      <w:r w:rsidRPr="00257179">
        <w:rPr>
          <w:rFonts w:ascii="Arial" w:hAnsi="Arial" w:cs="Arial"/>
          <w:sz w:val="20"/>
          <w:szCs w:val="20"/>
          <w:shd w:val="clear" w:color="auto" w:fill="FFFFFF"/>
        </w:rPr>
        <w:t>1988, 9(1).</w:t>
      </w:r>
    </w:p>
  </w:footnote>
  <w:footnote w:id="25">
    <w:p w14:paraId="7DB17945" w14:textId="6F09DF32" w:rsidR="005110B9" w:rsidRPr="0016508A" w:rsidRDefault="005110B9" w:rsidP="00143BA8">
      <w:pPr>
        <w:jc w:val="both"/>
        <w:rPr>
          <w:rFonts w:ascii="Arial" w:hAnsi="Arial" w:cs="Arial"/>
          <w:sz w:val="20"/>
          <w:szCs w:val="20"/>
        </w:rPr>
      </w:pPr>
      <w:r w:rsidRPr="00E275FD">
        <w:rPr>
          <w:rStyle w:val="Refdenotaalpie"/>
          <w:rFonts w:ascii="Arial" w:hAnsi="Arial" w:cs="Arial"/>
          <w:sz w:val="20"/>
          <w:szCs w:val="20"/>
        </w:rPr>
        <w:footnoteRef/>
      </w:r>
      <w:proofErr w:type="spellStart"/>
      <w:r w:rsidRPr="00257179">
        <w:rPr>
          <w:rFonts w:ascii="Arial" w:hAnsi="Arial" w:cs="Arial"/>
          <w:sz w:val="20"/>
          <w:szCs w:val="20"/>
        </w:rPr>
        <w:t>Bently</w:t>
      </w:r>
      <w:proofErr w:type="spellEnd"/>
      <w:r w:rsidRPr="00257179">
        <w:rPr>
          <w:rFonts w:ascii="Arial" w:hAnsi="Arial" w:cs="Arial"/>
          <w:sz w:val="20"/>
          <w:szCs w:val="20"/>
        </w:rPr>
        <w:t xml:space="preserve">, L., et al. (2018). “Legge sulla proprietà intellettuale” (p. 126). </w:t>
      </w:r>
      <w:hyperlink r:id="rId4" w:history="1">
        <w:r w:rsidR="0016508A" w:rsidRPr="0016508A">
          <w:rPr>
            <w:rStyle w:val="Hipervnculo"/>
            <w:rFonts w:ascii="Arial" w:hAnsi="Arial" w:cs="Arial"/>
            <w:sz w:val="20"/>
            <w:szCs w:val="20"/>
          </w:rPr>
          <w:t>https://www.vlebooks.com/vleweb/product/openreader?id=none&amp;isbn=9780191084188</w:t>
        </w:r>
      </w:hyperlink>
      <w:r w:rsidR="0016508A" w:rsidRPr="0016508A">
        <w:rPr>
          <w:rFonts w:ascii="Arial" w:hAnsi="Arial" w:cs="Arial"/>
          <w:sz w:val="20"/>
          <w:szCs w:val="20"/>
        </w:rPr>
        <w:t xml:space="preserve"> </w:t>
      </w:r>
      <w:r w:rsidR="0016508A" w:rsidRPr="00E275FD">
        <w:rPr>
          <w:rFonts w:ascii="Arial" w:eastAsiaTheme="minorHAnsi" w:hAnsi="Arial" w:cs="Arial"/>
          <w:sz w:val="20"/>
          <w:szCs w:val="20"/>
          <w:lang w:eastAsia="en-US"/>
        </w:rPr>
        <w:t>[Ultimo accesso 31/07/24].</w:t>
      </w:r>
    </w:p>
  </w:footnote>
  <w:footnote w:id="26">
    <w:p w14:paraId="1C8648D3" w14:textId="63321E36" w:rsidR="005110B9" w:rsidRPr="00257179" w:rsidRDefault="005110B9" w:rsidP="00143BA8">
      <w:pPr>
        <w:jc w:val="both"/>
        <w:rPr>
          <w:rFonts w:ascii="Arial" w:hAnsi="Arial" w:cs="Arial"/>
          <w:sz w:val="20"/>
          <w:szCs w:val="20"/>
        </w:rPr>
      </w:pPr>
      <w:r w:rsidRPr="00E275FD">
        <w:rPr>
          <w:rStyle w:val="Refdenotaalpie"/>
          <w:rFonts w:ascii="Arial" w:hAnsi="Arial" w:cs="Arial"/>
          <w:sz w:val="20"/>
          <w:szCs w:val="20"/>
        </w:rPr>
        <w:footnoteRef/>
      </w:r>
      <w:r w:rsidRPr="00257179">
        <w:rPr>
          <w:rFonts w:ascii="Arial" w:hAnsi="Arial" w:cs="Arial"/>
          <w:sz w:val="20"/>
          <w:szCs w:val="20"/>
        </w:rPr>
        <w:t xml:space="preserve"> </w:t>
      </w:r>
      <w:r w:rsidRPr="00257179">
        <w:rPr>
          <w:rFonts w:ascii="Arial" w:hAnsi="Arial" w:cs="Arial"/>
          <w:sz w:val="20"/>
          <w:szCs w:val="20"/>
          <w:shd w:val="clear" w:color="auto" w:fill="FFFFFF"/>
        </w:rPr>
        <w:t>CDPA</w:t>
      </w:r>
      <w:r w:rsidRPr="00257179">
        <w:rPr>
          <w:rFonts w:ascii="Arial" w:hAnsi="Arial" w:cs="Arial"/>
          <w:i/>
          <w:iCs/>
          <w:sz w:val="20"/>
          <w:szCs w:val="20"/>
          <w:shd w:val="clear" w:color="auto" w:fill="FFFFFF"/>
        </w:rPr>
        <w:t xml:space="preserve"> </w:t>
      </w:r>
      <w:r w:rsidRPr="00257179">
        <w:rPr>
          <w:rFonts w:ascii="Arial" w:hAnsi="Arial" w:cs="Arial"/>
          <w:sz w:val="20"/>
          <w:szCs w:val="20"/>
          <w:shd w:val="clear" w:color="auto" w:fill="FFFFFF"/>
        </w:rPr>
        <w:t>1988, 10(a).</w:t>
      </w:r>
    </w:p>
  </w:footnote>
  <w:footnote w:id="27">
    <w:p w14:paraId="66A48AC3" w14:textId="77777777" w:rsidR="005110B9" w:rsidRPr="00257179" w:rsidRDefault="005110B9" w:rsidP="00143BA8">
      <w:pPr>
        <w:jc w:val="both"/>
        <w:rPr>
          <w:rFonts w:ascii="Arial" w:hAnsi="Arial" w:cs="Arial"/>
          <w:sz w:val="20"/>
          <w:szCs w:val="20"/>
        </w:rPr>
      </w:pPr>
      <w:r w:rsidRPr="00E275FD">
        <w:rPr>
          <w:rStyle w:val="Refdenotaalpie"/>
          <w:rFonts w:ascii="Arial" w:hAnsi="Arial" w:cs="Arial"/>
          <w:sz w:val="20"/>
          <w:szCs w:val="20"/>
        </w:rPr>
        <w:footnoteRef/>
      </w:r>
      <w:r w:rsidRPr="00257179">
        <w:rPr>
          <w:rFonts w:ascii="Arial" w:hAnsi="Arial" w:cs="Arial"/>
          <w:sz w:val="20"/>
          <w:szCs w:val="20"/>
        </w:rPr>
        <w:t xml:space="preserve"> </w:t>
      </w:r>
      <w:r w:rsidRPr="00257179">
        <w:rPr>
          <w:rFonts w:ascii="Arial" w:hAnsi="Arial" w:cs="Arial"/>
          <w:sz w:val="20"/>
          <w:szCs w:val="20"/>
          <w:shd w:val="clear" w:color="auto" w:fill="FFFFFF"/>
        </w:rPr>
        <w:t>ibid. 10.</w:t>
      </w:r>
    </w:p>
  </w:footnote>
  <w:footnote w:id="28">
    <w:p w14:paraId="516C38F3" w14:textId="4A3F6A48" w:rsidR="005110B9" w:rsidRPr="00143BA8" w:rsidRDefault="005110B9" w:rsidP="00143BA8">
      <w:pPr>
        <w:jc w:val="both"/>
        <w:rPr>
          <w:rFonts w:ascii="Arial" w:hAnsi="Arial" w:cs="Arial"/>
          <w:sz w:val="20"/>
          <w:szCs w:val="20"/>
        </w:rPr>
      </w:pPr>
      <w:r w:rsidRPr="00E275FD">
        <w:rPr>
          <w:rStyle w:val="Refdenotaalpie"/>
          <w:rFonts w:ascii="Arial" w:hAnsi="Arial" w:cs="Arial"/>
          <w:sz w:val="20"/>
          <w:szCs w:val="20"/>
        </w:rPr>
        <w:footnoteRef/>
      </w:r>
      <w:r w:rsidRPr="00143BA8">
        <w:rPr>
          <w:rFonts w:ascii="Arial" w:hAnsi="Arial" w:cs="Arial"/>
          <w:sz w:val="20"/>
          <w:szCs w:val="20"/>
        </w:rPr>
        <w:t xml:space="preserve"> </w:t>
      </w:r>
      <w:r w:rsidR="00143BA8" w:rsidRPr="00143BA8">
        <w:rPr>
          <w:rFonts w:ascii="Arial" w:hAnsi="Arial" w:cs="Arial"/>
          <w:sz w:val="20"/>
          <w:szCs w:val="20"/>
          <w:shd w:val="clear" w:color="auto" w:fill="FFFFFF"/>
        </w:rPr>
        <w:t>Vedi CDPA</w:t>
      </w:r>
      <w:r w:rsidRPr="00143BA8">
        <w:rPr>
          <w:rFonts w:ascii="Arial" w:hAnsi="Arial" w:cs="Arial"/>
          <w:i/>
          <w:iCs/>
          <w:sz w:val="20"/>
          <w:szCs w:val="20"/>
          <w:shd w:val="clear" w:color="auto" w:fill="FFFFFF"/>
        </w:rPr>
        <w:t xml:space="preserve"> </w:t>
      </w:r>
      <w:r w:rsidRPr="00143BA8">
        <w:rPr>
          <w:rFonts w:ascii="Arial" w:hAnsi="Arial" w:cs="Arial"/>
          <w:sz w:val="20"/>
          <w:szCs w:val="20"/>
          <w:shd w:val="clear" w:color="auto" w:fill="FFFFFF"/>
        </w:rPr>
        <w:t>1988.</w:t>
      </w:r>
    </w:p>
  </w:footnote>
  <w:footnote w:id="29">
    <w:p w14:paraId="3FD1A183" w14:textId="37158AF2" w:rsidR="005110B9" w:rsidRPr="00257179" w:rsidRDefault="005110B9" w:rsidP="00143BA8">
      <w:pPr>
        <w:jc w:val="both"/>
        <w:rPr>
          <w:rFonts w:ascii="Arial" w:hAnsi="Arial" w:cs="Arial"/>
          <w:sz w:val="20"/>
          <w:szCs w:val="20"/>
          <w:lang w:val="en-US"/>
        </w:rPr>
      </w:pPr>
      <w:r w:rsidRPr="00E275FD">
        <w:rPr>
          <w:rStyle w:val="Refdenotaalpie"/>
          <w:rFonts w:ascii="Arial" w:hAnsi="Arial" w:cs="Arial"/>
          <w:sz w:val="20"/>
          <w:szCs w:val="20"/>
        </w:rPr>
        <w:footnoteRef/>
      </w:r>
      <w:r w:rsidRPr="00257179">
        <w:rPr>
          <w:rFonts w:ascii="Arial" w:hAnsi="Arial" w:cs="Arial"/>
          <w:sz w:val="20"/>
          <w:szCs w:val="20"/>
          <w:lang w:val="en-US"/>
        </w:rPr>
        <w:t xml:space="preserve"> </w:t>
      </w:r>
      <w:proofErr w:type="spellStart"/>
      <w:r w:rsidR="00143BA8" w:rsidRPr="00257179">
        <w:rPr>
          <w:rFonts w:ascii="Arial" w:hAnsi="Arial" w:cs="Arial"/>
          <w:sz w:val="20"/>
          <w:szCs w:val="20"/>
          <w:shd w:val="clear" w:color="auto" w:fill="FFFFFF"/>
          <w:lang w:val="en-US"/>
        </w:rPr>
        <w:t>Vedi</w:t>
      </w:r>
      <w:proofErr w:type="spellEnd"/>
      <w:r w:rsidR="00143BA8" w:rsidRPr="00257179">
        <w:rPr>
          <w:rFonts w:ascii="Arial" w:hAnsi="Arial" w:cs="Arial"/>
          <w:sz w:val="20"/>
          <w:szCs w:val="20"/>
          <w:shd w:val="clear" w:color="auto" w:fill="FFFFFF"/>
          <w:lang w:val="en-US"/>
        </w:rPr>
        <w:t xml:space="preserve"> </w:t>
      </w:r>
      <w:r w:rsidRPr="00257179">
        <w:rPr>
          <w:rFonts w:ascii="Arial" w:hAnsi="Arial" w:cs="Arial"/>
          <w:sz w:val="20"/>
          <w:szCs w:val="20"/>
          <w:lang w:val="en-US"/>
        </w:rPr>
        <w:t>Bently et al.</w:t>
      </w:r>
    </w:p>
  </w:footnote>
  <w:footnote w:id="30">
    <w:p w14:paraId="682DF342" w14:textId="78CB6A93" w:rsidR="005110B9" w:rsidRPr="00E275FD" w:rsidRDefault="005110B9" w:rsidP="00143BA8">
      <w:pPr>
        <w:jc w:val="both"/>
        <w:rPr>
          <w:rFonts w:ascii="Arial" w:hAnsi="Arial" w:cs="Arial"/>
          <w:sz w:val="20"/>
          <w:szCs w:val="20"/>
          <w:lang w:val="en-US"/>
        </w:rPr>
      </w:pPr>
      <w:r w:rsidRPr="00E275FD">
        <w:rPr>
          <w:rStyle w:val="Refdenotaalpie"/>
          <w:rFonts w:ascii="Arial" w:hAnsi="Arial" w:cs="Arial"/>
          <w:sz w:val="20"/>
          <w:szCs w:val="20"/>
        </w:rPr>
        <w:footnoteRef/>
      </w:r>
      <w:r w:rsidRPr="00E275FD">
        <w:rPr>
          <w:rFonts w:ascii="Arial" w:hAnsi="Arial" w:cs="Arial"/>
          <w:sz w:val="20"/>
          <w:szCs w:val="20"/>
          <w:lang w:val="en-US"/>
        </w:rPr>
        <w:t xml:space="preserve">McDonagh, L., </w:t>
      </w:r>
      <w:r w:rsidRPr="00E275FD">
        <w:rPr>
          <w:rFonts w:ascii="Arial" w:hAnsi="Arial" w:cs="Arial"/>
          <w:i/>
          <w:iCs/>
          <w:sz w:val="20"/>
          <w:szCs w:val="20"/>
          <w:lang w:val="en-US"/>
        </w:rPr>
        <w:t xml:space="preserve">Performing Copyright: Law, Theatre, and Authorship </w:t>
      </w:r>
      <w:r w:rsidRPr="00E275FD">
        <w:rPr>
          <w:rFonts w:ascii="Arial" w:hAnsi="Arial" w:cs="Arial"/>
          <w:sz w:val="20"/>
          <w:szCs w:val="20"/>
          <w:lang w:val="en-US"/>
        </w:rPr>
        <w:t xml:space="preserve">(Hart Publishing, un </w:t>
      </w:r>
      <w:proofErr w:type="spellStart"/>
      <w:r w:rsidRPr="00E275FD">
        <w:rPr>
          <w:rFonts w:ascii="Arial" w:hAnsi="Arial" w:cs="Arial"/>
          <w:sz w:val="20"/>
          <w:szCs w:val="20"/>
          <w:lang w:val="en-US"/>
        </w:rPr>
        <w:t>marchio</w:t>
      </w:r>
      <w:proofErr w:type="spellEnd"/>
      <w:r w:rsidRPr="00E275FD">
        <w:rPr>
          <w:rFonts w:ascii="Arial" w:hAnsi="Arial" w:cs="Arial"/>
          <w:sz w:val="20"/>
          <w:szCs w:val="20"/>
          <w:lang w:val="en-US"/>
        </w:rPr>
        <w:t xml:space="preserve"> di Bloomsbury Publishing 2021) 82 &lt; </w:t>
      </w:r>
      <w:hyperlink r:id="rId5" w:history="1">
        <w:r w:rsidRPr="00E275FD">
          <w:rPr>
            <w:rFonts w:ascii="Arial" w:hAnsi="Arial" w:cs="Arial"/>
            <w:color w:val="0000FF"/>
            <w:sz w:val="20"/>
            <w:szCs w:val="20"/>
            <w:u w:val="single"/>
            <w:lang w:val="en-US"/>
          </w:rPr>
          <w:t xml:space="preserve">https://ebookcentral.proquest.com/lib/londonschoolecons/reader.action?docID=6644540 </w:t>
        </w:r>
      </w:hyperlink>
      <w:r w:rsidRPr="00E275FD">
        <w:rPr>
          <w:rFonts w:ascii="Arial" w:hAnsi="Arial" w:cs="Arial"/>
          <w:sz w:val="20"/>
          <w:szCs w:val="20"/>
          <w:lang w:val="en-US"/>
        </w:rPr>
        <w:t xml:space="preserve">&gt; </w:t>
      </w:r>
      <w:r w:rsidR="00143BA8" w:rsidRPr="00143BA8">
        <w:rPr>
          <w:rFonts w:ascii="Arial" w:eastAsiaTheme="minorHAnsi" w:hAnsi="Arial" w:cs="Arial"/>
          <w:sz w:val="20"/>
          <w:szCs w:val="20"/>
          <w:lang w:val="en-US" w:eastAsia="en-US"/>
        </w:rPr>
        <w:t>[ Ultimo accesso il 31/07/24].</w:t>
      </w:r>
    </w:p>
  </w:footnote>
  <w:footnote w:id="31">
    <w:p w14:paraId="45DA0E8E" w14:textId="77777777" w:rsidR="005110B9" w:rsidRPr="002C5C43" w:rsidRDefault="005110B9" w:rsidP="00143BA8">
      <w:pPr>
        <w:jc w:val="both"/>
        <w:rPr>
          <w:rFonts w:ascii="Arial" w:hAnsi="Arial" w:cs="Arial"/>
          <w:sz w:val="20"/>
          <w:szCs w:val="20"/>
          <w:lang w:val="es-AR"/>
        </w:rPr>
      </w:pPr>
      <w:r w:rsidRPr="00E275FD">
        <w:rPr>
          <w:rStyle w:val="Refdenotaalpie"/>
          <w:rFonts w:ascii="Arial" w:hAnsi="Arial" w:cs="Arial"/>
          <w:sz w:val="20"/>
          <w:szCs w:val="20"/>
        </w:rPr>
        <w:footnoteRef/>
      </w:r>
      <w:r w:rsidRPr="002C5C43">
        <w:rPr>
          <w:rFonts w:ascii="Arial" w:hAnsi="Arial" w:cs="Arial"/>
          <w:sz w:val="20"/>
          <w:szCs w:val="20"/>
          <w:lang w:val="es-AR"/>
        </w:rPr>
        <w:t xml:space="preserve"> </w:t>
      </w:r>
      <w:r w:rsidRPr="002C5C43">
        <w:rPr>
          <w:rFonts w:ascii="Arial" w:hAnsi="Arial" w:cs="Arial"/>
          <w:sz w:val="20"/>
          <w:szCs w:val="20"/>
          <w:shd w:val="clear" w:color="auto" w:fill="FFFFFF"/>
          <w:lang w:val="es-AR"/>
        </w:rPr>
        <w:t>ibid.</w:t>
      </w:r>
    </w:p>
  </w:footnote>
  <w:footnote w:id="32">
    <w:p w14:paraId="596D46C9" w14:textId="1FEB6A41" w:rsidR="005110B9" w:rsidRPr="002C5C43" w:rsidRDefault="005110B9" w:rsidP="00143BA8">
      <w:pPr>
        <w:jc w:val="both"/>
        <w:rPr>
          <w:rFonts w:ascii="Arial" w:hAnsi="Arial" w:cs="Arial"/>
          <w:sz w:val="20"/>
          <w:szCs w:val="20"/>
          <w:lang w:val="es-AR"/>
        </w:rPr>
      </w:pPr>
      <w:r w:rsidRPr="00E275FD">
        <w:rPr>
          <w:rStyle w:val="Refdenotaalpie"/>
          <w:rFonts w:ascii="Arial" w:hAnsi="Arial" w:cs="Arial"/>
          <w:sz w:val="20"/>
          <w:szCs w:val="20"/>
        </w:rPr>
        <w:footnoteRef/>
      </w:r>
      <w:r w:rsidRPr="002C5C43">
        <w:rPr>
          <w:rFonts w:ascii="Arial" w:hAnsi="Arial" w:cs="Arial"/>
          <w:sz w:val="20"/>
          <w:szCs w:val="20"/>
          <w:lang w:val="es-AR"/>
        </w:rPr>
        <w:t>Bonadio, E. e McDonagh, L., "L'intelligenza artificiale come produttore e consumatore di opere protette da copyright: valutazione delle conseguenze della creatività algoritmica" (2020) 2 Intellectual Property Quarterly 2020 112.</w:t>
      </w:r>
    </w:p>
  </w:footnote>
  <w:footnote w:id="33">
    <w:p w14:paraId="504167C2" w14:textId="5E437A92" w:rsidR="005110B9" w:rsidRPr="00143BA8" w:rsidRDefault="005110B9" w:rsidP="00143BA8">
      <w:pPr>
        <w:jc w:val="both"/>
        <w:rPr>
          <w:rFonts w:ascii="Arial" w:hAnsi="Arial" w:cs="Arial"/>
          <w:sz w:val="20"/>
          <w:szCs w:val="20"/>
        </w:rPr>
      </w:pPr>
      <w:r w:rsidRPr="00E275FD">
        <w:rPr>
          <w:rStyle w:val="Refdenotaalpie"/>
          <w:rFonts w:ascii="Arial" w:hAnsi="Arial" w:cs="Arial"/>
          <w:sz w:val="20"/>
          <w:szCs w:val="20"/>
        </w:rPr>
        <w:footnoteRef/>
      </w:r>
      <w:r w:rsidRPr="00143BA8">
        <w:rPr>
          <w:rFonts w:ascii="Arial" w:hAnsi="Arial" w:cs="Arial"/>
          <w:sz w:val="20"/>
          <w:szCs w:val="20"/>
        </w:rPr>
        <w:t xml:space="preserve"> </w:t>
      </w:r>
      <w:r w:rsidRPr="00143BA8">
        <w:rPr>
          <w:rFonts w:ascii="Arial" w:hAnsi="Arial" w:cs="Arial"/>
          <w:sz w:val="20"/>
          <w:szCs w:val="20"/>
          <w:shd w:val="clear" w:color="auto" w:fill="FFFFFF"/>
        </w:rPr>
        <w:t>CDPA</w:t>
      </w:r>
      <w:r w:rsidRPr="00143BA8">
        <w:rPr>
          <w:rFonts w:ascii="Arial" w:hAnsi="Arial" w:cs="Arial"/>
          <w:i/>
          <w:iCs/>
          <w:sz w:val="20"/>
          <w:szCs w:val="20"/>
          <w:shd w:val="clear" w:color="auto" w:fill="FFFFFF"/>
        </w:rPr>
        <w:t xml:space="preserve"> </w:t>
      </w:r>
      <w:r w:rsidRPr="00143BA8">
        <w:rPr>
          <w:rFonts w:ascii="Arial" w:hAnsi="Arial" w:cs="Arial"/>
          <w:sz w:val="20"/>
          <w:szCs w:val="20"/>
          <w:shd w:val="clear" w:color="auto" w:fill="FFFFFF"/>
        </w:rPr>
        <w:t>1988, 11(1).</w:t>
      </w:r>
    </w:p>
  </w:footnote>
  <w:footnote w:id="34">
    <w:p w14:paraId="7836560A" w14:textId="67EA3D5B" w:rsidR="005110B9" w:rsidRPr="00143BA8" w:rsidRDefault="005110B9" w:rsidP="00143BA8">
      <w:pPr>
        <w:jc w:val="both"/>
        <w:rPr>
          <w:rFonts w:ascii="Arial" w:hAnsi="Arial" w:cs="Arial"/>
          <w:sz w:val="20"/>
          <w:szCs w:val="20"/>
        </w:rPr>
      </w:pPr>
      <w:r w:rsidRPr="00E275FD">
        <w:rPr>
          <w:rStyle w:val="Refdenotaalpie"/>
          <w:rFonts w:ascii="Arial" w:hAnsi="Arial" w:cs="Arial"/>
          <w:sz w:val="20"/>
          <w:szCs w:val="20"/>
        </w:rPr>
        <w:footnoteRef/>
      </w:r>
      <w:r w:rsidRPr="00143BA8">
        <w:rPr>
          <w:rFonts w:ascii="Arial" w:hAnsi="Arial" w:cs="Arial"/>
          <w:sz w:val="20"/>
          <w:szCs w:val="20"/>
        </w:rPr>
        <w:t>Bonadio e McDonagh, p. 2.</w:t>
      </w:r>
    </w:p>
  </w:footnote>
  <w:footnote w:id="35">
    <w:p w14:paraId="578FB24C" w14:textId="77777777" w:rsidR="005110B9" w:rsidRPr="00143BA8" w:rsidRDefault="005110B9" w:rsidP="00143BA8">
      <w:pPr>
        <w:jc w:val="both"/>
        <w:rPr>
          <w:rFonts w:ascii="Arial" w:hAnsi="Arial" w:cs="Arial"/>
          <w:sz w:val="20"/>
          <w:szCs w:val="20"/>
        </w:rPr>
      </w:pPr>
      <w:r w:rsidRPr="00E275FD">
        <w:rPr>
          <w:rStyle w:val="Refdenotaalpie"/>
          <w:rFonts w:ascii="Arial" w:hAnsi="Arial" w:cs="Arial"/>
          <w:sz w:val="20"/>
          <w:szCs w:val="20"/>
        </w:rPr>
        <w:footnoteRef/>
      </w:r>
      <w:r w:rsidRPr="00143BA8">
        <w:rPr>
          <w:rFonts w:ascii="Arial" w:hAnsi="Arial" w:cs="Arial"/>
          <w:sz w:val="20"/>
          <w:szCs w:val="20"/>
        </w:rPr>
        <w:t xml:space="preserve"> </w:t>
      </w:r>
      <w:r w:rsidRPr="00143BA8">
        <w:rPr>
          <w:rFonts w:ascii="Arial" w:hAnsi="Arial" w:cs="Arial"/>
          <w:sz w:val="20"/>
          <w:szCs w:val="20"/>
          <w:shd w:val="clear" w:color="auto" w:fill="FFFFFF"/>
        </w:rPr>
        <w:t>ivi 3.</w:t>
      </w:r>
    </w:p>
  </w:footnote>
  <w:footnote w:id="36">
    <w:p w14:paraId="0D9C0A3C" w14:textId="77777777" w:rsidR="005110B9" w:rsidRPr="00143BA8" w:rsidRDefault="005110B9" w:rsidP="00143BA8">
      <w:pPr>
        <w:jc w:val="both"/>
        <w:rPr>
          <w:rFonts w:ascii="Arial" w:hAnsi="Arial" w:cs="Arial"/>
          <w:sz w:val="20"/>
          <w:szCs w:val="20"/>
        </w:rPr>
      </w:pPr>
      <w:r w:rsidRPr="00E275FD">
        <w:rPr>
          <w:rStyle w:val="Refdenotaalpie"/>
          <w:rFonts w:ascii="Arial" w:hAnsi="Arial" w:cs="Arial"/>
          <w:sz w:val="20"/>
          <w:szCs w:val="20"/>
        </w:rPr>
        <w:footnoteRef/>
      </w:r>
      <w:r w:rsidRPr="00143BA8">
        <w:rPr>
          <w:rFonts w:ascii="Arial" w:hAnsi="Arial" w:cs="Arial"/>
          <w:sz w:val="20"/>
          <w:szCs w:val="20"/>
        </w:rPr>
        <w:t xml:space="preserve"> </w:t>
      </w:r>
      <w:r w:rsidRPr="00143BA8">
        <w:rPr>
          <w:rFonts w:ascii="Arial" w:hAnsi="Arial" w:cs="Arial"/>
          <w:sz w:val="20"/>
          <w:szCs w:val="20"/>
          <w:shd w:val="clear" w:color="auto" w:fill="FFFFFF"/>
        </w:rPr>
        <w:t>ibid. 178.</w:t>
      </w:r>
    </w:p>
  </w:footnote>
  <w:footnote w:id="37">
    <w:p w14:paraId="364157B2" w14:textId="77777777" w:rsidR="005110B9" w:rsidRPr="00143BA8" w:rsidRDefault="005110B9" w:rsidP="00143BA8">
      <w:pPr>
        <w:jc w:val="both"/>
        <w:rPr>
          <w:rFonts w:ascii="Arial" w:hAnsi="Arial" w:cs="Arial"/>
          <w:sz w:val="20"/>
          <w:szCs w:val="20"/>
        </w:rPr>
      </w:pPr>
      <w:r w:rsidRPr="00E275FD">
        <w:rPr>
          <w:rStyle w:val="Refdenotaalpie"/>
          <w:rFonts w:ascii="Arial" w:hAnsi="Arial" w:cs="Arial"/>
          <w:sz w:val="20"/>
          <w:szCs w:val="20"/>
        </w:rPr>
        <w:footnoteRef/>
      </w:r>
      <w:r w:rsidRPr="00143BA8">
        <w:rPr>
          <w:rFonts w:ascii="Arial" w:hAnsi="Arial" w:cs="Arial"/>
          <w:sz w:val="20"/>
          <w:szCs w:val="20"/>
        </w:rPr>
        <w:t xml:space="preserve"> </w:t>
      </w:r>
      <w:r w:rsidRPr="00143BA8">
        <w:rPr>
          <w:rFonts w:ascii="Arial" w:hAnsi="Arial" w:cs="Arial"/>
          <w:sz w:val="20"/>
          <w:szCs w:val="20"/>
          <w:shd w:val="clear" w:color="auto" w:fill="FFFFFF"/>
        </w:rPr>
        <w:t>ibid. 9(3).</w:t>
      </w:r>
    </w:p>
  </w:footnote>
  <w:footnote w:id="38">
    <w:p w14:paraId="27F26BD3" w14:textId="263B726F" w:rsidR="00AD5E2F" w:rsidRPr="00E275FD" w:rsidRDefault="00AD5E2F" w:rsidP="003715B8">
      <w:pPr>
        <w:jc w:val="both"/>
        <w:rPr>
          <w:rFonts w:ascii="Arial" w:hAnsi="Arial" w:cs="Arial"/>
          <w:sz w:val="20"/>
          <w:szCs w:val="20"/>
        </w:rPr>
      </w:pPr>
      <w:r w:rsidRPr="00E275FD">
        <w:rPr>
          <w:rStyle w:val="Refdenotaalpie"/>
          <w:rFonts w:ascii="Arial" w:hAnsi="Arial" w:cs="Arial"/>
          <w:sz w:val="20"/>
          <w:szCs w:val="20"/>
        </w:rPr>
        <w:footnoteRef/>
      </w:r>
      <w:r w:rsidRPr="00E275FD">
        <w:rPr>
          <w:rFonts w:ascii="Arial" w:hAnsi="Arial" w:cs="Arial"/>
          <w:sz w:val="20"/>
          <w:szCs w:val="20"/>
        </w:rPr>
        <w:t xml:space="preserve"> </w:t>
      </w:r>
      <w:proofErr w:type="spellStart"/>
      <w:r w:rsidRPr="00E275FD">
        <w:rPr>
          <w:rFonts w:ascii="Arial" w:eastAsiaTheme="minorHAnsi" w:hAnsi="Arial" w:cs="Arial"/>
          <w:sz w:val="20"/>
          <w:szCs w:val="20"/>
          <w:lang w:eastAsia="en-US"/>
        </w:rPr>
        <w:t>Guadamuz</w:t>
      </w:r>
      <w:proofErr w:type="spellEnd"/>
      <w:r w:rsidRPr="00E275FD">
        <w:rPr>
          <w:rFonts w:ascii="Arial" w:eastAsiaTheme="minorHAnsi" w:hAnsi="Arial" w:cs="Arial"/>
          <w:sz w:val="20"/>
          <w:szCs w:val="20"/>
          <w:lang w:eastAsia="en-US"/>
        </w:rPr>
        <w:t xml:space="preserve">, A. "A Scanner </w:t>
      </w:r>
      <w:proofErr w:type="spellStart"/>
      <w:r w:rsidRPr="00E275FD">
        <w:rPr>
          <w:rFonts w:ascii="Arial" w:eastAsiaTheme="minorHAnsi" w:hAnsi="Arial" w:cs="Arial"/>
          <w:sz w:val="20"/>
          <w:szCs w:val="20"/>
          <w:lang w:eastAsia="en-US"/>
        </w:rPr>
        <w:t>Darkly</w:t>
      </w:r>
      <w:proofErr w:type="spellEnd"/>
      <w:r w:rsidRPr="00E275FD">
        <w:rPr>
          <w:rFonts w:ascii="Arial" w:eastAsiaTheme="minorHAnsi" w:hAnsi="Arial" w:cs="Arial"/>
          <w:sz w:val="20"/>
          <w:szCs w:val="20"/>
          <w:lang w:eastAsia="en-US"/>
        </w:rPr>
        <w:t xml:space="preserve">: Copyright </w:t>
      </w:r>
      <w:proofErr w:type="spellStart"/>
      <w:r w:rsidRPr="00E275FD">
        <w:rPr>
          <w:rFonts w:ascii="Arial" w:eastAsiaTheme="minorHAnsi" w:hAnsi="Arial" w:cs="Arial"/>
          <w:sz w:val="20"/>
          <w:szCs w:val="20"/>
          <w:lang w:eastAsia="en-US"/>
        </w:rPr>
        <w:t>Infrangiment</w:t>
      </w:r>
      <w:proofErr w:type="spellEnd"/>
      <w:r w:rsidRPr="00E275FD">
        <w:rPr>
          <w:rFonts w:ascii="Arial" w:eastAsiaTheme="minorHAnsi" w:hAnsi="Arial" w:cs="Arial"/>
          <w:sz w:val="20"/>
          <w:szCs w:val="20"/>
          <w:lang w:eastAsia="en-US"/>
        </w:rPr>
        <w:t xml:space="preserve"> in </w:t>
      </w:r>
      <w:proofErr w:type="spellStart"/>
      <w:r w:rsidRPr="00E275FD">
        <w:rPr>
          <w:rFonts w:ascii="Arial" w:eastAsiaTheme="minorHAnsi" w:hAnsi="Arial" w:cs="Arial"/>
          <w:sz w:val="20"/>
          <w:szCs w:val="20"/>
          <w:lang w:eastAsia="en-US"/>
        </w:rPr>
        <w:t>Artificial</w:t>
      </w:r>
      <w:proofErr w:type="spellEnd"/>
      <w:r w:rsidRPr="00E275FD">
        <w:rPr>
          <w:rFonts w:ascii="Arial" w:eastAsiaTheme="minorHAnsi" w:hAnsi="Arial" w:cs="Arial"/>
          <w:sz w:val="20"/>
          <w:szCs w:val="20"/>
          <w:lang w:eastAsia="en-US"/>
        </w:rPr>
        <w:t xml:space="preserve"> Intelligence Inputs and Outputs" (2023) 32 pagine Inserito: </w:t>
      </w:r>
      <w:proofErr w:type="gramStart"/>
      <w:r w:rsidRPr="00E275FD">
        <w:rPr>
          <w:rFonts w:ascii="Arial" w:eastAsiaTheme="minorHAnsi" w:hAnsi="Arial" w:cs="Arial"/>
          <w:sz w:val="20"/>
          <w:szCs w:val="20"/>
          <w:lang w:eastAsia="en-US"/>
        </w:rPr>
        <w:t>1 marzo</w:t>
      </w:r>
      <w:proofErr w:type="gramEnd"/>
      <w:r w:rsidRPr="00E275FD">
        <w:rPr>
          <w:rFonts w:ascii="Arial" w:eastAsiaTheme="minorHAnsi" w:hAnsi="Arial" w:cs="Arial"/>
          <w:sz w:val="20"/>
          <w:szCs w:val="20"/>
          <w:lang w:eastAsia="en-US"/>
        </w:rPr>
        <w:t xml:space="preserve"> 2023, Ultima revisione: 11 aprile 2023 </w:t>
      </w:r>
      <w:hyperlink r:id="rId6" w:history="1">
        <w:r w:rsidRPr="00E275FD">
          <w:rPr>
            <w:rStyle w:val="Hipervnculo"/>
            <w:rFonts w:ascii="Arial" w:eastAsiaTheme="minorHAnsi" w:hAnsi="Arial" w:cs="Arial"/>
            <w:sz w:val="20"/>
            <w:szCs w:val="20"/>
            <w:lang w:eastAsia="en-US"/>
          </w:rPr>
          <w:t>https://papers.ssrn.com /sol3/papers .</w:t>
        </w:r>
        <w:proofErr w:type="spellStart"/>
        <w:r w:rsidRPr="00E275FD">
          <w:rPr>
            <w:rStyle w:val="Hipervnculo"/>
            <w:rFonts w:ascii="Arial" w:eastAsiaTheme="minorHAnsi" w:hAnsi="Arial" w:cs="Arial"/>
            <w:sz w:val="20"/>
            <w:szCs w:val="20"/>
            <w:lang w:eastAsia="en-US"/>
          </w:rPr>
          <w:t>cfm?abstract_id</w:t>
        </w:r>
        <w:proofErr w:type="spellEnd"/>
        <w:r w:rsidRPr="00E275FD">
          <w:rPr>
            <w:rStyle w:val="Hipervnculo"/>
            <w:rFonts w:ascii="Arial" w:eastAsiaTheme="minorHAnsi" w:hAnsi="Arial" w:cs="Arial"/>
            <w:sz w:val="20"/>
            <w:szCs w:val="20"/>
            <w:lang w:eastAsia="en-US"/>
          </w:rPr>
          <w:t xml:space="preserve">=4371204 </w:t>
        </w:r>
      </w:hyperlink>
      <w:r w:rsidRPr="00E275FD">
        <w:rPr>
          <w:rFonts w:ascii="Arial" w:eastAsiaTheme="minorHAnsi" w:hAnsi="Arial" w:cs="Arial"/>
          <w:sz w:val="20"/>
          <w:szCs w:val="20"/>
          <w:lang w:eastAsia="en-US"/>
        </w:rPr>
        <w:t>[Ultimo accesso il 31/07/24].</w:t>
      </w:r>
    </w:p>
  </w:footnote>
  <w:footnote w:id="39">
    <w:p w14:paraId="1A1F3627" w14:textId="442A9218" w:rsidR="00AD5E2F" w:rsidRPr="00E275FD" w:rsidRDefault="00AD5E2F" w:rsidP="00143BA8">
      <w:pPr>
        <w:jc w:val="both"/>
        <w:rPr>
          <w:rFonts w:ascii="Arial" w:hAnsi="Arial" w:cs="Arial"/>
          <w:sz w:val="20"/>
          <w:szCs w:val="20"/>
        </w:rPr>
      </w:pPr>
      <w:r w:rsidRPr="00E275FD">
        <w:rPr>
          <w:rStyle w:val="Refdenotaalpie"/>
          <w:rFonts w:ascii="Arial" w:hAnsi="Arial" w:cs="Arial"/>
          <w:sz w:val="20"/>
          <w:szCs w:val="20"/>
        </w:rPr>
        <w:footnoteRef/>
      </w:r>
      <w:r w:rsidRPr="00E275FD">
        <w:rPr>
          <w:rFonts w:ascii="Arial" w:hAnsi="Arial" w:cs="Arial"/>
          <w:sz w:val="20"/>
          <w:szCs w:val="20"/>
        </w:rPr>
        <w:t xml:space="preserve"> </w:t>
      </w:r>
      <w:proofErr w:type="spellStart"/>
      <w:r w:rsidRPr="00E275FD">
        <w:rPr>
          <w:rFonts w:ascii="Arial" w:eastAsiaTheme="minorHAnsi" w:hAnsi="Arial" w:cs="Arial"/>
          <w:sz w:val="20"/>
          <w:szCs w:val="20"/>
          <w:lang w:eastAsia="en-US"/>
        </w:rPr>
        <w:t>Guadamuz</w:t>
      </w:r>
      <w:proofErr w:type="spellEnd"/>
      <w:r w:rsidRPr="00E275FD">
        <w:rPr>
          <w:rFonts w:ascii="Arial" w:eastAsiaTheme="minorHAnsi" w:hAnsi="Arial" w:cs="Arial"/>
          <w:sz w:val="20"/>
          <w:szCs w:val="20"/>
          <w:lang w:eastAsia="en-US"/>
        </w:rPr>
        <w:t xml:space="preserve">, A., </w:t>
      </w:r>
      <w:r w:rsidR="003715B8">
        <w:rPr>
          <w:rFonts w:ascii="Arial" w:eastAsiaTheme="minorHAnsi" w:hAnsi="Arial" w:cs="Arial"/>
          <w:i/>
          <w:iCs/>
          <w:sz w:val="20"/>
          <w:szCs w:val="20"/>
          <w:lang w:eastAsia="en-US"/>
        </w:rPr>
        <w:t>op.</w:t>
      </w:r>
      <w:r w:rsidRPr="00E275FD">
        <w:rPr>
          <w:rFonts w:ascii="Arial" w:eastAsiaTheme="minorHAnsi" w:hAnsi="Arial" w:cs="Arial"/>
          <w:sz w:val="20"/>
          <w:szCs w:val="20"/>
          <w:lang w:eastAsia="en-US"/>
        </w:rPr>
        <w:t xml:space="preserve"> </w:t>
      </w:r>
      <w:proofErr w:type="gramStart"/>
      <w:r w:rsidR="003715B8">
        <w:rPr>
          <w:rFonts w:ascii="Arial" w:hAnsi="Arial" w:cs="Arial"/>
          <w:sz w:val="20"/>
          <w:szCs w:val="20"/>
        </w:rPr>
        <w:t xml:space="preserve">( </w:t>
      </w:r>
      <w:r w:rsidRPr="00E275FD">
        <w:rPr>
          <w:rFonts w:ascii="Arial" w:eastAsiaTheme="minorHAnsi" w:hAnsi="Arial" w:cs="Arial"/>
          <w:sz w:val="20"/>
          <w:szCs w:val="20"/>
          <w:lang w:eastAsia="en-US"/>
        </w:rPr>
        <w:t>La</w:t>
      </w:r>
      <w:proofErr w:type="gramEnd"/>
      <w:r w:rsidRPr="00E275FD">
        <w:rPr>
          <w:rFonts w:ascii="Arial" w:eastAsiaTheme="minorHAnsi" w:hAnsi="Arial" w:cs="Arial"/>
          <w:sz w:val="20"/>
          <w:szCs w:val="20"/>
          <w:lang w:eastAsia="en-US"/>
        </w:rPr>
        <w:t xml:space="preserve"> traduzione è mia).</w:t>
      </w:r>
    </w:p>
  </w:footnote>
  <w:footnote w:id="40">
    <w:p w14:paraId="3A6D27FF" w14:textId="7C356CE1" w:rsidR="00AD5E2F" w:rsidRPr="002C5C43" w:rsidRDefault="00AD5E2F" w:rsidP="00143BA8">
      <w:pPr>
        <w:jc w:val="both"/>
        <w:rPr>
          <w:rFonts w:ascii="Arial" w:hAnsi="Arial" w:cs="Arial"/>
          <w:sz w:val="20"/>
          <w:szCs w:val="20"/>
        </w:rPr>
      </w:pPr>
      <w:r w:rsidRPr="00E275FD">
        <w:rPr>
          <w:rStyle w:val="Refdenotaalpie"/>
          <w:rFonts w:ascii="Arial" w:hAnsi="Arial" w:cs="Arial"/>
          <w:sz w:val="20"/>
          <w:szCs w:val="20"/>
        </w:rPr>
        <w:footnoteRef/>
      </w:r>
      <w:r w:rsidRPr="002C5C43">
        <w:rPr>
          <w:rFonts w:ascii="Arial" w:hAnsi="Arial" w:cs="Arial"/>
          <w:sz w:val="20"/>
          <w:szCs w:val="20"/>
        </w:rPr>
        <w:t xml:space="preserve">Lee, TB "Le cause legali sul copyright di Stable Diffusion potrebbero essere un terremoto legale per l'intelligenza artificiale" (2023) Ars Technica </w:t>
      </w:r>
      <w:hyperlink r:id="rId7" w:history="1">
        <w:r w:rsidRPr="002C5C43">
          <w:rPr>
            <w:rStyle w:val="Hipervnculo"/>
            <w:rFonts w:ascii="Arial" w:hAnsi="Arial" w:cs="Arial"/>
            <w:sz w:val="20"/>
            <w:szCs w:val="20"/>
          </w:rPr>
          <w:t>https://arstechnica.com/tech-policy/2023/04/stable-diffusion-copyright-lawsuits-could-be-a -terremoto-legale-per-ai/</w:t>
        </w:r>
      </w:hyperlink>
      <w:r w:rsidRPr="002C5C43">
        <w:rPr>
          <w:rFonts w:ascii="Arial" w:hAnsi="Arial" w:cs="Arial"/>
          <w:sz w:val="20"/>
          <w:szCs w:val="20"/>
        </w:rPr>
        <w:t xml:space="preserve"> </w:t>
      </w:r>
      <w:r w:rsidR="003715B8" w:rsidRPr="002C5C43">
        <w:rPr>
          <w:rFonts w:ascii="Arial" w:eastAsiaTheme="minorHAnsi" w:hAnsi="Arial" w:cs="Arial"/>
          <w:sz w:val="20"/>
          <w:szCs w:val="20"/>
          <w:lang w:eastAsia="en-US"/>
        </w:rPr>
        <w:t>[Ultimo accesso 31/07/24].</w:t>
      </w:r>
    </w:p>
  </w:footnote>
  <w:footnote w:id="41">
    <w:p w14:paraId="3BC6873E" w14:textId="1D67D6F8" w:rsidR="009364ED" w:rsidRPr="00EF0E23" w:rsidRDefault="009364ED"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2C5C43">
        <w:rPr>
          <w:rFonts w:ascii="Arial" w:hAnsi="Arial" w:cs="Arial"/>
          <w:sz w:val="20"/>
          <w:szCs w:val="20"/>
          <w:lang w:val="es-AR"/>
        </w:rPr>
        <w:t xml:space="preserve">Kshitij R., "Perché Christopher Nolan preferisce la celluloide al digitale?" </w:t>
      </w:r>
      <w:proofErr w:type="gramStart"/>
      <w:r w:rsidRPr="00EF0E23">
        <w:rPr>
          <w:rFonts w:ascii="Arial" w:hAnsi="Arial" w:cs="Arial"/>
          <w:sz w:val="20"/>
          <w:szCs w:val="20"/>
        </w:rPr>
        <w:t xml:space="preserve">( </w:t>
      </w:r>
      <w:r w:rsidRPr="00EF0E23">
        <w:rPr>
          <w:rFonts w:ascii="Arial" w:hAnsi="Arial" w:cs="Arial"/>
          <w:i/>
          <w:iCs/>
          <w:sz w:val="20"/>
          <w:szCs w:val="20"/>
        </w:rPr>
        <w:t>The</w:t>
      </w:r>
      <w:proofErr w:type="gramEnd"/>
      <w:r w:rsidRPr="00EF0E23">
        <w:rPr>
          <w:rFonts w:ascii="Arial" w:hAnsi="Arial" w:cs="Arial"/>
          <w:i/>
          <w:iCs/>
          <w:sz w:val="20"/>
          <w:szCs w:val="20"/>
        </w:rPr>
        <w:t xml:space="preserve"> </w:t>
      </w:r>
      <w:proofErr w:type="spellStart"/>
      <w:r w:rsidRPr="00EF0E23">
        <w:rPr>
          <w:rFonts w:ascii="Arial" w:hAnsi="Arial" w:cs="Arial"/>
          <w:i/>
          <w:iCs/>
          <w:sz w:val="20"/>
          <w:szCs w:val="20"/>
        </w:rPr>
        <w:t>Indian</w:t>
      </w:r>
      <w:proofErr w:type="spellEnd"/>
      <w:r w:rsidRPr="00EF0E23">
        <w:rPr>
          <w:rFonts w:ascii="Arial" w:hAnsi="Arial" w:cs="Arial"/>
          <w:i/>
          <w:iCs/>
          <w:sz w:val="20"/>
          <w:szCs w:val="20"/>
        </w:rPr>
        <w:t xml:space="preserve"> Express </w:t>
      </w:r>
      <w:r w:rsidRPr="00EF0E23">
        <w:rPr>
          <w:rFonts w:ascii="Arial" w:hAnsi="Arial" w:cs="Arial"/>
          <w:sz w:val="20"/>
          <w:szCs w:val="20"/>
        </w:rPr>
        <w:t xml:space="preserve">, 2018) &lt; </w:t>
      </w:r>
      <w:hyperlink r:id="rId8" w:history="1">
        <w:r w:rsidRPr="00EF0E23">
          <w:rPr>
            <w:rStyle w:val="Hipervnculo"/>
            <w:rFonts w:ascii="Arial" w:eastAsiaTheme="majorEastAsia" w:hAnsi="Arial" w:cs="Arial"/>
            <w:sz w:val="20"/>
            <w:szCs w:val="20"/>
          </w:rPr>
          <w:t xml:space="preserve">https://indianexpress.com/article/entertainment/hollywood/christopher-nolan-5118217/ </w:t>
        </w:r>
      </w:hyperlink>
      <w:r w:rsidRPr="00EF0E23">
        <w:rPr>
          <w:rFonts w:ascii="Arial" w:hAnsi="Arial" w:cs="Arial"/>
          <w:sz w:val="20"/>
          <w:szCs w:val="20"/>
        </w:rPr>
        <w:t xml:space="preserve">&gt; </w:t>
      </w:r>
      <w:r w:rsidR="00EF0E23" w:rsidRPr="00E275FD">
        <w:rPr>
          <w:rFonts w:ascii="Arial" w:eastAsiaTheme="minorHAnsi" w:hAnsi="Arial" w:cs="Arial"/>
          <w:sz w:val="20"/>
          <w:szCs w:val="20"/>
          <w:lang w:eastAsia="en-US"/>
        </w:rPr>
        <w:t>[Ultimo accesso 31/07/24].</w:t>
      </w:r>
    </w:p>
  </w:footnote>
  <w:footnote w:id="42">
    <w:p w14:paraId="4A3F2C37" w14:textId="2CFA2E01" w:rsidR="009364ED" w:rsidRPr="002C5C43" w:rsidRDefault="009364ED" w:rsidP="00143BA8">
      <w:pPr>
        <w:jc w:val="both"/>
        <w:rPr>
          <w:rFonts w:ascii="Arial" w:hAnsi="Arial" w:cs="Arial"/>
          <w:sz w:val="20"/>
          <w:szCs w:val="20"/>
          <w:lang w:val="es-AR"/>
        </w:rPr>
      </w:pPr>
      <w:r w:rsidRPr="00E275FD">
        <w:rPr>
          <w:rStyle w:val="Refdenotaalpie"/>
          <w:rFonts w:ascii="Arial" w:eastAsiaTheme="majorEastAsia" w:hAnsi="Arial" w:cs="Arial"/>
          <w:sz w:val="20"/>
          <w:szCs w:val="20"/>
        </w:rPr>
        <w:footnoteRef/>
      </w:r>
      <w:r w:rsidRPr="002C5C43">
        <w:rPr>
          <w:rFonts w:ascii="Arial" w:hAnsi="Arial" w:cs="Arial"/>
          <w:sz w:val="20"/>
          <w:szCs w:val="20"/>
          <w:lang w:val="es-AR"/>
        </w:rPr>
        <w:t>Guadamuz, A., "Gli androidi sognano il diritto d'autore elettrico?" Analisi comparativa dell'originalità nelle opere generate dall'intelligenza artificiale 2 Proprietà intellettuale trimestrale 2017 19.</w:t>
      </w:r>
    </w:p>
  </w:footnote>
  <w:footnote w:id="43">
    <w:p w14:paraId="749019E3" w14:textId="48A386BD" w:rsidR="009364ED" w:rsidRPr="002C5C43" w:rsidRDefault="009364ED" w:rsidP="00143BA8">
      <w:pPr>
        <w:jc w:val="both"/>
        <w:rPr>
          <w:rFonts w:ascii="Arial" w:hAnsi="Arial" w:cs="Arial"/>
          <w:sz w:val="20"/>
          <w:szCs w:val="20"/>
          <w:lang w:val="es-AR"/>
        </w:rPr>
      </w:pPr>
      <w:r w:rsidRPr="00E275FD">
        <w:rPr>
          <w:rStyle w:val="Refdenotaalpie"/>
          <w:rFonts w:ascii="Arial" w:eastAsiaTheme="majorEastAsia" w:hAnsi="Arial" w:cs="Arial"/>
          <w:sz w:val="20"/>
          <w:szCs w:val="20"/>
        </w:rPr>
        <w:footnoteRef/>
      </w:r>
      <w:r w:rsidRPr="002C5C43">
        <w:rPr>
          <w:rFonts w:ascii="Arial" w:hAnsi="Arial" w:cs="Arial"/>
          <w:sz w:val="20"/>
          <w:szCs w:val="20"/>
          <w:lang w:val="es-AR"/>
        </w:rPr>
        <w:t>Cheng Peng, S., "Intelligenza artificiale e copyright: l'enigma degli autori" [2018] Organizzazione mondiale del commercio 13 173.</w:t>
      </w:r>
    </w:p>
  </w:footnote>
  <w:footnote w:id="44">
    <w:p w14:paraId="573E067C" w14:textId="1DAD098A" w:rsidR="009364ED" w:rsidRPr="00E275FD" w:rsidRDefault="009364ED"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r w:rsidRPr="00E275FD">
        <w:rPr>
          <w:rFonts w:ascii="Arial" w:hAnsi="Arial" w:cs="Arial"/>
          <w:sz w:val="20"/>
          <w:szCs w:val="20"/>
          <w:lang w:val="en-US"/>
        </w:rPr>
        <w:t xml:space="preserve">Ramalho, A, "I robot </w:t>
      </w:r>
      <w:proofErr w:type="spellStart"/>
      <w:r w:rsidRPr="00E275FD">
        <w:rPr>
          <w:rFonts w:ascii="Arial" w:hAnsi="Arial" w:cs="Arial"/>
          <w:sz w:val="20"/>
          <w:szCs w:val="20"/>
          <w:lang w:val="en-US"/>
        </w:rPr>
        <w:t>governeranno</w:t>
      </w:r>
      <w:proofErr w:type="spellEnd"/>
      <w:r w:rsidRPr="00E275FD">
        <w:rPr>
          <w:rFonts w:ascii="Arial" w:hAnsi="Arial" w:cs="Arial"/>
          <w:sz w:val="20"/>
          <w:szCs w:val="20"/>
          <w:lang w:val="en-US"/>
        </w:rPr>
        <w:t xml:space="preserve"> il mondo (</w:t>
      </w:r>
      <w:proofErr w:type="spellStart"/>
      <w:r w:rsidRPr="00E275FD">
        <w:rPr>
          <w:rFonts w:ascii="Arial" w:hAnsi="Arial" w:cs="Arial"/>
          <w:sz w:val="20"/>
          <w:szCs w:val="20"/>
          <w:lang w:val="en-US"/>
        </w:rPr>
        <w:t>artistico</w:t>
      </w:r>
      <w:proofErr w:type="spellEnd"/>
      <w:r w:rsidRPr="00E275FD">
        <w:rPr>
          <w:rFonts w:ascii="Arial" w:hAnsi="Arial" w:cs="Arial"/>
          <w:sz w:val="20"/>
          <w:szCs w:val="20"/>
          <w:lang w:val="en-US"/>
        </w:rPr>
        <w:t xml:space="preserve">)?" A Proposed Model for the Legal Status of Creations by Artificial Intelligence Systems' [2017] SSRN Electronic Journal 12 &lt; </w:t>
      </w:r>
      <w:hyperlink r:id="rId9" w:history="1">
        <w:r w:rsidRPr="00E275FD">
          <w:rPr>
            <w:rStyle w:val="Hipervnculo"/>
            <w:rFonts w:ascii="Arial" w:eastAsiaTheme="majorEastAsia" w:hAnsi="Arial" w:cs="Arial"/>
            <w:sz w:val="20"/>
            <w:szCs w:val="20"/>
            <w:lang w:val="en-US"/>
          </w:rPr>
          <w:t xml:space="preserve">https://www.ssrn.com/abstract=2987757 </w:t>
        </w:r>
      </w:hyperlink>
      <w:r w:rsidRPr="00E275FD">
        <w:rPr>
          <w:rFonts w:ascii="Arial" w:hAnsi="Arial" w:cs="Arial"/>
          <w:sz w:val="20"/>
          <w:szCs w:val="20"/>
          <w:lang w:val="en-US"/>
        </w:rPr>
        <w:t xml:space="preserve">&gt; </w:t>
      </w:r>
      <w:r w:rsidR="00EF0E23" w:rsidRPr="00EF0E23">
        <w:rPr>
          <w:rFonts w:ascii="Arial" w:eastAsiaTheme="minorHAnsi" w:hAnsi="Arial" w:cs="Arial"/>
          <w:sz w:val="20"/>
          <w:szCs w:val="20"/>
          <w:lang w:val="en-US" w:eastAsia="en-US"/>
        </w:rPr>
        <w:t>[Ultimo accesso 31/07/24].</w:t>
      </w:r>
    </w:p>
  </w:footnote>
  <w:footnote w:id="45">
    <w:p w14:paraId="018BA7FB" w14:textId="77777777" w:rsidR="009364ED" w:rsidRPr="00E275FD" w:rsidRDefault="009364ED"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r w:rsidRPr="00E275FD">
        <w:rPr>
          <w:rFonts w:ascii="Arial" w:hAnsi="Arial" w:cs="Arial"/>
          <w:sz w:val="20"/>
          <w:szCs w:val="20"/>
          <w:lang w:val="en-US"/>
        </w:rPr>
        <w:t>ibid.</w:t>
      </w:r>
    </w:p>
  </w:footnote>
  <w:footnote w:id="46">
    <w:p w14:paraId="65B7EEFF" w14:textId="2BA8646D" w:rsidR="009364ED" w:rsidRPr="00E275FD" w:rsidRDefault="009364ED"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proofErr w:type="spellStart"/>
      <w:r w:rsidRPr="00E275FD">
        <w:rPr>
          <w:rFonts w:ascii="Arial" w:hAnsi="Arial" w:cs="Arial"/>
          <w:sz w:val="20"/>
          <w:szCs w:val="20"/>
          <w:lang w:val="en-US"/>
        </w:rPr>
        <w:t>Guadamuz</w:t>
      </w:r>
      <w:proofErr w:type="spellEnd"/>
      <w:r w:rsidRPr="00E275FD">
        <w:rPr>
          <w:rFonts w:ascii="Arial" w:hAnsi="Arial" w:cs="Arial"/>
          <w:sz w:val="20"/>
          <w:szCs w:val="20"/>
          <w:lang w:val="en-US"/>
        </w:rPr>
        <w:t xml:space="preserve">, </w:t>
      </w:r>
      <w:proofErr w:type="gramStart"/>
      <w:r w:rsidR="00EF0E23">
        <w:rPr>
          <w:rFonts w:ascii="Arial" w:hAnsi="Arial" w:cs="Arial"/>
          <w:i/>
          <w:iCs/>
          <w:sz w:val="20"/>
          <w:szCs w:val="20"/>
          <w:lang w:val="en-US"/>
        </w:rPr>
        <w:t xml:space="preserve">op. </w:t>
      </w:r>
      <w:r w:rsidR="00EF0E23">
        <w:rPr>
          <w:rFonts w:ascii="Arial" w:hAnsi="Arial" w:cs="Arial"/>
          <w:sz w:val="20"/>
          <w:szCs w:val="20"/>
          <w:lang w:val="en-US"/>
        </w:rPr>
        <w:t>,</w:t>
      </w:r>
      <w:proofErr w:type="gramEnd"/>
      <w:r w:rsidR="00EF0E23">
        <w:rPr>
          <w:rFonts w:ascii="Arial" w:hAnsi="Arial" w:cs="Arial"/>
          <w:sz w:val="20"/>
          <w:szCs w:val="20"/>
          <w:lang w:val="en-US"/>
        </w:rPr>
        <w:t xml:space="preserve"> P. 2.</w:t>
      </w:r>
    </w:p>
  </w:footnote>
  <w:footnote w:id="47">
    <w:p w14:paraId="1D2EED8C" w14:textId="24E27C5E" w:rsidR="00C2093A" w:rsidRPr="00257179" w:rsidRDefault="00C2093A"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r w:rsidRPr="00257179">
        <w:rPr>
          <w:rFonts w:ascii="Arial" w:hAnsi="Arial" w:cs="Arial"/>
          <w:sz w:val="20"/>
          <w:szCs w:val="20"/>
          <w:lang w:val="en-US"/>
        </w:rPr>
        <w:t xml:space="preserve">Ramalho, </w:t>
      </w:r>
      <w:proofErr w:type="gramStart"/>
      <w:r w:rsidR="00EF0E23" w:rsidRPr="00257179">
        <w:rPr>
          <w:rFonts w:ascii="Arial" w:hAnsi="Arial" w:cs="Arial"/>
          <w:i/>
          <w:iCs/>
          <w:sz w:val="20"/>
          <w:szCs w:val="20"/>
          <w:lang w:val="en-US"/>
        </w:rPr>
        <w:t xml:space="preserve">op </w:t>
      </w:r>
      <w:r w:rsidR="00EF0E23" w:rsidRPr="00257179">
        <w:rPr>
          <w:rFonts w:ascii="Arial" w:hAnsi="Arial" w:cs="Arial"/>
          <w:sz w:val="20"/>
          <w:szCs w:val="20"/>
          <w:lang w:val="en-US"/>
        </w:rPr>
        <w:t>.</w:t>
      </w:r>
      <w:proofErr w:type="gramEnd"/>
      <w:r w:rsidR="00EF0E23" w:rsidRPr="00257179">
        <w:rPr>
          <w:rFonts w:ascii="Arial" w:hAnsi="Arial" w:cs="Arial"/>
          <w:sz w:val="20"/>
          <w:szCs w:val="20"/>
          <w:lang w:val="en-US"/>
        </w:rPr>
        <w:t xml:space="preserve"> P. 12.</w:t>
      </w:r>
    </w:p>
  </w:footnote>
  <w:footnote w:id="48">
    <w:p w14:paraId="2C5BD8F2" w14:textId="0F246CA2"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Tim </w:t>
      </w:r>
      <w:proofErr w:type="spellStart"/>
      <w:r w:rsidRPr="00E275FD">
        <w:rPr>
          <w:rFonts w:ascii="Arial" w:hAnsi="Arial" w:cs="Arial"/>
          <w:sz w:val="20"/>
          <w:szCs w:val="20"/>
        </w:rPr>
        <w:t>Nudd</w:t>
      </w:r>
      <w:proofErr w:type="spellEnd"/>
      <w:r w:rsidRPr="00E275FD">
        <w:rPr>
          <w:rFonts w:ascii="Arial" w:hAnsi="Arial" w:cs="Arial"/>
          <w:sz w:val="20"/>
          <w:szCs w:val="20"/>
        </w:rPr>
        <w:t xml:space="preserve">, 'All'interno di "The Next Rembrandt" Come JWT ha ottenuto un computer per dipingere come il vecchio </w:t>
      </w:r>
      <w:proofErr w:type="spellStart"/>
      <w:r w:rsidRPr="00E275FD">
        <w:rPr>
          <w:rFonts w:ascii="Arial" w:hAnsi="Arial" w:cs="Arial"/>
          <w:sz w:val="20"/>
          <w:szCs w:val="20"/>
        </w:rPr>
        <w:t>maestro'</w:t>
      </w:r>
      <w:proofErr w:type="spellEnd"/>
      <w:r w:rsidRPr="00E275FD">
        <w:rPr>
          <w:rFonts w:ascii="Arial" w:hAnsi="Arial" w:cs="Arial"/>
          <w:sz w:val="20"/>
          <w:szCs w:val="20"/>
        </w:rPr>
        <w:t xml:space="preserve"> [2016] </w:t>
      </w:r>
      <w:proofErr w:type="spellStart"/>
      <w:r w:rsidRPr="00E275FD">
        <w:rPr>
          <w:rFonts w:ascii="Arial" w:hAnsi="Arial" w:cs="Arial"/>
          <w:i/>
          <w:iCs/>
          <w:sz w:val="20"/>
          <w:szCs w:val="20"/>
        </w:rPr>
        <w:t>Adweek</w:t>
      </w:r>
      <w:proofErr w:type="spellEnd"/>
      <w:r w:rsidRPr="00E275FD">
        <w:rPr>
          <w:rFonts w:ascii="Arial" w:hAnsi="Arial" w:cs="Arial"/>
          <w:i/>
          <w:iCs/>
          <w:sz w:val="20"/>
          <w:szCs w:val="20"/>
        </w:rPr>
        <w:t xml:space="preserve"> </w:t>
      </w:r>
      <w:r w:rsidRPr="00E275FD">
        <w:rPr>
          <w:rFonts w:ascii="Arial" w:hAnsi="Arial" w:cs="Arial"/>
          <w:sz w:val="20"/>
          <w:szCs w:val="20"/>
        </w:rPr>
        <w:t xml:space="preserve">&lt; </w:t>
      </w:r>
      <w:hyperlink w:history="1">
        <w:r w:rsidRPr="00E275FD">
          <w:rPr>
            <w:rStyle w:val="Hipervnculo"/>
            <w:rFonts w:ascii="Arial" w:eastAsiaTheme="majorEastAsia" w:hAnsi="Arial" w:cs="Arial"/>
            <w:sz w:val="20"/>
            <w:szCs w:val="20"/>
          </w:rPr>
          <w:t xml:space="preserve">https://www.adweek.com%2Fbrand-marketing%2Finside-next-rembrandt-how-jwt -got-computer-paint-old-master-172257%2F&amp;usg=AOvVaw1LrMrSsNIFqOm0HVBKXBkG </w:t>
        </w:r>
      </w:hyperlink>
      <w:r w:rsidRPr="00E275FD">
        <w:rPr>
          <w:rFonts w:ascii="Arial" w:hAnsi="Arial" w:cs="Arial"/>
          <w:sz w:val="20"/>
          <w:szCs w:val="20"/>
        </w:rPr>
        <w:t xml:space="preserve">&gt; </w:t>
      </w:r>
      <w:r w:rsidR="00EF0E23" w:rsidRPr="00E275FD">
        <w:rPr>
          <w:rFonts w:ascii="Arial" w:eastAsiaTheme="minorHAnsi" w:hAnsi="Arial" w:cs="Arial"/>
          <w:sz w:val="20"/>
          <w:szCs w:val="20"/>
          <w:lang w:eastAsia="en-US"/>
        </w:rPr>
        <w:t>[Ultimo accesso 07/31/24].</w:t>
      </w:r>
    </w:p>
  </w:footnote>
  <w:footnote w:id="49">
    <w:p w14:paraId="5A9E8185" w14:textId="304FDF99"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Bonadio e McDonagh, </w:t>
      </w:r>
      <w:proofErr w:type="gramStart"/>
      <w:r w:rsidR="00EF0E23">
        <w:rPr>
          <w:rFonts w:ascii="Arial" w:hAnsi="Arial" w:cs="Arial"/>
          <w:i/>
          <w:iCs/>
          <w:sz w:val="20"/>
          <w:szCs w:val="20"/>
        </w:rPr>
        <w:t xml:space="preserve">op. </w:t>
      </w:r>
      <w:r w:rsidR="00EF0E23">
        <w:rPr>
          <w:rFonts w:ascii="Arial" w:hAnsi="Arial" w:cs="Arial"/>
          <w:sz w:val="20"/>
          <w:szCs w:val="20"/>
        </w:rPr>
        <w:t>,</w:t>
      </w:r>
      <w:proofErr w:type="gramEnd"/>
      <w:r w:rsidR="00EF0E23">
        <w:rPr>
          <w:rFonts w:ascii="Arial" w:hAnsi="Arial" w:cs="Arial"/>
          <w:sz w:val="20"/>
          <w:szCs w:val="20"/>
        </w:rPr>
        <w:t xml:space="preserve"> P. 1.</w:t>
      </w:r>
    </w:p>
  </w:footnote>
  <w:footnote w:id="50">
    <w:p w14:paraId="0DDBC1B5" w14:textId="263C5DA0"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proofErr w:type="spellStart"/>
      <w:r w:rsidRPr="00E275FD">
        <w:rPr>
          <w:rFonts w:ascii="Arial" w:hAnsi="Arial" w:cs="Arial"/>
          <w:sz w:val="20"/>
          <w:szCs w:val="20"/>
        </w:rPr>
        <w:t>Guadamuz</w:t>
      </w:r>
      <w:proofErr w:type="spellEnd"/>
      <w:r w:rsidRPr="00E275FD">
        <w:rPr>
          <w:rFonts w:ascii="Arial" w:hAnsi="Arial" w:cs="Arial"/>
          <w:sz w:val="20"/>
          <w:szCs w:val="20"/>
        </w:rPr>
        <w:t xml:space="preserve">, </w:t>
      </w:r>
      <w:proofErr w:type="gramStart"/>
      <w:r w:rsidR="00EF0E23" w:rsidRPr="00EF0E23">
        <w:rPr>
          <w:rFonts w:ascii="Arial" w:hAnsi="Arial" w:cs="Arial"/>
          <w:i/>
          <w:iCs/>
          <w:sz w:val="20"/>
          <w:szCs w:val="20"/>
        </w:rPr>
        <w:t xml:space="preserve">op </w:t>
      </w:r>
      <w:r w:rsidR="00EF0E23" w:rsidRPr="00EF0E23">
        <w:rPr>
          <w:rFonts w:ascii="Arial" w:hAnsi="Arial" w:cs="Arial"/>
          <w:sz w:val="20"/>
          <w:szCs w:val="20"/>
        </w:rPr>
        <w:t>.</w:t>
      </w:r>
      <w:proofErr w:type="gramEnd"/>
      <w:r w:rsidR="00EF0E23" w:rsidRPr="00EF0E23">
        <w:rPr>
          <w:rFonts w:ascii="Arial" w:hAnsi="Arial" w:cs="Arial"/>
          <w:sz w:val="20"/>
          <w:szCs w:val="20"/>
        </w:rPr>
        <w:t xml:space="preserve"> P. 4.</w:t>
      </w:r>
    </w:p>
  </w:footnote>
  <w:footnote w:id="51">
    <w:p w14:paraId="42A2EFEE" w14:textId="66811452" w:rsidR="00C2093A" w:rsidRPr="00257179"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 </w:t>
      </w:r>
      <w:proofErr w:type="spellStart"/>
      <w:r w:rsidRPr="00E275FD">
        <w:rPr>
          <w:rFonts w:ascii="Arial" w:hAnsi="Arial" w:cs="Arial"/>
          <w:i/>
          <w:iCs/>
          <w:sz w:val="20"/>
          <w:szCs w:val="20"/>
        </w:rPr>
        <w:t>Infopaq</w:t>
      </w:r>
      <w:proofErr w:type="spellEnd"/>
      <w:r w:rsidRPr="00E275FD">
        <w:rPr>
          <w:rFonts w:ascii="Arial" w:hAnsi="Arial" w:cs="Arial"/>
          <w:i/>
          <w:iCs/>
          <w:sz w:val="20"/>
          <w:szCs w:val="20"/>
        </w:rPr>
        <w:t xml:space="preserve"> </w:t>
      </w:r>
      <w:proofErr w:type="spellStart"/>
      <w:r w:rsidRPr="00E275FD">
        <w:rPr>
          <w:rFonts w:ascii="Arial" w:hAnsi="Arial" w:cs="Arial"/>
          <w:i/>
          <w:iCs/>
          <w:sz w:val="20"/>
          <w:szCs w:val="20"/>
        </w:rPr>
        <w:t>Int'l</w:t>
      </w:r>
      <w:proofErr w:type="spellEnd"/>
      <w:r w:rsidRPr="00E275FD">
        <w:rPr>
          <w:rFonts w:ascii="Arial" w:hAnsi="Arial" w:cs="Arial"/>
          <w:i/>
          <w:iCs/>
          <w:sz w:val="20"/>
          <w:szCs w:val="20"/>
        </w:rPr>
        <w:t xml:space="preserve"> A/S contro </w:t>
      </w:r>
      <w:proofErr w:type="spellStart"/>
      <w:r w:rsidRPr="00E275FD">
        <w:rPr>
          <w:rFonts w:ascii="Arial" w:hAnsi="Arial" w:cs="Arial"/>
          <w:i/>
          <w:iCs/>
          <w:sz w:val="20"/>
          <w:szCs w:val="20"/>
        </w:rPr>
        <w:t>Danske</w:t>
      </w:r>
      <w:proofErr w:type="spellEnd"/>
      <w:r w:rsidRPr="00E275FD">
        <w:rPr>
          <w:rFonts w:ascii="Arial" w:hAnsi="Arial" w:cs="Arial"/>
          <w:i/>
          <w:iCs/>
          <w:sz w:val="20"/>
          <w:szCs w:val="20"/>
        </w:rPr>
        <w:t xml:space="preserve"> </w:t>
      </w:r>
      <w:proofErr w:type="spellStart"/>
      <w:r w:rsidRPr="00E275FD">
        <w:rPr>
          <w:rFonts w:ascii="Arial" w:hAnsi="Arial" w:cs="Arial"/>
          <w:i/>
          <w:iCs/>
          <w:sz w:val="20"/>
          <w:szCs w:val="20"/>
        </w:rPr>
        <w:t>Dagblades</w:t>
      </w:r>
      <w:proofErr w:type="spellEnd"/>
      <w:r w:rsidRPr="00E275FD">
        <w:rPr>
          <w:rFonts w:ascii="Arial" w:hAnsi="Arial" w:cs="Arial"/>
          <w:i/>
          <w:iCs/>
          <w:sz w:val="20"/>
          <w:szCs w:val="20"/>
        </w:rPr>
        <w:t xml:space="preserve"> </w:t>
      </w:r>
      <w:proofErr w:type="spellStart"/>
      <w:proofErr w:type="gramStart"/>
      <w:r w:rsidRPr="00E275FD">
        <w:rPr>
          <w:rFonts w:ascii="Arial" w:hAnsi="Arial" w:cs="Arial"/>
          <w:i/>
          <w:iCs/>
          <w:sz w:val="20"/>
          <w:szCs w:val="20"/>
        </w:rPr>
        <w:t>Forening</w:t>
      </w:r>
      <w:proofErr w:type="spellEnd"/>
      <w:r w:rsidRPr="00E275FD">
        <w:rPr>
          <w:rFonts w:ascii="Arial" w:hAnsi="Arial" w:cs="Arial"/>
          <w:i/>
          <w:iCs/>
          <w:sz w:val="20"/>
          <w:szCs w:val="20"/>
        </w:rPr>
        <w:t xml:space="preserve"> </w:t>
      </w:r>
      <w:r w:rsidRPr="00E275FD">
        <w:rPr>
          <w:rFonts w:ascii="Arial" w:hAnsi="Arial" w:cs="Arial"/>
          <w:sz w:val="20"/>
          <w:szCs w:val="20"/>
        </w:rPr>
        <w:t>,</w:t>
      </w:r>
      <w:proofErr w:type="gramEnd"/>
      <w:r w:rsidRPr="00E275FD">
        <w:rPr>
          <w:rFonts w:ascii="Arial" w:hAnsi="Arial" w:cs="Arial"/>
          <w:sz w:val="20"/>
          <w:szCs w:val="20"/>
        </w:rPr>
        <w:t xml:space="preserve"> [19 luglio 2009] Racc. I-6569.</w:t>
      </w:r>
    </w:p>
  </w:footnote>
  <w:footnote w:id="52">
    <w:p w14:paraId="1D0A12A3" w14:textId="77777777" w:rsidR="00C2093A" w:rsidRPr="00257179"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257179">
        <w:rPr>
          <w:rFonts w:ascii="Arial" w:hAnsi="Arial" w:cs="Arial"/>
          <w:sz w:val="20"/>
          <w:szCs w:val="20"/>
        </w:rPr>
        <w:t xml:space="preserve"> </w:t>
      </w:r>
      <w:r w:rsidRPr="00257179">
        <w:rPr>
          <w:rFonts w:ascii="Arial" w:hAnsi="Arial" w:cs="Arial"/>
          <w:i/>
          <w:iCs/>
          <w:sz w:val="20"/>
          <w:szCs w:val="20"/>
        </w:rPr>
        <w:t xml:space="preserve">Hyperion Records Ltd contro </w:t>
      </w:r>
      <w:proofErr w:type="spellStart"/>
      <w:proofErr w:type="gramStart"/>
      <w:r w:rsidRPr="00257179">
        <w:rPr>
          <w:rFonts w:ascii="Arial" w:hAnsi="Arial" w:cs="Arial"/>
          <w:i/>
          <w:iCs/>
          <w:sz w:val="20"/>
          <w:szCs w:val="20"/>
        </w:rPr>
        <w:t>Sawkins</w:t>
      </w:r>
      <w:proofErr w:type="spellEnd"/>
      <w:r w:rsidRPr="00257179">
        <w:rPr>
          <w:rFonts w:ascii="Arial" w:hAnsi="Arial" w:cs="Arial"/>
          <w:i/>
          <w:iCs/>
          <w:sz w:val="20"/>
          <w:szCs w:val="20"/>
        </w:rPr>
        <w:t xml:space="preserve"> </w:t>
      </w:r>
      <w:r w:rsidRPr="00257179">
        <w:rPr>
          <w:rFonts w:ascii="Arial" w:hAnsi="Arial" w:cs="Arial"/>
          <w:sz w:val="20"/>
          <w:szCs w:val="20"/>
        </w:rPr>
        <w:t>,</w:t>
      </w:r>
      <w:proofErr w:type="gramEnd"/>
      <w:r w:rsidRPr="00257179">
        <w:rPr>
          <w:rFonts w:ascii="Arial" w:hAnsi="Arial" w:cs="Arial"/>
          <w:sz w:val="20"/>
          <w:szCs w:val="20"/>
        </w:rPr>
        <w:t xml:space="preserve"> [2005] EWCA </w:t>
      </w:r>
      <w:proofErr w:type="spellStart"/>
      <w:r w:rsidRPr="00257179">
        <w:rPr>
          <w:rFonts w:ascii="Arial" w:hAnsi="Arial" w:cs="Arial"/>
          <w:sz w:val="20"/>
          <w:szCs w:val="20"/>
        </w:rPr>
        <w:t>Civ</w:t>
      </w:r>
      <w:proofErr w:type="spellEnd"/>
      <w:r w:rsidRPr="00257179">
        <w:rPr>
          <w:rFonts w:ascii="Arial" w:hAnsi="Arial" w:cs="Arial"/>
          <w:sz w:val="20"/>
          <w:szCs w:val="20"/>
        </w:rPr>
        <w:t xml:space="preserve"> 565.</w:t>
      </w:r>
    </w:p>
  </w:footnote>
  <w:footnote w:id="53">
    <w:p w14:paraId="2679C405" w14:textId="6AE862A6" w:rsidR="00C2093A" w:rsidRPr="00E275FD" w:rsidRDefault="00C2093A"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r w:rsidRPr="00E275FD">
        <w:rPr>
          <w:rFonts w:ascii="Arial" w:hAnsi="Arial" w:cs="Arial"/>
          <w:sz w:val="20"/>
          <w:szCs w:val="20"/>
          <w:lang w:val="en-US"/>
        </w:rPr>
        <w:t xml:space="preserve"> </w:t>
      </w:r>
      <w:r w:rsidRPr="00E275FD">
        <w:rPr>
          <w:rFonts w:ascii="Arial" w:hAnsi="Arial" w:cs="Arial"/>
          <w:i/>
          <w:iCs/>
          <w:sz w:val="20"/>
          <w:szCs w:val="20"/>
          <w:lang w:val="en-US"/>
        </w:rPr>
        <w:t xml:space="preserve">Kenrick </w:t>
      </w:r>
      <w:proofErr w:type="spellStart"/>
      <w:r w:rsidRPr="00E275FD">
        <w:rPr>
          <w:rFonts w:ascii="Arial" w:hAnsi="Arial" w:cs="Arial"/>
          <w:i/>
          <w:iCs/>
          <w:sz w:val="20"/>
          <w:szCs w:val="20"/>
          <w:lang w:val="en-US"/>
        </w:rPr>
        <w:t>contro</w:t>
      </w:r>
      <w:proofErr w:type="spellEnd"/>
      <w:r w:rsidRPr="00E275FD">
        <w:rPr>
          <w:rFonts w:ascii="Arial" w:hAnsi="Arial" w:cs="Arial"/>
          <w:i/>
          <w:iCs/>
          <w:sz w:val="20"/>
          <w:szCs w:val="20"/>
          <w:lang w:val="en-US"/>
        </w:rPr>
        <w:t xml:space="preserve"> Lawrence </w:t>
      </w:r>
      <w:r w:rsidRPr="00E275FD">
        <w:rPr>
          <w:rFonts w:ascii="Arial" w:hAnsi="Arial" w:cs="Arial"/>
          <w:sz w:val="20"/>
          <w:szCs w:val="20"/>
          <w:lang w:val="en-US"/>
        </w:rPr>
        <w:t>[1890] LR 25, QBD 99.</w:t>
      </w:r>
    </w:p>
  </w:footnote>
  <w:footnote w:id="54">
    <w:p w14:paraId="2861AE43" w14:textId="7E83EB7C" w:rsidR="00C2093A" w:rsidRPr="00E275FD" w:rsidRDefault="00C2093A"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r w:rsidRPr="00E275FD">
        <w:rPr>
          <w:rFonts w:ascii="Arial" w:hAnsi="Arial" w:cs="Arial"/>
          <w:sz w:val="20"/>
          <w:szCs w:val="20"/>
          <w:lang w:val="en-US"/>
        </w:rPr>
        <w:t xml:space="preserve"> </w:t>
      </w:r>
      <w:proofErr w:type="spellStart"/>
      <w:r w:rsidRPr="00E275FD">
        <w:rPr>
          <w:rFonts w:ascii="Arial" w:hAnsi="Arial" w:cs="Arial"/>
          <w:i/>
          <w:iCs/>
          <w:sz w:val="20"/>
          <w:szCs w:val="20"/>
          <w:lang w:val="en-US"/>
        </w:rPr>
        <w:t>Painer</w:t>
      </w:r>
      <w:proofErr w:type="spellEnd"/>
      <w:r w:rsidRPr="00E275FD">
        <w:rPr>
          <w:rFonts w:ascii="Arial" w:hAnsi="Arial" w:cs="Arial"/>
          <w:i/>
          <w:iCs/>
          <w:sz w:val="20"/>
          <w:szCs w:val="20"/>
          <w:lang w:val="en-US"/>
        </w:rPr>
        <w:t xml:space="preserve"> </w:t>
      </w:r>
      <w:proofErr w:type="spellStart"/>
      <w:r w:rsidRPr="00E275FD">
        <w:rPr>
          <w:rFonts w:ascii="Arial" w:hAnsi="Arial" w:cs="Arial"/>
          <w:i/>
          <w:iCs/>
          <w:sz w:val="20"/>
          <w:szCs w:val="20"/>
          <w:lang w:val="en-US"/>
        </w:rPr>
        <w:t>contro</w:t>
      </w:r>
      <w:proofErr w:type="spellEnd"/>
      <w:r w:rsidRPr="00E275FD">
        <w:rPr>
          <w:rFonts w:ascii="Arial" w:hAnsi="Arial" w:cs="Arial"/>
          <w:i/>
          <w:iCs/>
          <w:sz w:val="20"/>
          <w:szCs w:val="20"/>
          <w:lang w:val="en-US"/>
        </w:rPr>
        <w:t xml:space="preserve"> Standard </w:t>
      </w:r>
      <w:proofErr w:type="spellStart"/>
      <w:r w:rsidRPr="00E275FD">
        <w:rPr>
          <w:rFonts w:ascii="Arial" w:hAnsi="Arial" w:cs="Arial"/>
          <w:i/>
          <w:iCs/>
          <w:sz w:val="20"/>
          <w:szCs w:val="20"/>
          <w:lang w:val="en-US"/>
        </w:rPr>
        <w:t>Verlags</w:t>
      </w:r>
      <w:proofErr w:type="spellEnd"/>
      <w:r w:rsidRPr="00E275FD">
        <w:rPr>
          <w:rFonts w:ascii="Arial" w:hAnsi="Arial" w:cs="Arial"/>
          <w:i/>
          <w:iCs/>
          <w:sz w:val="20"/>
          <w:szCs w:val="20"/>
          <w:lang w:val="en-US"/>
        </w:rPr>
        <w:t xml:space="preserve"> GmbH </w:t>
      </w:r>
      <w:r w:rsidRPr="00E275FD">
        <w:rPr>
          <w:rFonts w:ascii="Arial" w:hAnsi="Arial" w:cs="Arial"/>
          <w:sz w:val="20"/>
          <w:szCs w:val="20"/>
          <w:lang w:val="en-US"/>
        </w:rPr>
        <w:t>(C-145/10), [2011] ECDR 13.</w:t>
      </w:r>
    </w:p>
  </w:footnote>
  <w:footnote w:id="55">
    <w:p w14:paraId="46670DE4" w14:textId="77777777"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Jesús Manuel </w:t>
      </w:r>
      <w:proofErr w:type="spellStart"/>
      <w:r w:rsidRPr="00E275FD">
        <w:rPr>
          <w:rFonts w:ascii="Arial" w:hAnsi="Arial" w:cs="Arial"/>
          <w:sz w:val="20"/>
          <w:szCs w:val="20"/>
        </w:rPr>
        <w:t>Niebla</w:t>
      </w:r>
      <w:proofErr w:type="spellEnd"/>
      <w:r w:rsidRPr="00E275FD">
        <w:rPr>
          <w:rFonts w:ascii="Arial" w:hAnsi="Arial" w:cs="Arial"/>
          <w:sz w:val="20"/>
          <w:szCs w:val="20"/>
        </w:rPr>
        <w:t xml:space="preserve"> </w:t>
      </w:r>
      <w:proofErr w:type="spellStart"/>
      <w:r w:rsidRPr="00E275FD">
        <w:rPr>
          <w:rFonts w:ascii="Arial" w:hAnsi="Arial" w:cs="Arial"/>
          <w:sz w:val="20"/>
          <w:szCs w:val="20"/>
        </w:rPr>
        <w:t>Zatarain</w:t>
      </w:r>
      <w:proofErr w:type="spellEnd"/>
      <w:r w:rsidRPr="00E275FD">
        <w:rPr>
          <w:rFonts w:ascii="Arial" w:hAnsi="Arial" w:cs="Arial"/>
          <w:sz w:val="20"/>
          <w:szCs w:val="20"/>
        </w:rPr>
        <w:t xml:space="preserve">, "Il ruolo della tecnologia automatizzata nella creazione di opere protette da copyright: le sfide dell'intelligenza artificiale" (2017) 31 International Journal of </w:t>
      </w:r>
      <w:proofErr w:type="spellStart"/>
      <w:r w:rsidRPr="00E275FD">
        <w:rPr>
          <w:rFonts w:ascii="Arial" w:hAnsi="Arial" w:cs="Arial"/>
          <w:sz w:val="20"/>
          <w:szCs w:val="20"/>
        </w:rPr>
        <w:t>Law</w:t>
      </w:r>
      <w:proofErr w:type="spellEnd"/>
      <w:r w:rsidRPr="00E275FD">
        <w:rPr>
          <w:rFonts w:ascii="Arial" w:hAnsi="Arial" w:cs="Arial"/>
          <w:sz w:val="20"/>
          <w:szCs w:val="20"/>
        </w:rPr>
        <w:t>, Computing and Technology 91 92.</w:t>
      </w:r>
    </w:p>
  </w:footnote>
  <w:footnote w:id="56">
    <w:p w14:paraId="14249B0F" w14:textId="430C676F" w:rsidR="00C2093A" w:rsidRPr="00E275FD" w:rsidRDefault="00C2093A"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proofErr w:type="spellStart"/>
      <w:r w:rsidRPr="00E275FD">
        <w:rPr>
          <w:rFonts w:ascii="Arial" w:hAnsi="Arial" w:cs="Arial"/>
          <w:sz w:val="20"/>
          <w:szCs w:val="20"/>
          <w:lang w:val="en-US"/>
        </w:rPr>
        <w:t>Guadamuz</w:t>
      </w:r>
      <w:proofErr w:type="spellEnd"/>
      <w:r w:rsidRPr="00E275FD">
        <w:rPr>
          <w:rFonts w:ascii="Arial" w:hAnsi="Arial" w:cs="Arial"/>
          <w:sz w:val="20"/>
          <w:szCs w:val="20"/>
          <w:lang w:val="en-US"/>
        </w:rPr>
        <w:t xml:space="preserve">, A., 'The Monkey Selfie: Copyright Lessons for Originality in Photographs and Internet Jurisdiction' (2016) 5 </w:t>
      </w:r>
      <w:proofErr w:type="spellStart"/>
      <w:r w:rsidRPr="00E275FD">
        <w:rPr>
          <w:rFonts w:ascii="Arial" w:hAnsi="Arial" w:cs="Arial"/>
          <w:sz w:val="20"/>
          <w:szCs w:val="20"/>
          <w:lang w:val="en-US"/>
        </w:rPr>
        <w:t>Revisione</w:t>
      </w:r>
      <w:proofErr w:type="spellEnd"/>
      <w:r w:rsidRPr="00E275FD">
        <w:rPr>
          <w:rFonts w:ascii="Arial" w:hAnsi="Arial" w:cs="Arial"/>
          <w:sz w:val="20"/>
          <w:szCs w:val="20"/>
          <w:lang w:val="en-US"/>
        </w:rPr>
        <w:t xml:space="preserve"> </w:t>
      </w:r>
      <w:proofErr w:type="spellStart"/>
      <w:r w:rsidRPr="00E275FD">
        <w:rPr>
          <w:rFonts w:ascii="Arial" w:hAnsi="Arial" w:cs="Arial"/>
          <w:sz w:val="20"/>
          <w:szCs w:val="20"/>
          <w:lang w:val="en-US"/>
        </w:rPr>
        <w:t>delle</w:t>
      </w:r>
      <w:proofErr w:type="spellEnd"/>
      <w:r w:rsidRPr="00E275FD">
        <w:rPr>
          <w:rFonts w:ascii="Arial" w:hAnsi="Arial" w:cs="Arial"/>
          <w:sz w:val="20"/>
          <w:szCs w:val="20"/>
          <w:lang w:val="en-US"/>
        </w:rPr>
        <w:t xml:space="preserve"> </w:t>
      </w:r>
      <w:proofErr w:type="spellStart"/>
      <w:r w:rsidRPr="00E275FD">
        <w:rPr>
          <w:rFonts w:ascii="Arial" w:hAnsi="Arial" w:cs="Arial"/>
          <w:sz w:val="20"/>
          <w:szCs w:val="20"/>
          <w:lang w:val="en-US"/>
        </w:rPr>
        <w:t>politiche</w:t>
      </w:r>
      <w:proofErr w:type="spellEnd"/>
      <w:r w:rsidRPr="00E275FD">
        <w:rPr>
          <w:rFonts w:ascii="Arial" w:hAnsi="Arial" w:cs="Arial"/>
          <w:sz w:val="20"/>
          <w:szCs w:val="20"/>
          <w:lang w:val="en-US"/>
        </w:rPr>
        <w:t xml:space="preserve"> </w:t>
      </w:r>
      <w:proofErr w:type="spellStart"/>
      <w:r w:rsidRPr="00E275FD">
        <w:rPr>
          <w:rFonts w:ascii="Arial" w:hAnsi="Arial" w:cs="Arial"/>
          <w:sz w:val="20"/>
          <w:szCs w:val="20"/>
          <w:lang w:val="en-US"/>
        </w:rPr>
        <w:t>su</w:t>
      </w:r>
      <w:proofErr w:type="spellEnd"/>
      <w:r w:rsidRPr="00E275FD">
        <w:rPr>
          <w:rFonts w:ascii="Arial" w:hAnsi="Arial" w:cs="Arial"/>
          <w:sz w:val="20"/>
          <w:szCs w:val="20"/>
          <w:lang w:val="en-US"/>
        </w:rPr>
        <w:t xml:space="preserve"> Internet &lt; </w:t>
      </w:r>
      <w:hyperlink r:id="rId10" w:history="1">
        <w:r w:rsidRPr="00E275FD">
          <w:rPr>
            <w:rStyle w:val="Hipervnculo"/>
            <w:rFonts w:ascii="Arial" w:eastAsiaTheme="majorEastAsia" w:hAnsi="Arial" w:cs="Arial"/>
            <w:sz w:val="20"/>
            <w:szCs w:val="20"/>
            <w:lang w:val="en-US"/>
          </w:rPr>
          <w:t xml:space="preserve">https://policyreview.info/node/398 </w:t>
        </w:r>
      </w:hyperlink>
      <w:r w:rsidRPr="00E275FD">
        <w:rPr>
          <w:rFonts w:ascii="Arial" w:hAnsi="Arial" w:cs="Arial"/>
          <w:sz w:val="20"/>
          <w:szCs w:val="20"/>
          <w:lang w:val="en-US"/>
        </w:rPr>
        <w:t xml:space="preserve">&gt; </w:t>
      </w:r>
      <w:r w:rsidR="00EF0E23" w:rsidRPr="00EF0E23">
        <w:rPr>
          <w:rFonts w:ascii="Arial" w:eastAsiaTheme="minorHAnsi" w:hAnsi="Arial" w:cs="Arial"/>
          <w:sz w:val="20"/>
          <w:szCs w:val="20"/>
          <w:lang w:val="en-US" w:eastAsia="en-US"/>
        </w:rPr>
        <w:t>[Ultimo accesso 31/07/24].</w:t>
      </w:r>
    </w:p>
  </w:footnote>
  <w:footnote w:id="57">
    <w:p w14:paraId="5B5D3F87" w14:textId="7C170C57"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Samuelson, P., "La paternità dell'IA?" (2020) 63 Comunicazioni JCA 20 21.</w:t>
      </w:r>
    </w:p>
  </w:footnote>
  <w:footnote w:id="58">
    <w:p w14:paraId="235AF6E9" w14:textId="77777777"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proofErr w:type="spellStart"/>
      <w:r w:rsidRPr="00E275FD">
        <w:rPr>
          <w:rFonts w:ascii="Arial" w:hAnsi="Arial" w:cs="Arial"/>
          <w:sz w:val="20"/>
          <w:szCs w:val="20"/>
        </w:rPr>
        <w:t>ibid</w:t>
      </w:r>
      <w:proofErr w:type="spellEnd"/>
      <w:r w:rsidRPr="00E275FD">
        <w:rPr>
          <w:rFonts w:ascii="Arial" w:hAnsi="Arial" w:cs="Arial"/>
          <w:sz w:val="20"/>
          <w:szCs w:val="20"/>
        </w:rPr>
        <w:t xml:space="preserve"> 22.</w:t>
      </w:r>
    </w:p>
  </w:footnote>
  <w:footnote w:id="59">
    <w:p w14:paraId="73BF0C74" w14:textId="77777777"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proofErr w:type="spellStart"/>
      <w:r w:rsidRPr="00E275FD">
        <w:rPr>
          <w:rFonts w:ascii="Arial" w:hAnsi="Arial" w:cs="Arial"/>
          <w:sz w:val="20"/>
          <w:szCs w:val="20"/>
        </w:rPr>
        <w:t>ibid</w:t>
      </w:r>
      <w:proofErr w:type="spellEnd"/>
      <w:r w:rsidRPr="00E275FD">
        <w:rPr>
          <w:rFonts w:ascii="Arial" w:hAnsi="Arial" w:cs="Arial"/>
          <w:sz w:val="20"/>
          <w:szCs w:val="20"/>
        </w:rPr>
        <w:t xml:space="preserve"> 21.</w:t>
      </w:r>
    </w:p>
  </w:footnote>
  <w:footnote w:id="60">
    <w:p w14:paraId="034DA6BF" w14:textId="77777777"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ibid.</w:t>
      </w:r>
    </w:p>
  </w:footnote>
  <w:footnote w:id="61">
    <w:p w14:paraId="55029061" w14:textId="77777777"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ibid.</w:t>
      </w:r>
    </w:p>
  </w:footnote>
  <w:footnote w:id="62">
    <w:p w14:paraId="5E69AC69" w14:textId="77777777"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ibid.</w:t>
      </w:r>
    </w:p>
  </w:footnote>
  <w:footnote w:id="63">
    <w:p w14:paraId="17081A74" w14:textId="77777777" w:rsidR="00C2093A" w:rsidRPr="00257179" w:rsidRDefault="00C2093A"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r w:rsidRPr="00257179">
        <w:rPr>
          <w:rFonts w:ascii="Arial" w:hAnsi="Arial" w:cs="Arial"/>
          <w:sz w:val="20"/>
          <w:szCs w:val="20"/>
          <w:lang w:val="en-US"/>
        </w:rPr>
        <w:t>ibid.</w:t>
      </w:r>
    </w:p>
  </w:footnote>
  <w:footnote w:id="64">
    <w:p w14:paraId="2CEB939B" w14:textId="0C1FFE9D" w:rsidR="00C2093A" w:rsidRPr="00EF0E23" w:rsidRDefault="00C2093A"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r w:rsidRPr="00E275FD">
        <w:rPr>
          <w:rFonts w:ascii="Arial" w:hAnsi="Arial" w:cs="Arial"/>
          <w:sz w:val="20"/>
          <w:szCs w:val="20"/>
          <w:lang w:val="en-US"/>
        </w:rPr>
        <w:t xml:space="preserve">Ramalho, </w:t>
      </w:r>
      <w:r w:rsidR="00EF0E23">
        <w:rPr>
          <w:rFonts w:ascii="Arial" w:hAnsi="Arial" w:cs="Arial"/>
          <w:i/>
          <w:iCs/>
          <w:sz w:val="20"/>
          <w:szCs w:val="20"/>
          <w:lang w:val="en-US"/>
        </w:rPr>
        <w:t>op.</w:t>
      </w:r>
    </w:p>
  </w:footnote>
  <w:footnote w:id="65">
    <w:p w14:paraId="648A7560" w14:textId="77777777" w:rsidR="00C2093A" w:rsidRPr="00E275FD" w:rsidRDefault="00C2093A"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r w:rsidRPr="00E275FD">
        <w:rPr>
          <w:rFonts w:ascii="Arial" w:hAnsi="Arial" w:cs="Arial"/>
          <w:sz w:val="20"/>
          <w:szCs w:val="20"/>
          <w:lang w:val="en-US"/>
        </w:rPr>
        <w:t>ibid.</w:t>
      </w:r>
    </w:p>
  </w:footnote>
  <w:footnote w:id="66">
    <w:p w14:paraId="2EC5DC70" w14:textId="5523C695" w:rsidR="00C2093A" w:rsidRPr="00E275FD" w:rsidRDefault="00C2093A"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r w:rsidRPr="00E275FD">
        <w:rPr>
          <w:rFonts w:ascii="Arial" w:hAnsi="Arial" w:cs="Arial"/>
          <w:sz w:val="20"/>
          <w:szCs w:val="20"/>
          <w:lang w:val="en-US"/>
        </w:rPr>
        <w:t xml:space="preserve"> </w:t>
      </w:r>
      <w:r w:rsidRPr="00E275FD">
        <w:rPr>
          <w:rFonts w:ascii="Arial" w:hAnsi="Arial" w:cs="Arial"/>
          <w:i/>
          <w:iCs/>
          <w:sz w:val="20"/>
          <w:szCs w:val="20"/>
          <w:lang w:val="en-US"/>
        </w:rPr>
        <w:t xml:space="preserve">Feist Publications, Inc., c/ Rural Telephone Service </w:t>
      </w:r>
      <w:proofErr w:type="gramStart"/>
      <w:r w:rsidRPr="00E275FD">
        <w:rPr>
          <w:rFonts w:ascii="Arial" w:hAnsi="Arial" w:cs="Arial"/>
          <w:i/>
          <w:iCs/>
          <w:sz w:val="20"/>
          <w:szCs w:val="20"/>
          <w:lang w:val="en-US"/>
        </w:rPr>
        <w:t xml:space="preserve">Co. </w:t>
      </w:r>
      <w:r w:rsidRPr="00E275FD">
        <w:rPr>
          <w:rFonts w:ascii="Arial" w:hAnsi="Arial" w:cs="Arial"/>
          <w:sz w:val="20"/>
          <w:szCs w:val="20"/>
          <w:lang w:val="en-US"/>
        </w:rPr>
        <w:t>,</w:t>
      </w:r>
      <w:proofErr w:type="gramEnd"/>
      <w:r w:rsidRPr="00E275FD">
        <w:rPr>
          <w:rFonts w:ascii="Arial" w:hAnsi="Arial" w:cs="Arial"/>
          <w:sz w:val="20"/>
          <w:szCs w:val="20"/>
          <w:lang w:val="en-US"/>
        </w:rPr>
        <w:t xml:space="preserve"> [1991] 499 US 340.</w:t>
      </w:r>
    </w:p>
  </w:footnote>
  <w:footnote w:id="67">
    <w:p w14:paraId="77A67220" w14:textId="7A69F7EA" w:rsidR="00C2093A" w:rsidRPr="00EF0E23" w:rsidRDefault="00C2093A" w:rsidP="00143BA8">
      <w:pPr>
        <w:jc w:val="both"/>
        <w:rPr>
          <w:rFonts w:ascii="Arial" w:hAnsi="Arial" w:cs="Arial"/>
          <w:i/>
          <w:iCs/>
          <w:sz w:val="20"/>
          <w:szCs w:val="20"/>
        </w:rPr>
      </w:pPr>
      <w:r w:rsidRPr="00E275FD">
        <w:rPr>
          <w:rStyle w:val="Refdenotaalpie"/>
          <w:rFonts w:ascii="Arial" w:eastAsiaTheme="majorEastAsia" w:hAnsi="Arial" w:cs="Arial"/>
          <w:sz w:val="20"/>
          <w:szCs w:val="20"/>
        </w:rPr>
        <w:footnoteRef/>
      </w:r>
      <w:proofErr w:type="spellStart"/>
      <w:r w:rsidRPr="00E275FD">
        <w:rPr>
          <w:rFonts w:ascii="Arial" w:hAnsi="Arial" w:cs="Arial"/>
          <w:sz w:val="20"/>
          <w:szCs w:val="20"/>
        </w:rPr>
        <w:t>Guadamuz</w:t>
      </w:r>
      <w:proofErr w:type="spellEnd"/>
      <w:r w:rsidRPr="00E275FD">
        <w:rPr>
          <w:rFonts w:ascii="Arial" w:hAnsi="Arial" w:cs="Arial"/>
          <w:sz w:val="20"/>
          <w:szCs w:val="20"/>
        </w:rPr>
        <w:t xml:space="preserve">, </w:t>
      </w:r>
      <w:r w:rsidR="00EF0E23">
        <w:rPr>
          <w:rFonts w:ascii="Arial" w:hAnsi="Arial" w:cs="Arial"/>
          <w:i/>
          <w:iCs/>
          <w:sz w:val="20"/>
          <w:szCs w:val="20"/>
        </w:rPr>
        <w:t>op.</w:t>
      </w:r>
    </w:p>
  </w:footnote>
  <w:footnote w:id="68">
    <w:p w14:paraId="477533BB" w14:textId="182C81B5"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proofErr w:type="spellStart"/>
      <w:r w:rsidRPr="00E275FD">
        <w:rPr>
          <w:rFonts w:ascii="Arial" w:hAnsi="Arial" w:cs="Arial"/>
          <w:sz w:val="20"/>
          <w:szCs w:val="20"/>
        </w:rPr>
        <w:t>InfoPaq</w:t>
      </w:r>
      <w:proofErr w:type="spellEnd"/>
      <w:r w:rsidRPr="00E275FD">
        <w:rPr>
          <w:rFonts w:ascii="Arial" w:hAnsi="Arial" w:cs="Arial"/>
          <w:sz w:val="20"/>
          <w:szCs w:val="20"/>
        </w:rPr>
        <w:t>.</w:t>
      </w:r>
    </w:p>
  </w:footnote>
  <w:footnote w:id="69">
    <w:p w14:paraId="764E5B61" w14:textId="2620D6F6" w:rsidR="00C2093A" w:rsidRPr="00EF0E23" w:rsidRDefault="00C2093A" w:rsidP="00143BA8">
      <w:pPr>
        <w:jc w:val="both"/>
        <w:rPr>
          <w:rFonts w:ascii="Arial" w:hAnsi="Arial" w:cs="Arial"/>
          <w:i/>
          <w:iCs/>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Bonadio e McDonagh, </w:t>
      </w:r>
      <w:r w:rsidR="00EF0E23">
        <w:rPr>
          <w:rFonts w:ascii="Arial" w:hAnsi="Arial" w:cs="Arial"/>
          <w:i/>
          <w:iCs/>
          <w:sz w:val="20"/>
          <w:szCs w:val="20"/>
        </w:rPr>
        <w:t>op. cit.</w:t>
      </w:r>
    </w:p>
  </w:footnote>
  <w:footnote w:id="70">
    <w:p w14:paraId="37149F43" w14:textId="5A5327E2"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Pittore.</w:t>
      </w:r>
    </w:p>
  </w:footnote>
  <w:footnote w:id="71">
    <w:p w14:paraId="2D2E8CF5" w14:textId="4535EE08" w:rsidR="00C2093A" w:rsidRPr="00EF0E23" w:rsidRDefault="00C2093A" w:rsidP="00143BA8">
      <w:pPr>
        <w:jc w:val="both"/>
        <w:rPr>
          <w:rFonts w:ascii="Arial" w:hAnsi="Arial" w:cs="Arial"/>
          <w:i/>
          <w:iCs/>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Citato da Bonadio e McDonagh, </w:t>
      </w:r>
      <w:r w:rsidR="00EF0E23">
        <w:rPr>
          <w:rFonts w:ascii="Arial" w:hAnsi="Arial" w:cs="Arial"/>
          <w:i/>
          <w:iCs/>
          <w:sz w:val="20"/>
          <w:szCs w:val="20"/>
        </w:rPr>
        <w:t>op.</w:t>
      </w:r>
    </w:p>
  </w:footnote>
  <w:footnote w:id="72">
    <w:p w14:paraId="6DE24EA5" w14:textId="6D61A217" w:rsidR="00C2093A" w:rsidRPr="00EF0E23" w:rsidRDefault="00C2093A" w:rsidP="00143BA8">
      <w:pPr>
        <w:jc w:val="both"/>
        <w:rPr>
          <w:rFonts w:ascii="Arial" w:hAnsi="Arial" w:cs="Arial"/>
          <w:i/>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Ramalho, </w:t>
      </w:r>
      <w:r w:rsidR="00EF0E23">
        <w:rPr>
          <w:rFonts w:ascii="Arial" w:hAnsi="Arial" w:cs="Arial"/>
          <w:i/>
          <w:sz w:val="20"/>
          <w:szCs w:val="20"/>
        </w:rPr>
        <w:t>op.</w:t>
      </w:r>
    </w:p>
  </w:footnote>
  <w:footnote w:id="73">
    <w:p w14:paraId="1DF00043" w14:textId="110B79E3"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 </w:t>
      </w:r>
      <w:proofErr w:type="spellStart"/>
      <w:r w:rsidRPr="00E275FD">
        <w:rPr>
          <w:rFonts w:ascii="Arial" w:hAnsi="Arial" w:cs="Arial"/>
          <w:i/>
          <w:iCs/>
          <w:sz w:val="20"/>
          <w:szCs w:val="20"/>
        </w:rPr>
        <w:t>Luksan</w:t>
      </w:r>
      <w:proofErr w:type="spellEnd"/>
      <w:r w:rsidRPr="00E275FD">
        <w:rPr>
          <w:rFonts w:ascii="Arial" w:hAnsi="Arial" w:cs="Arial"/>
          <w:i/>
          <w:iCs/>
          <w:sz w:val="20"/>
          <w:szCs w:val="20"/>
        </w:rPr>
        <w:t xml:space="preserve"> contro van </w:t>
      </w:r>
      <w:proofErr w:type="spellStart"/>
      <w:r w:rsidRPr="00E275FD">
        <w:rPr>
          <w:rFonts w:ascii="Arial" w:hAnsi="Arial" w:cs="Arial"/>
          <w:i/>
          <w:iCs/>
          <w:sz w:val="20"/>
          <w:szCs w:val="20"/>
        </w:rPr>
        <w:t>der</w:t>
      </w:r>
      <w:proofErr w:type="spellEnd"/>
      <w:r w:rsidRPr="00E275FD">
        <w:rPr>
          <w:rFonts w:ascii="Arial" w:hAnsi="Arial" w:cs="Arial"/>
          <w:i/>
          <w:iCs/>
          <w:sz w:val="20"/>
          <w:szCs w:val="20"/>
        </w:rPr>
        <w:t xml:space="preserve"> </w:t>
      </w:r>
      <w:proofErr w:type="spellStart"/>
      <w:proofErr w:type="gramStart"/>
      <w:r w:rsidRPr="00E275FD">
        <w:rPr>
          <w:rFonts w:ascii="Arial" w:hAnsi="Arial" w:cs="Arial"/>
          <w:i/>
          <w:iCs/>
          <w:sz w:val="20"/>
          <w:szCs w:val="20"/>
        </w:rPr>
        <w:t>Let</w:t>
      </w:r>
      <w:proofErr w:type="spellEnd"/>
      <w:r w:rsidRPr="00E275FD">
        <w:rPr>
          <w:rFonts w:ascii="Arial" w:hAnsi="Arial" w:cs="Arial"/>
          <w:i/>
          <w:iCs/>
          <w:sz w:val="20"/>
          <w:szCs w:val="20"/>
        </w:rPr>
        <w:t xml:space="preserve"> </w:t>
      </w:r>
      <w:r w:rsidRPr="00E275FD">
        <w:rPr>
          <w:rFonts w:ascii="Arial" w:hAnsi="Arial" w:cs="Arial"/>
          <w:sz w:val="20"/>
          <w:szCs w:val="20"/>
        </w:rPr>
        <w:t>,</w:t>
      </w:r>
      <w:proofErr w:type="gramEnd"/>
      <w:r w:rsidRPr="00E275FD">
        <w:rPr>
          <w:rFonts w:ascii="Arial" w:hAnsi="Arial" w:cs="Arial"/>
          <w:sz w:val="20"/>
          <w:szCs w:val="20"/>
        </w:rPr>
        <w:t xml:space="preserve"> [2013] ECDR 5.</w:t>
      </w:r>
    </w:p>
  </w:footnote>
  <w:footnote w:id="74">
    <w:p w14:paraId="1B46C89C" w14:textId="79353A98"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Ramalho, </w:t>
      </w:r>
      <w:proofErr w:type="gramStart"/>
      <w:r w:rsidR="00753329">
        <w:rPr>
          <w:rFonts w:ascii="Arial" w:hAnsi="Arial" w:cs="Arial"/>
          <w:i/>
          <w:sz w:val="20"/>
          <w:szCs w:val="20"/>
        </w:rPr>
        <w:t xml:space="preserve">op. </w:t>
      </w:r>
      <w:r w:rsidRPr="00E275FD">
        <w:rPr>
          <w:rFonts w:ascii="Arial" w:hAnsi="Arial" w:cs="Arial"/>
          <w:sz w:val="20"/>
          <w:szCs w:val="20"/>
        </w:rPr>
        <w:t>.</w:t>
      </w:r>
      <w:proofErr w:type="gramEnd"/>
    </w:p>
  </w:footnote>
  <w:footnote w:id="75">
    <w:p w14:paraId="058AB9FB" w14:textId="502D6A3D"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proofErr w:type="spellStart"/>
      <w:r w:rsidRPr="00E275FD">
        <w:rPr>
          <w:rFonts w:ascii="Arial" w:hAnsi="Arial" w:cs="Arial"/>
          <w:sz w:val="20"/>
          <w:szCs w:val="20"/>
        </w:rPr>
        <w:t>Guadamuz</w:t>
      </w:r>
      <w:proofErr w:type="spellEnd"/>
      <w:r w:rsidRPr="00E275FD">
        <w:rPr>
          <w:rFonts w:ascii="Arial" w:hAnsi="Arial" w:cs="Arial"/>
          <w:sz w:val="20"/>
          <w:szCs w:val="20"/>
        </w:rPr>
        <w:t xml:space="preserve">, </w:t>
      </w:r>
      <w:r w:rsidR="00753329" w:rsidRPr="00753329">
        <w:rPr>
          <w:rFonts w:ascii="Arial" w:hAnsi="Arial" w:cs="Arial"/>
          <w:i/>
          <w:sz w:val="20"/>
          <w:szCs w:val="20"/>
        </w:rPr>
        <w:t>op.</w:t>
      </w:r>
    </w:p>
  </w:footnote>
  <w:footnote w:id="76">
    <w:p w14:paraId="360D733A" w14:textId="4C314A66" w:rsidR="00C2093A" w:rsidRPr="00257179"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257179">
        <w:rPr>
          <w:rFonts w:ascii="Arial" w:hAnsi="Arial" w:cs="Arial"/>
          <w:sz w:val="20"/>
          <w:szCs w:val="20"/>
        </w:rPr>
        <w:t>CDPA 1988.</w:t>
      </w:r>
    </w:p>
  </w:footnote>
  <w:footnote w:id="77">
    <w:p w14:paraId="3D0A55E2" w14:textId="77777777" w:rsidR="00C2093A" w:rsidRPr="00257179"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257179">
        <w:rPr>
          <w:rFonts w:ascii="Arial" w:hAnsi="Arial" w:cs="Arial"/>
          <w:sz w:val="20"/>
          <w:szCs w:val="20"/>
        </w:rPr>
        <w:t xml:space="preserve"> </w:t>
      </w:r>
      <w:r w:rsidRPr="00257179">
        <w:rPr>
          <w:rFonts w:ascii="Arial" w:hAnsi="Arial" w:cs="Arial"/>
          <w:i/>
          <w:iCs/>
          <w:sz w:val="20"/>
          <w:szCs w:val="20"/>
        </w:rPr>
        <w:t xml:space="preserve">Nova Productions Ltd contro </w:t>
      </w:r>
      <w:proofErr w:type="spellStart"/>
      <w:r w:rsidRPr="00257179">
        <w:rPr>
          <w:rFonts w:ascii="Arial" w:hAnsi="Arial" w:cs="Arial"/>
          <w:i/>
          <w:iCs/>
          <w:sz w:val="20"/>
          <w:szCs w:val="20"/>
        </w:rPr>
        <w:t>Mazooma</w:t>
      </w:r>
      <w:proofErr w:type="spellEnd"/>
      <w:r w:rsidRPr="00257179">
        <w:rPr>
          <w:rFonts w:ascii="Arial" w:hAnsi="Arial" w:cs="Arial"/>
          <w:i/>
          <w:iCs/>
          <w:sz w:val="20"/>
          <w:szCs w:val="20"/>
        </w:rPr>
        <w:t xml:space="preserve"> Games Ltd &amp; Ors (CA</w:t>
      </w:r>
      <w:proofErr w:type="gramStart"/>
      <w:r w:rsidRPr="00257179">
        <w:rPr>
          <w:rFonts w:ascii="Arial" w:hAnsi="Arial" w:cs="Arial"/>
          <w:i/>
          <w:iCs/>
          <w:sz w:val="20"/>
          <w:szCs w:val="20"/>
        </w:rPr>
        <w:t xml:space="preserve">) </w:t>
      </w:r>
      <w:r w:rsidRPr="00257179">
        <w:rPr>
          <w:rFonts w:ascii="Arial" w:hAnsi="Arial" w:cs="Arial"/>
          <w:sz w:val="20"/>
          <w:szCs w:val="20"/>
        </w:rPr>
        <w:t>,</w:t>
      </w:r>
      <w:proofErr w:type="gramEnd"/>
      <w:r w:rsidRPr="00257179">
        <w:rPr>
          <w:rFonts w:ascii="Arial" w:hAnsi="Arial" w:cs="Arial"/>
          <w:sz w:val="20"/>
          <w:szCs w:val="20"/>
        </w:rPr>
        <w:t xml:space="preserve"> [2007] EWCA </w:t>
      </w:r>
      <w:proofErr w:type="spellStart"/>
      <w:r w:rsidRPr="00257179">
        <w:rPr>
          <w:rFonts w:ascii="Arial" w:hAnsi="Arial" w:cs="Arial"/>
          <w:sz w:val="20"/>
          <w:szCs w:val="20"/>
        </w:rPr>
        <w:t>Civ</w:t>
      </w:r>
      <w:proofErr w:type="spellEnd"/>
      <w:r w:rsidRPr="00257179">
        <w:rPr>
          <w:rFonts w:ascii="Arial" w:hAnsi="Arial" w:cs="Arial"/>
          <w:sz w:val="20"/>
          <w:szCs w:val="20"/>
        </w:rPr>
        <w:t xml:space="preserve"> 219.</w:t>
      </w:r>
    </w:p>
  </w:footnote>
  <w:footnote w:id="78">
    <w:p w14:paraId="508D8276" w14:textId="5E67D400"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Ramalho, </w:t>
      </w:r>
      <w:r w:rsidR="008D0E28">
        <w:rPr>
          <w:rFonts w:ascii="Arial" w:hAnsi="Arial" w:cs="Arial"/>
          <w:i/>
          <w:sz w:val="20"/>
          <w:szCs w:val="20"/>
        </w:rPr>
        <w:t>op.</w:t>
      </w:r>
    </w:p>
  </w:footnote>
  <w:footnote w:id="79">
    <w:p w14:paraId="5FD2CE05" w14:textId="4C575F8C"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CDPA 1988.</w:t>
      </w:r>
    </w:p>
  </w:footnote>
  <w:footnote w:id="80">
    <w:p w14:paraId="353677E6" w14:textId="7418F4C6"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Bonadio e McDonagh, </w:t>
      </w:r>
      <w:r w:rsidR="008D0E28">
        <w:rPr>
          <w:rFonts w:ascii="Arial" w:hAnsi="Arial" w:cs="Arial"/>
          <w:i/>
          <w:sz w:val="20"/>
          <w:szCs w:val="20"/>
        </w:rPr>
        <w:t>op.</w:t>
      </w:r>
    </w:p>
  </w:footnote>
  <w:footnote w:id="81">
    <w:p w14:paraId="469ABFC1" w14:textId="3CA66A61" w:rsidR="00C2093A" w:rsidRPr="00EB411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CNN Radio Rosario, 'MARCELO DI PIETRO, INTELLIGENZA ARTIFICIALE e CHI È L'AUTORE]', </w:t>
      </w:r>
      <w:r w:rsidRPr="00E275FD">
        <w:rPr>
          <w:rFonts w:ascii="Arial" w:hAnsi="Arial" w:cs="Arial"/>
          <w:i/>
          <w:iCs/>
          <w:sz w:val="20"/>
          <w:szCs w:val="20"/>
        </w:rPr>
        <w:t xml:space="preserve">La </w:t>
      </w:r>
      <w:proofErr w:type="spellStart"/>
      <w:r w:rsidRPr="00E275FD">
        <w:rPr>
          <w:rFonts w:ascii="Arial" w:hAnsi="Arial" w:cs="Arial"/>
          <w:i/>
          <w:iCs/>
          <w:sz w:val="20"/>
          <w:szCs w:val="20"/>
        </w:rPr>
        <w:t>Inquietud</w:t>
      </w:r>
      <w:proofErr w:type="spellEnd"/>
      <w:r w:rsidRPr="00E275FD">
        <w:rPr>
          <w:rFonts w:ascii="Arial" w:hAnsi="Arial" w:cs="Arial"/>
          <w:i/>
          <w:iCs/>
          <w:sz w:val="20"/>
          <w:szCs w:val="20"/>
        </w:rPr>
        <w:t xml:space="preserve"> </w:t>
      </w:r>
      <w:r w:rsidRPr="00E275FD">
        <w:rPr>
          <w:rFonts w:ascii="Arial" w:hAnsi="Arial" w:cs="Arial"/>
          <w:sz w:val="20"/>
          <w:szCs w:val="20"/>
        </w:rPr>
        <w:t xml:space="preserve">(2021) &lt; </w:t>
      </w:r>
      <w:hyperlink r:id="rId11" w:history="1">
        <w:r w:rsidRPr="00E275FD">
          <w:rPr>
            <w:rStyle w:val="Hipervnculo"/>
            <w:rFonts w:ascii="Arial" w:eastAsiaTheme="majorEastAsia" w:hAnsi="Arial" w:cs="Arial"/>
            <w:sz w:val="20"/>
            <w:szCs w:val="20"/>
          </w:rPr>
          <w:t xml:space="preserve">https://www.youtube.com/watch?v =PUCuTg8HZIQ </w:t>
        </w:r>
      </w:hyperlink>
      <w:r w:rsidRPr="00E275FD">
        <w:rPr>
          <w:rFonts w:ascii="Arial" w:hAnsi="Arial" w:cs="Arial"/>
          <w:sz w:val="20"/>
          <w:szCs w:val="20"/>
        </w:rPr>
        <w:t xml:space="preserve">&gt; </w:t>
      </w:r>
      <w:r w:rsidR="009A7CFB" w:rsidRPr="00EB411D">
        <w:rPr>
          <w:rFonts w:ascii="Arial" w:eastAsiaTheme="minorHAnsi" w:hAnsi="Arial" w:cs="Arial"/>
          <w:sz w:val="20"/>
          <w:szCs w:val="20"/>
          <w:lang w:eastAsia="en-US"/>
        </w:rPr>
        <w:t>[Ultimo accesso il 31/07/</w:t>
      </w:r>
      <w:proofErr w:type="gramStart"/>
      <w:r w:rsidR="009A7CFB" w:rsidRPr="00EB411D">
        <w:rPr>
          <w:rFonts w:ascii="Arial" w:eastAsiaTheme="minorHAnsi" w:hAnsi="Arial" w:cs="Arial"/>
          <w:sz w:val="20"/>
          <w:szCs w:val="20"/>
          <w:lang w:eastAsia="en-US"/>
        </w:rPr>
        <w:t>24 ]</w:t>
      </w:r>
      <w:proofErr w:type="gramEnd"/>
      <w:r w:rsidR="009A7CFB" w:rsidRPr="00EB411D">
        <w:rPr>
          <w:rFonts w:ascii="Arial" w:eastAsiaTheme="minorHAnsi" w:hAnsi="Arial" w:cs="Arial"/>
          <w:sz w:val="20"/>
          <w:szCs w:val="20"/>
          <w:lang w:eastAsia="en-US"/>
        </w:rPr>
        <w:t>.</w:t>
      </w:r>
    </w:p>
  </w:footnote>
  <w:footnote w:id="82">
    <w:p w14:paraId="42E1733F" w14:textId="4D739FE5" w:rsidR="00C2093A" w:rsidRPr="00EB411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B411D">
        <w:rPr>
          <w:rFonts w:ascii="Arial" w:hAnsi="Arial" w:cs="Arial"/>
          <w:sz w:val="20"/>
          <w:szCs w:val="20"/>
        </w:rPr>
        <w:t xml:space="preserve">Ginsburg, JC </w:t>
      </w:r>
      <w:proofErr w:type="spellStart"/>
      <w:r w:rsidRPr="00EB411D">
        <w:rPr>
          <w:rFonts w:ascii="Arial" w:hAnsi="Arial" w:cs="Arial"/>
          <w:sz w:val="20"/>
          <w:szCs w:val="20"/>
        </w:rPr>
        <w:t>Budiardjo</w:t>
      </w:r>
      <w:proofErr w:type="spellEnd"/>
      <w:r w:rsidRPr="00EB411D">
        <w:rPr>
          <w:rFonts w:ascii="Arial" w:hAnsi="Arial" w:cs="Arial"/>
          <w:sz w:val="20"/>
          <w:szCs w:val="20"/>
        </w:rPr>
        <w:t>, LA, '</w:t>
      </w:r>
      <w:proofErr w:type="spellStart"/>
      <w:r w:rsidRPr="00EB411D">
        <w:rPr>
          <w:rFonts w:ascii="Arial" w:hAnsi="Arial" w:cs="Arial"/>
          <w:sz w:val="20"/>
          <w:szCs w:val="20"/>
        </w:rPr>
        <w:t>Authors</w:t>
      </w:r>
      <w:proofErr w:type="spellEnd"/>
      <w:r w:rsidRPr="00EB411D">
        <w:rPr>
          <w:rFonts w:ascii="Arial" w:hAnsi="Arial" w:cs="Arial"/>
          <w:sz w:val="20"/>
          <w:szCs w:val="20"/>
        </w:rPr>
        <w:t xml:space="preserve"> and Machines' [2018] SSRN Electronic Journal &lt; </w:t>
      </w:r>
      <w:hyperlink r:id="rId12" w:history="1">
        <w:r w:rsidRPr="00EB411D">
          <w:rPr>
            <w:rStyle w:val="Hipervnculo"/>
            <w:rFonts w:ascii="Arial" w:eastAsiaTheme="majorEastAsia" w:hAnsi="Arial" w:cs="Arial"/>
            <w:sz w:val="20"/>
            <w:szCs w:val="20"/>
          </w:rPr>
          <w:t xml:space="preserve">https://www.ssrn.com/abstract=3233885 </w:t>
        </w:r>
      </w:hyperlink>
      <w:r w:rsidRPr="00EB411D">
        <w:rPr>
          <w:rFonts w:ascii="Arial" w:hAnsi="Arial" w:cs="Arial"/>
          <w:sz w:val="20"/>
          <w:szCs w:val="20"/>
        </w:rPr>
        <w:t xml:space="preserve">&gt; </w:t>
      </w:r>
      <w:r w:rsidR="00EB411D" w:rsidRPr="00EB411D">
        <w:rPr>
          <w:rFonts w:ascii="Arial" w:eastAsiaTheme="minorHAnsi" w:hAnsi="Arial" w:cs="Arial"/>
          <w:sz w:val="20"/>
          <w:szCs w:val="20"/>
          <w:lang w:eastAsia="en-US"/>
        </w:rPr>
        <w:t>[Ultimo accesso 31/07/24].</w:t>
      </w:r>
    </w:p>
  </w:footnote>
  <w:footnote w:id="83">
    <w:p w14:paraId="5E0F00A4" w14:textId="7279B19D" w:rsidR="00C2093A" w:rsidRPr="00E275FD" w:rsidRDefault="00C2093A"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Samuelson, </w:t>
      </w:r>
      <w:r w:rsidR="00EB411D">
        <w:rPr>
          <w:rFonts w:ascii="Arial" w:hAnsi="Arial" w:cs="Arial"/>
          <w:i/>
          <w:iCs/>
          <w:sz w:val="20"/>
          <w:szCs w:val="20"/>
        </w:rPr>
        <w:t>op.</w:t>
      </w:r>
    </w:p>
  </w:footnote>
  <w:footnote w:id="84">
    <w:p w14:paraId="00987BBC" w14:textId="634B4282" w:rsidR="00C2093A" w:rsidRPr="00EB411D" w:rsidRDefault="00C2093A" w:rsidP="00143BA8">
      <w:pPr>
        <w:jc w:val="both"/>
        <w:rPr>
          <w:rFonts w:ascii="Arial" w:hAnsi="Arial" w:cs="Arial"/>
          <w:i/>
          <w:iCs/>
          <w:sz w:val="20"/>
          <w:szCs w:val="20"/>
        </w:rPr>
      </w:pPr>
      <w:r w:rsidRPr="00E275FD">
        <w:rPr>
          <w:rStyle w:val="Refdenotaalpie"/>
          <w:rFonts w:ascii="Arial" w:eastAsiaTheme="majorEastAsia" w:hAnsi="Arial" w:cs="Arial"/>
          <w:sz w:val="20"/>
          <w:szCs w:val="20"/>
        </w:rPr>
        <w:footnoteRef/>
      </w:r>
      <w:r w:rsidRPr="00E275FD">
        <w:rPr>
          <w:rFonts w:ascii="Arial" w:hAnsi="Arial" w:cs="Arial"/>
          <w:sz w:val="20"/>
          <w:szCs w:val="20"/>
        </w:rPr>
        <w:t xml:space="preserve">Bonadio e McDonagh, </w:t>
      </w:r>
      <w:r w:rsidR="00EB411D">
        <w:rPr>
          <w:rFonts w:ascii="Arial" w:hAnsi="Arial" w:cs="Arial"/>
          <w:i/>
          <w:iCs/>
          <w:sz w:val="20"/>
          <w:szCs w:val="20"/>
        </w:rPr>
        <w:t>op.</w:t>
      </w:r>
    </w:p>
  </w:footnote>
  <w:footnote w:id="85">
    <w:p w14:paraId="4F58787D" w14:textId="41EB9787" w:rsidR="004A365E" w:rsidRPr="00CD4188" w:rsidRDefault="004A365E"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r w:rsidR="00CD4188">
        <w:rPr>
          <w:rFonts w:ascii="Arial" w:hAnsi="Arial" w:cs="Arial"/>
          <w:sz w:val="20"/>
          <w:szCs w:val="20"/>
          <w:lang w:val="en-US"/>
        </w:rPr>
        <w:t>“Thaler c. Perlmutter”, N. 22-CV-384-1564-BAH (DDC 2022).</w:t>
      </w:r>
    </w:p>
  </w:footnote>
  <w:footnote w:id="86">
    <w:p w14:paraId="4C11D288" w14:textId="74281CF3" w:rsidR="004A365E" w:rsidRPr="00F137AF" w:rsidRDefault="004A365E" w:rsidP="00143BA8">
      <w:pPr>
        <w:jc w:val="both"/>
        <w:rPr>
          <w:rFonts w:ascii="Arial" w:hAnsi="Arial" w:cs="Arial"/>
          <w:sz w:val="20"/>
          <w:szCs w:val="20"/>
          <w:lang w:val="en-US"/>
        </w:rPr>
      </w:pPr>
      <w:r w:rsidRPr="00E275FD">
        <w:rPr>
          <w:rStyle w:val="Refdenotaalpie"/>
          <w:rFonts w:ascii="Arial" w:eastAsiaTheme="majorEastAsia" w:hAnsi="Arial" w:cs="Arial"/>
          <w:sz w:val="20"/>
          <w:szCs w:val="20"/>
        </w:rPr>
        <w:footnoteRef/>
      </w:r>
      <w:r w:rsidR="00F137AF" w:rsidRPr="00F137AF">
        <w:rPr>
          <w:rFonts w:ascii="Arial" w:hAnsi="Arial" w:cs="Arial"/>
          <w:sz w:val="20"/>
          <w:szCs w:val="20"/>
          <w:lang w:val="en-US"/>
        </w:rPr>
        <w:t>“Zarya of the Dawn” (</w:t>
      </w:r>
      <w:proofErr w:type="spellStart"/>
      <w:r w:rsidR="00F137AF" w:rsidRPr="00F137AF">
        <w:rPr>
          <w:rFonts w:ascii="Arial" w:hAnsi="Arial" w:cs="Arial"/>
          <w:sz w:val="20"/>
          <w:szCs w:val="20"/>
          <w:lang w:val="en-US"/>
        </w:rPr>
        <w:t>numero</w:t>
      </w:r>
      <w:proofErr w:type="spellEnd"/>
      <w:r w:rsidR="00F137AF" w:rsidRPr="00F137AF">
        <w:rPr>
          <w:rFonts w:ascii="Arial" w:hAnsi="Arial" w:cs="Arial"/>
          <w:sz w:val="20"/>
          <w:szCs w:val="20"/>
          <w:lang w:val="en-US"/>
        </w:rPr>
        <w:t xml:space="preserve"> di </w:t>
      </w:r>
      <w:proofErr w:type="spellStart"/>
      <w:r w:rsidR="00F137AF" w:rsidRPr="00F137AF">
        <w:rPr>
          <w:rFonts w:ascii="Arial" w:hAnsi="Arial" w:cs="Arial"/>
          <w:sz w:val="20"/>
          <w:szCs w:val="20"/>
          <w:lang w:val="en-US"/>
        </w:rPr>
        <w:t>registrazione</w:t>
      </w:r>
      <w:proofErr w:type="spellEnd"/>
      <w:r w:rsidR="00F137AF" w:rsidRPr="00F137AF">
        <w:rPr>
          <w:rFonts w:ascii="Arial" w:hAnsi="Arial" w:cs="Arial"/>
          <w:sz w:val="20"/>
          <w:szCs w:val="20"/>
          <w:lang w:val="en-US"/>
        </w:rPr>
        <w:t xml:space="preserve"> VAu001480196).</w:t>
      </w:r>
    </w:p>
  </w:footnote>
  <w:footnote w:id="87">
    <w:p w14:paraId="2FE46A39" w14:textId="07BC7AFD" w:rsidR="004A365E" w:rsidRPr="00F137AF" w:rsidRDefault="004A365E"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r w:rsidR="00F137AF" w:rsidRPr="00F137AF">
        <w:rPr>
          <w:rFonts w:ascii="Arial" w:hAnsi="Arial" w:cs="Arial"/>
          <w:sz w:val="20"/>
          <w:szCs w:val="20"/>
          <w:lang w:val="en-US"/>
        </w:rPr>
        <w:t xml:space="preserve">HR 9541 - SMART Copyright Act del 2023. </w:t>
      </w:r>
      <w:hyperlink r:id="rId13" w:history="1">
        <w:r w:rsidR="00F137AF" w:rsidRPr="00F137AF">
          <w:rPr>
            <w:rStyle w:val="Hipervnculo"/>
            <w:rFonts w:ascii="Arial" w:hAnsi="Arial" w:cs="Arial"/>
            <w:sz w:val="20"/>
            <w:szCs w:val="20"/>
          </w:rPr>
          <w:t>https://www.congress.gov/bill/117th-congress/house-bill/9541</w:t>
        </w:r>
      </w:hyperlink>
      <w:r w:rsidR="00F137AF" w:rsidRPr="00F137AF">
        <w:rPr>
          <w:rFonts w:ascii="Arial" w:hAnsi="Arial" w:cs="Arial"/>
          <w:sz w:val="20"/>
          <w:szCs w:val="20"/>
        </w:rPr>
        <w:t xml:space="preserve"> </w:t>
      </w:r>
      <w:r w:rsidR="00F137AF" w:rsidRPr="00EB411D">
        <w:rPr>
          <w:rFonts w:ascii="Arial" w:eastAsiaTheme="minorHAnsi" w:hAnsi="Arial" w:cs="Arial"/>
          <w:sz w:val="20"/>
          <w:szCs w:val="20"/>
          <w:lang w:eastAsia="en-US"/>
        </w:rPr>
        <w:t>[Ultimo accesso 31/07/24].</w:t>
      </w:r>
    </w:p>
  </w:footnote>
  <w:footnote w:id="88">
    <w:p w14:paraId="44018676" w14:textId="5B41A653" w:rsidR="00D26F98" w:rsidRPr="004817A7" w:rsidRDefault="00D26F98" w:rsidP="00143BA8">
      <w:pPr>
        <w:jc w:val="both"/>
        <w:rPr>
          <w:rFonts w:ascii="Arial" w:hAnsi="Arial" w:cs="Arial"/>
          <w:sz w:val="20"/>
          <w:szCs w:val="20"/>
        </w:rPr>
      </w:pPr>
      <w:r w:rsidRPr="00E275FD">
        <w:rPr>
          <w:rStyle w:val="Refdenotaalpie"/>
          <w:rFonts w:ascii="Arial" w:eastAsiaTheme="majorEastAsia" w:hAnsi="Arial" w:cs="Arial"/>
          <w:sz w:val="20"/>
          <w:szCs w:val="20"/>
        </w:rPr>
        <w:footnoteRef/>
      </w:r>
      <w:proofErr w:type="spellStart"/>
      <w:r w:rsidR="004817A7" w:rsidRPr="00257179">
        <w:rPr>
          <w:rFonts w:ascii="Arial" w:hAnsi="Arial" w:cs="Arial"/>
          <w:sz w:val="20"/>
          <w:szCs w:val="20"/>
        </w:rPr>
        <w:t>Sokolovská</w:t>
      </w:r>
      <w:proofErr w:type="spellEnd"/>
      <w:r w:rsidR="004817A7" w:rsidRPr="00257179">
        <w:rPr>
          <w:rFonts w:ascii="Arial" w:hAnsi="Arial" w:cs="Arial"/>
          <w:sz w:val="20"/>
          <w:szCs w:val="20"/>
        </w:rPr>
        <w:t xml:space="preserve"> 68/105. </w:t>
      </w:r>
      <w:hyperlink r:id="rId14" w:history="1">
        <w:r w:rsidR="004817A7" w:rsidRPr="004817A7">
          <w:rPr>
            <w:rStyle w:val="Hipervnculo"/>
            <w:rFonts w:ascii="Arial" w:hAnsi="Arial" w:cs="Arial"/>
            <w:sz w:val="20"/>
            <w:szCs w:val="20"/>
          </w:rPr>
          <w:t>https://www.taubellegal.com/it</w:t>
        </w:r>
      </w:hyperlink>
      <w:r w:rsidR="004817A7" w:rsidRPr="004817A7">
        <w:rPr>
          <w:rFonts w:ascii="Arial" w:hAnsi="Arial" w:cs="Arial"/>
          <w:sz w:val="20"/>
          <w:szCs w:val="20"/>
        </w:rPr>
        <w:t xml:space="preserve"> </w:t>
      </w:r>
      <w:r w:rsidR="004817A7" w:rsidRPr="00EB411D">
        <w:rPr>
          <w:rFonts w:ascii="Arial" w:eastAsiaTheme="minorHAnsi" w:hAnsi="Arial" w:cs="Arial"/>
          <w:sz w:val="20"/>
          <w:szCs w:val="20"/>
          <w:lang w:eastAsia="en-US"/>
        </w:rPr>
        <w:t>[Ultimo accesso 31/07/24].</w:t>
      </w:r>
    </w:p>
  </w:footnote>
  <w:footnote w:id="89">
    <w:p w14:paraId="74CF7AD7" w14:textId="37620542" w:rsidR="00C2093A" w:rsidRPr="00257179" w:rsidRDefault="00C2093A" w:rsidP="00143BA8">
      <w:pPr>
        <w:jc w:val="both"/>
        <w:rPr>
          <w:rFonts w:ascii="Arial" w:hAnsi="Arial" w:cs="Arial"/>
          <w:i/>
          <w:iCs/>
          <w:sz w:val="20"/>
          <w:szCs w:val="20"/>
          <w:lang w:val="en-US"/>
        </w:rPr>
      </w:pPr>
      <w:r w:rsidRPr="00E275FD">
        <w:rPr>
          <w:rStyle w:val="Refdenotaalpie"/>
          <w:rFonts w:ascii="Arial" w:eastAsiaTheme="majorEastAsia" w:hAnsi="Arial" w:cs="Arial"/>
          <w:sz w:val="20"/>
          <w:szCs w:val="20"/>
        </w:rPr>
        <w:footnoteRef/>
      </w:r>
      <w:r w:rsidRPr="00257179">
        <w:rPr>
          <w:rFonts w:ascii="Arial" w:hAnsi="Arial" w:cs="Arial"/>
          <w:sz w:val="20"/>
          <w:szCs w:val="20"/>
          <w:lang w:val="en-US"/>
        </w:rPr>
        <w:t xml:space="preserve">Ramalho, </w:t>
      </w:r>
      <w:r w:rsidR="001D4BCA" w:rsidRPr="00257179">
        <w:rPr>
          <w:rFonts w:ascii="Arial" w:hAnsi="Arial" w:cs="Arial"/>
          <w:i/>
          <w:iCs/>
          <w:sz w:val="20"/>
          <w:szCs w:val="20"/>
          <w:lang w:val="en-US"/>
        </w:rPr>
        <w:t>op cit.</w:t>
      </w:r>
    </w:p>
  </w:footnote>
  <w:footnote w:id="90">
    <w:p w14:paraId="56A87601" w14:textId="6950F69E" w:rsidR="00C2093A" w:rsidRPr="00257179" w:rsidRDefault="00C2093A" w:rsidP="00143BA8">
      <w:pPr>
        <w:jc w:val="both"/>
        <w:rPr>
          <w:rFonts w:ascii="Arial" w:hAnsi="Arial" w:cs="Arial"/>
          <w:i/>
          <w:sz w:val="20"/>
          <w:szCs w:val="20"/>
          <w:lang w:val="en-US"/>
        </w:rPr>
      </w:pPr>
      <w:r w:rsidRPr="00E275FD">
        <w:rPr>
          <w:rStyle w:val="Refdenotaalpie"/>
          <w:rFonts w:ascii="Arial" w:eastAsiaTheme="majorEastAsia" w:hAnsi="Arial" w:cs="Arial"/>
          <w:sz w:val="20"/>
          <w:szCs w:val="20"/>
        </w:rPr>
        <w:footnoteRef/>
      </w:r>
      <w:proofErr w:type="spellStart"/>
      <w:r w:rsidRPr="00257179">
        <w:rPr>
          <w:rFonts w:ascii="Arial" w:hAnsi="Arial" w:cs="Arial"/>
          <w:sz w:val="20"/>
          <w:szCs w:val="20"/>
          <w:lang w:val="en-US"/>
        </w:rPr>
        <w:t>Guadamuz</w:t>
      </w:r>
      <w:proofErr w:type="spellEnd"/>
      <w:r w:rsidRPr="00257179">
        <w:rPr>
          <w:rFonts w:ascii="Arial" w:hAnsi="Arial" w:cs="Arial"/>
          <w:sz w:val="20"/>
          <w:szCs w:val="20"/>
          <w:lang w:val="en-US"/>
        </w:rPr>
        <w:t xml:space="preserve">, </w:t>
      </w:r>
      <w:r w:rsidR="001D4BCA" w:rsidRPr="00257179">
        <w:rPr>
          <w:rFonts w:ascii="Arial" w:hAnsi="Arial" w:cs="Arial"/>
          <w:i/>
          <w:sz w:val="20"/>
          <w:szCs w:val="20"/>
          <w:lang w:val="en-US"/>
        </w:rPr>
        <w:t>op.</w:t>
      </w:r>
    </w:p>
  </w:footnote>
  <w:footnote w:id="91">
    <w:p w14:paraId="17C3D8F6" w14:textId="55C93EB5" w:rsidR="00C2093A" w:rsidRPr="00257179" w:rsidRDefault="00C2093A" w:rsidP="00143BA8">
      <w:pPr>
        <w:jc w:val="both"/>
        <w:rPr>
          <w:rFonts w:ascii="Arial" w:hAnsi="Arial" w:cs="Arial"/>
          <w:i/>
          <w:iCs/>
          <w:sz w:val="20"/>
          <w:szCs w:val="20"/>
          <w:lang w:val="en-US"/>
        </w:rPr>
      </w:pPr>
      <w:r w:rsidRPr="00E275FD">
        <w:rPr>
          <w:rStyle w:val="Refdenotaalpie"/>
          <w:rFonts w:ascii="Arial" w:eastAsiaTheme="majorEastAsia" w:hAnsi="Arial" w:cs="Arial"/>
          <w:sz w:val="20"/>
          <w:szCs w:val="20"/>
        </w:rPr>
        <w:footnoteRef/>
      </w:r>
      <w:r w:rsidRPr="00257179">
        <w:rPr>
          <w:rFonts w:ascii="Arial" w:hAnsi="Arial" w:cs="Arial"/>
          <w:sz w:val="20"/>
          <w:szCs w:val="20"/>
          <w:lang w:val="en-US"/>
        </w:rPr>
        <w:t xml:space="preserve">Peng, </w:t>
      </w:r>
      <w:r w:rsidR="001D4BCA" w:rsidRPr="00257179">
        <w:rPr>
          <w:rFonts w:ascii="Arial" w:hAnsi="Arial" w:cs="Arial"/>
          <w:i/>
          <w:iCs/>
          <w:sz w:val="20"/>
          <w:szCs w:val="20"/>
          <w:lang w:val="en-US"/>
        </w:rPr>
        <w:t>op.</w:t>
      </w:r>
    </w:p>
  </w:footnote>
  <w:footnote w:id="92">
    <w:p w14:paraId="4F670B9D" w14:textId="4063EB07" w:rsidR="00C2093A" w:rsidRPr="00E275FD" w:rsidRDefault="00C2093A" w:rsidP="00143BA8">
      <w:pPr>
        <w:jc w:val="both"/>
        <w:rPr>
          <w:rFonts w:ascii="Arial" w:hAnsi="Arial" w:cs="Arial"/>
          <w:sz w:val="20"/>
          <w:szCs w:val="20"/>
        </w:rPr>
      </w:pPr>
      <w:r w:rsidRPr="00E275FD">
        <w:rPr>
          <w:rStyle w:val="Refdenotaalpie"/>
          <w:rFonts w:ascii="Arial" w:hAnsi="Arial" w:cs="Arial"/>
          <w:sz w:val="20"/>
          <w:szCs w:val="20"/>
        </w:rPr>
        <w:footnoteRef/>
      </w:r>
      <w:r w:rsidRPr="00E275FD">
        <w:rPr>
          <w:rFonts w:ascii="Arial" w:hAnsi="Arial" w:cs="Arial"/>
          <w:sz w:val="20"/>
          <w:szCs w:val="20"/>
        </w:rPr>
        <w:t xml:space="preserve">Mukherjee, S. </w:t>
      </w:r>
      <w:r w:rsidRPr="00E275FD">
        <w:rPr>
          <w:rFonts w:ascii="Arial" w:hAnsi="Arial" w:cs="Arial"/>
          <w:i/>
          <w:iCs/>
          <w:sz w:val="20"/>
          <w:szCs w:val="20"/>
        </w:rPr>
        <w:t xml:space="preserve">et al. </w:t>
      </w:r>
      <w:r w:rsidRPr="00E275FD">
        <w:rPr>
          <w:rFonts w:ascii="Arial" w:hAnsi="Arial" w:cs="Arial"/>
          <w:sz w:val="20"/>
          <w:szCs w:val="20"/>
        </w:rPr>
        <w:t xml:space="preserve">"L'UE propone nuove norme sul copyright per l'intelligenza artificiale generativa" (28 aprile 2023) Reuters </w:t>
      </w:r>
      <w:hyperlink r:id="rId15" w:anchor=":~:text=STOCKHOLM%2C%20April%2027%20(Reuters),comprehensive%20laws%20governing%20the%20technology" w:history="1">
        <w:r w:rsidRPr="00E275FD">
          <w:rPr>
            <w:rStyle w:val="Hipervnculo"/>
            <w:rFonts w:ascii="Arial" w:hAnsi="Arial" w:cs="Arial"/>
            <w:sz w:val="20"/>
            <w:szCs w:val="20"/>
          </w:rPr>
          <w:t xml:space="preserve">https://www.reuters.com/technology/eu-lawmakers-committee-reaches-deal-artificial-intelligence-act-2023-04-27/#:~:text=STOCKHOLM%2C%20April%2027%20( </w:t>
        </w:r>
        <w:proofErr w:type="spellStart"/>
        <w:r w:rsidRPr="00E275FD">
          <w:rPr>
            <w:rStyle w:val="Hipervnculo"/>
            <w:rFonts w:ascii="Arial" w:hAnsi="Arial" w:cs="Arial"/>
            <w:sz w:val="20"/>
            <w:szCs w:val="20"/>
          </w:rPr>
          <w:t>Reuters</w:t>
        </w:r>
        <w:proofErr w:type="spellEnd"/>
        <w:r w:rsidRPr="00E275FD">
          <w:rPr>
            <w:rStyle w:val="Hipervnculo"/>
            <w:rFonts w:ascii="Arial" w:hAnsi="Arial" w:cs="Arial"/>
            <w:sz w:val="20"/>
            <w:szCs w:val="20"/>
          </w:rPr>
          <w:t>), leggi%20esaurienti%20che regolano%20la%20tecnologia</w:t>
        </w:r>
      </w:hyperlink>
      <w:r w:rsidRPr="00E275FD">
        <w:rPr>
          <w:rFonts w:ascii="Arial" w:hAnsi="Arial" w:cs="Arial"/>
          <w:sz w:val="20"/>
          <w:szCs w:val="20"/>
        </w:rPr>
        <w:t xml:space="preserve"> </w:t>
      </w:r>
      <w:r w:rsidR="009626C8" w:rsidRPr="00EB411D">
        <w:rPr>
          <w:rFonts w:ascii="Arial" w:eastAsiaTheme="minorHAnsi" w:hAnsi="Arial" w:cs="Arial"/>
          <w:sz w:val="20"/>
          <w:szCs w:val="20"/>
          <w:lang w:eastAsia="en-US"/>
        </w:rPr>
        <w:t>[Ultimo accesso 31/07/24].</w:t>
      </w:r>
    </w:p>
  </w:footnote>
  <w:footnote w:id="93">
    <w:p w14:paraId="3F35735B" w14:textId="27B18D1A" w:rsidR="00C2093A" w:rsidRPr="00E275FD" w:rsidRDefault="00C2093A" w:rsidP="00143BA8">
      <w:pPr>
        <w:jc w:val="both"/>
        <w:rPr>
          <w:rFonts w:ascii="Arial" w:hAnsi="Arial" w:cs="Arial"/>
          <w:sz w:val="20"/>
          <w:szCs w:val="20"/>
        </w:rPr>
      </w:pPr>
      <w:r w:rsidRPr="00E275FD">
        <w:rPr>
          <w:rStyle w:val="Refdenotaalpie"/>
          <w:rFonts w:ascii="Arial" w:hAnsi="Arial" w:cs="Arial"/>
          <w:sz w:val="20"/>
          <w:szCs w:val="20"/>
        </w:rPr>
        <w:footnoteRef/>
      </w:r>
      <w:proofErr w:type="spellStart"/>
      <w:r w:rsidRPr="00E275FD">
        <w:rPr>
          <w:rFonts w:ascii="Arial" w:hAnsi="Arial" w:cs="Arial"/>
          <w:sz w:val="20"/>
          <w:szCs w:val="20"/>
        </w:rPr>
        <w:t>Bensinger</w:t>
      </w:r>
      <w:proofErr w:type="spellEnd"/>
      <w:r w:rsidRPr="00E275FD">
        <w:rPr>
          <w:rFonts w:ascii="Arial" w:hAnsi="Arial" w:cs="Arial"/>
          <w:sz w:val="20"/>
          <w:szCs w:val="20"/>
        </w:rPr>
        <w:t xml:space="preserve">, G. "ChatGPT lancia il boom degli e-book scritti dall'intelligenza artificiale su Amazon" (21 febbraio 2023) Reuters </w:t>
      </w:r>
      <w:hyperlink r:id="rId16" w:history="1">
        <w:r w:rsidRPr="00E275FD">
          <w:rPr>
            <w:rStyle w:val="Hipervnculo"/>
            <w:rFonts w:ascii="Arial" w:hAnsi="Arial" w:cs="Arial"/>
            <w:sz w:val="20"/>
            <w:szCs w:val="20"/>
          </w:rPr>
          <w:t>https://www.reuters.com/technology/chatgpt-launches-boom-ai-script-e-books -amazon-2023-02-21/</w:t>
        </w:r>
      </w:hyperlink>
      <w:r w:rsidRPr="00E275FD">
        <w:rPr>
          <w:rFonts w:ascii="Arial" w:hAnsi="Arial" w:cs="Arial"/>
          <w:sz w:val="20"/>
          <w:szCs w:val="20"/>
        </w:rPr>
        <w:t xml:space="preserve"> </w:t>
      </w:r>
      <w:r w:rsidRPr="00E275FD">
        <w:rPr>
          <w:rFonts w:ascii="Arial" w:eastAsiaTheme="minorHAnsi" w:hAnsi="Arial" w:cs="Arial"/>
          <w:sz w:val="20"/>
          <w:szCs w:val="20"/>
          <w:lang w:eastAsia="en-US"/>
        </w:rPr>
        <w:t>[[Ultimo accesso 31/07/24].</w:t>
      </w:r>
    </w:p>
  </w:footnote>
  <w:footnote w:id="94">
    <w:p w14:paraId="0097446D" w14:textId="5D41AEA0" w:rsidR="00C2093A" w:rsidRPr="002C5C43" w:rsidRDefault="00C2093A" w:rsidP="00143BA8">
      <w:pPr>
        <w:jc w:val="both"/>
        <w:rPr>
          <w:rFonts w:ascii="Arial" w:hAnsi="Arial" w:cs="Arial"/>
          <w:sz w:val="20"/>
          <w:szCs w:val="20"/>
          <w:lang w:val="es-AR"/>
        </w:rPr>
      </w:pPr>
      <w:r w:rsidRPr="00E275FD">
        <w:rPr>
          <w:rStyle w:val="Refdenotaalpie"/>
          <w:rFonts w:ascii="Arial" w:hAnsi="Arial" w:cs="Arial"/>
          <w:sz w:val="20"/>
          <w:szCs w:val="20"/>
        </w:rPr>
        <w:footnoteRef/>
      </w:r>
      <w:r w:rsidRPr="002C5C43">
        <w:rPr>
          <w:rFonts w:ascii="Arial" w:hAnsi="Arial" w:cs="Arial"/>
          <w:sz w:val="20"/>
          <w:szCs w:val="20"/>
          <w:lang w:val="es-AR"/>
        </w:rPr>
        <w:t xml:space="preserve">Regolamento pro-innovazione sulla revisione delle tecnologie, tecnologie digitali (marzo 2023) Governo del Regno Unito </w:t>
      </w:r>
      <w:hyperlink r:id="rId17" w:history="1">
        <w:r w:rsidRPr="002C5C43">
          <w:rPr>
            <w:rStyle w:val="Hipervnculo"/>
            <w:rFonts w:ascii="Arial" w:hAnsi="Arial" w:cs="Arial"/>
            <w:sz w:val="20"/>
            <w:szCs w:val="20"/>
            <w:lang w:val="es-AR"/>
          </w:rPr>
          <w:t>https://assets.publishing.service.gov.uk/government/uploads/system/uploads/attachment_data/file/1142883/Pro-innovation_Regulation_of_Technologies_Review_-_Digital_Technologies_report. pdf</w:t>
        </w:r>
      </w:hyperlink>
      <w:r w:rsidRPr="002C5C43">
        <w:rPr>
          <w:rFonts w:ascii="Arial" w:hAnsi="Arial" w:cs="Arial"/>
          <w:sz w:val="20"/>
          <w:szCs w:val="20"/>
          <w:lang w:val="es-AR"/>
        </w:rPr>
        <w:t xml:space="preserve"> </w:t>
      </w:r>
      <w:r w:rsidR="009626C8" w:rsidRPr="002C5C43">
        <w:rPr>
          <w:rFonts w:ascii="Arial" w:eastAsiaTheme="minorHAnsi" w:hAnsi="Arial" w:cs="Arial"/>
          <w:sz w:val="20"/>
          <w:szCs w:val="20"/>
          <w:lang w:val="es-AR" w:eastAsia="en-US"/>
        </w:rPr>
        <w:t>[Ultimo accesso 31/07/24].</w:t>
      </w:r>
    </w:p>
  </w:footnote>
  <w:footnote w:id="95">
    <w:p w14:paraId="4628BF52" w14:textId="3D3D74FF" w:rsidR="00C2093A" w:rsidRPr="00E275FD" w:rsidRDefault="00C2093A" w:rsidP="00143BA8">
      <w:pPr>
        <w:jc w:val="both"/>
        <w:rPr>
          <w:rFonts w:ascii="Arial" w:hAnsi="Arial" w:cs="Arial"/>
          <w:sz w:val="20"/>
          <w:szCs w:val="20"/>
        </w:rPr>
      </w:pPr>
      <w:r w:rsidRPr="00E275FD">
        <w:rPr>
          <w:rStyle w:val="Refdenotaalpie"/>
          <w:rFonts w:ascii="Arial" w:hAnsi="Arial" w:cs="Arial"/>
          <w:sz w:val="20"/>
          <w:szCs w:val="20"/>
        </w:rPr>
        <w:footnoteRef/>
      </w:r>
      <w:r w:rsidRPr="00E275FD">
        <w:rPr>
          <w:rFonts w:ascii="Arial" w:hAnsi="Arial" w:cs="Arial"/>
          <w:sz w:val="20"/>
          <w:szCs w:val="20"/>
        </w:rPr>
        <w:t xml:space="preserve">Clarín, "I deputati di </w:t>
      </w:r>
      <w:proofErr w:type="spellStart"/>
      <w:r w:rsidRPr="00E275FD">
        <w:rPr>
          <w:rFonts w:ascii="Arial" w:hAnsi="Arial" w:cs="Arial"/>
          <w:sz w:val="20"/>
          <w:szCs w:val="20"/>
        </w:rPr>
        <w:t>Together</w:t>
      </w:r>
      <w:proofErr w:type="spellEnd"/>
      <w:r w:rsidRPr="00E275FD">
        <w:rPr>
          <w:rFonts w:ascii="Arial" w:hAnsi="Arial" w:cs="Arial"/>
          <w:sz w:val="20"/>
          <w:szCs w:val="20"/>
        </w:rPr>
        <w:t xml:space="preserve"> for </w:t>
      </w:r>
      <w:proofErr w:type="spellStart"/>
      <w:r w:rsidRPr="00E275FD">
        <w:rPr>
          <w:rFonts w:ascii="Arial" w:hAnsi="Arial" w:cs="Arial"/>
          <w:sz w:val="20"/>
          <w:szCs w:val="20"/>
        </w:rPr>
        <w:t>Change</w:t>
      </w:r>
      <w:proofErr w:type="spellEnd"/>
      <w:r w:rsidRPr="00E275FD">
        <w:rPr>
          <w:rFonts w:ascii="Arial" w:hAnsi="Arial" w:cs="Arial"/>
          <w:sz w:val="20"/>
          <w:szCs w:val="20"/>
        </w:rPr>
        <w:t xml:space="preserve"> hanno presentato un progetto per regolamentare l'intelligenza artificiale" </w:t>
      </w:r>
      <w:hyperlink r:id="rId18" w:history="1">
        <w:r w:rsidRPr="00E275FD">
          <w:rPr>
            <w:rStyle w:val="Hipervnculo"/>
            <w:rFonts w:ascii="Arial" w:hAnsi="Arial" w:cs="Arial"/>
            <w:sz w:val="20"/>
            <w:szCs w:val="20"/>
          </w:rPr>
          <w:t>https://www.clarin.com/politica/diputados-juntos-cambio-presentaron-proyecto-regular-inteligencia-artificial_0_8uwPfUGg8R.html</w:t>
        </w:r>
      </w:hyperlink>
      <w:r w:rsidRPr="00E275FD">
        <w:rPr>
          <w:rFonts w:ascii="Arial" w:hAnsi="Arial" w:cs="Arial"/>
          <w:sz w:val="20"/>
          <w:szCs w:val="20"/>
        </w:rPr>
        <w:t xml:space="preserve"> </w:t>
      </w:r>
      <w:r w:rsidR="009626C8" w:rsidRPr="00EB411D">
        <w:rPr>
          <w:rFonts w:ascii="Arial" w:eastAsiaTheme="minorHAnsi" w:hAnsi="Arial" w:cs="Arial"/>
          <w:sz w:val="20"/>
          <w:szCs w:val="20"/>
          <w:lang w:eastAsia="en-US"/>
        </w:rPr>
        <w:t>[Ultimo accesso 31/07/24].</w:t>
      </w:r>
    </w:p>
  </w:footnote>
  <w:footnote w:id="96">
    <w:p w14:paraId="24408FB3" w14:textId="77777777" w:rsidR="00C2093A" w:rsidRPr="00E275FD" w:rsidRDefault="00C2093A" w:rsidP="00143BA8">
      <w:pPr>
        <w:jc w:val="both"/>
        <w:rPr>
          <w:rFonts w:ascii="Arial" w:hAnsi="Arial" w:cs="Arial"/>
          <w:sz w:val="20"/>
          <w:szCs w:val="20"/>
        </w:rPr>
      </w:pPr>
      <w:r w:rsidRPr="00E275FD">
        <w:rPr>
          <w:rStyle w:val="Refdenotaalpie"/>
          <w:rFonts w:ascii="Arial" w:hAnsi="Arial" w:cs="Arial"/>
          <w:sz w:val="20"/>
          <w:szCs w:val="20"/>
        </w:rPr>
        <w:footnoteRef/>
      </w:r>
      <w:r w:rsidRPr="00E275FD">
        <w:rPr>
          <w:rFonts w:ascii="Arial" w:hAnsi="Arial" w:cs="Arial"/>
          <w:sz w:val="20"/>
          <w:szCs w:val="20"/>
        </w:rPr>
        <w:t xml:space="preserve">Bonadio, E.; </w:t>
      </w:r>
      <w:proofErr w:type="spellStart"/>
      <w:r w:rsidRPr="00E275FD">
        <w:rPr>
          <w:rFonts w:ascii="Arial" w:hAnsi="Arial" w:cs="Arial"/>
          <w:sz w:val="20"/>
          <w:szCs w:val="20"/>
        </w:rPr>
        <w:t>Dinev</w:t>
      </w:r>
      <w:proofErr w:type="spellEnd"/>
      <w:r w:rsidRPr="00E275FD">
        <w:rPr>
          <w:rFonts w:ascii="Arial" w:hAnsi="Arial" w:cs="Arial"/>
          <w:sz w:val="20"/>
          <w:szCs w:val="20"/>
        </w:rPr>
        <w:t xml:space="preserve">, P. e McDonagh, L. "L'intelligenza artificiale può violare il diritto d'autore? Alcune riflessioni." In: Abbott, Ryan (a cura di) Manuale di ricerca sulla proprietà intellettuale e sull'intelligenza artificiale. Cheltenham: Edward Elgar, 2022. (Versione </w:t>
      </w:r>
      <w:proofErr w:type="spellStart"/>
      <w:r w:rsidRPr="00E275FD">
        <w:rPr>
          <w:rFonts w:ascii="Arial" w:hAnsi="Arial" w:cs="Arial"/>
          <w:sz w:val="20"/>
          <w:szCs w:val="20"/>
        </w:rPr>
        <w:t>pre</w:t>
      </w:r>
      <w:proofErr w:type="spellEnd"/>
      <w:r w:rsidRPr="00E275FD">
        <w:rPr>
          <w:rFonts w:ascii="Arial" w:hAnsi="Arial" w:cs="Arial"/>
          <w:sz w:val="20"/>
          <w:szCs w:val="20"/>
        </w:rPr>
        <w:t>-corretta accettata)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33689F"/>
    <w:multiLevelType w:val="multilevel"/>
    <w:tmpl w:val="ADAE69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153633"/>
    <w:multiLevelType w:val="multilevel"/>
    <w:tmpl w:val="F446DD9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CF117C"/>
    <w:multiLevelType w:val="multilevel"/>
    <w:tmpl w:val="D2A21F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FB0CBA"/>
    <w:multiLevelType w:val="multilevel"/>
    <w:tmpl w:val="C04CAB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C57A49"/>
    <w:multiLevelType w:val="multilevel"/>
    <w:tmpl w:val="49BE67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B5D2CD3"/>
    <w:multiLevelType w:val="multilevel"/>
    <w:tmpl w:val="A61620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3F6AB0"/>
    <w:multiLevelType w:val="hybridMultilevel"/>
    <w:tmpl w:val="4C168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7C1596"/>
    <w:multiLevelType w:val="hybridMultilevel"/>
    <w:tmpl w:val="86E0A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7F93"/>
    <w:multiLevelType w:val="hybridMultilevel"/>
    <w:tmpl w:val="1D4E7B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1A7F2F2D"/>
    <w:multiLevelType w:val="hybridMultilevel"/>
    <w:tmpl w:val="298AE5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AF56598"/>
    <w:multiLevelType w:val="multilevel"/>
    <w:tmpl w:val="A218DD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F052B7F"/>
    <w:multiLevelType w:val="multilevel"/>
    <w:tmpl w:val="BE60E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27934D7"/>
    <w:multiLevelType w:val="multilevel"/>
    <w:tmpl w:val="EA649D5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3787C65"/>
    <w:multiLevelType w:val="multilevel"/>
    <w:tmpl w:val="147E65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3E968DA"/>
    <w:multiLevelType w:val="hybridMultilevel"/>
    <w:tmpl w:val="5D0892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4D35EA3"/>
    <w:multiLevelType w:val="multilevel"/>
    <w:tmpl w:val="AC12A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8A50BA"/>
    <w:multiLevelType w:val="multilevel"/>
    <w:tmpl w:val="91645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B063B80"/>
    <w:multiLevelType w:val="multilevel"/>
    <w:tmpl w:val="CAEAEF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B534DBA"/>
    <w:multiLevelType w:val="multilevel"/>
    <w:tmpl w:val="4A8C2A2C"/>
    <w:lvl w:ilvl="0">
      <w:start w:val="3"/>
      <w:numFmt w:val="upperRoman"/>
      <w:lvlText w:val="%1."/>
      <w:lvlJc w:val="right"/>
      <w:pPr>
        <w:tabs>
          <w:tab w:val="num" w:pos="720"/>
        </w:tabs>
        <w:ind w:left="720" w:hanging="360"/>
      </w:pPr>
    </w:lvl>
    <w:lvl w:ilvl="1">
      <w:start w:val="1"/>
      <w:numFmt w:val="decimal"/>
      <w:lvlText w:val="%2."/>
      <w:lvlJc w:val="right"/>
      <w:pPr>
        <w:tabs>
          <w:tab w:val="num" w:pos="1440"/>
        </w:tabs>
        <w:ind w:left="1440" w:hanging="360"/>
      </w:pPr>
    </w:lvl>
    <w:lvl w:ilvl="2">
      <w:start w:val="1"/>
      <w:numFmt w:val="decimal"/>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9" w15:restartNumberingAfterBreak="0">
    <w:nsid w:val="2FE06E82"/>
    <w:multiLevelType w:val="multilevel"/>
    <w:tmpl w:val="EF5E6AEE"/>
    <w:lvl w:ilvl="0">
      <w:start w:val="1"/>
      <w:numFmt w:val="decimal"/>
      <w:lvlText w:val="%1."/>
      <w:lvlJc w:val="left"/>
      <w:pPr>
        <w:ind w:left="360" w:hanging="360"/>
      </w:pPr>
      <w:rPr>
        <w:rFonts w:hint="default"/>
        <w:b w:val="0"/>
        <w:bCs w:val="0"/>
      </w:rPr>
    </w:lvl>
    <w:lvl w:ilvl="1">
      <w:start w:val="1"/>
      <w:numFmt w:val="decimal"/>
      <w:isLgl/>
      <w:lvlText w:val="%1.%2."/>
      <w:lvlJc w:val="left"/>
      <w:pPr>
        <w:ind w:left="1080" w:hanging="720"/>
      </w:pPr>
      <w:rPr>
        <w:rFonts w:hint="default"/>
        <w:b w:val="0"/>
        <w:u w:val="none"/>
      </w:rPr>
    </w:lvl>
    <w:lvl w:ilvl="2">
      <w:start w:val="1"/>
      <w:numFmt w:val="decimal"/>
      <w:isLgl/>
      <w:lvlText w:val="%1.%2.%3."/>
      <w:lvlJc w:val="left"/>
      <w:pPr>
        <w:ind w:left="1854" w:hanging="720"/>
      </w:pPr>
      <w:rPr>
        <w:rFonts w:hint="default"/>
        <w:b w:val="0"/>
        <w:u w:val="none"/>
      </w:rPr>
    </w:lvl>
    <w:lvl w:ilvl="3">
      <w:start w:val="1"/>
      <w:numFmt w:val="decimal"/>
      <w:isLgl/>
      <w:lvlText w:val="%1.%2.%3.%4."/>
      <w:lvlJc w:val="left"/>
      <w:pPr>
        <w:ind w:left="2160" w:hanging="1080"/>
      </w:pPr>
      <w:rPr>
        <w:rFonts w:hint="default"/>
        <w:b w:val="0"/>
        <w:u w:val="none"/>
      </w:rPr>
    </w:lvl>
    <w:lvl w:ilvl="4">
      <w:start w:val="1"/>
      <w:numFmt w:val="decimal"/>
      <w:isLgl/>
      <w:lvlText w:val="%1.%2.%3.%4.%5."/>
      <w:lvlJc w:val="left"/>
      <w:pPr>
        <w:ind w:left="2520" w:hanging="1080"/>
      </w:pPr>
      <w:rPr>
        <w:rFonts w:hint="default"/>
        <w:b w:val="0"/>
        <w:u w:val="none"/>
      </w:rPr>
    </w:lvl>
    <w:lvl w:ilvl="5">
      <w:start w:val="1"/>
      <w:numFmt w:val="decimal"/>
      <w:isLgl/>
      <w:lvlText w:val="%1.%2.%3.%4.%5.%6."/>
      <w:lvlJc w:val="left"/>
      <w:pPr>
        <w:ind w:left="3240" w:hanging="1440"/>
      </w:pPr>
      <w:rPr>
        <w:rFonts w:hint="default"/>
        <w:b w:val="0"/>
        <w:u w:val="none"/>
      </w:rPr>
    </w:lvl>
    <w:lvl w:ilvl="6">
      <w:start w:val="1"/>
      <w:numFmt w:val="decimal"/>
      <w:isLgl/>
      <w:lvlText w:val="%1.%2.%3.%4.%5.%6.%7."/>
      <w:lvlJc w:val="left"/>
      <w:pPr>
        <w:ind w:left="3600" w:hanging="1440"/>
      </w:pPr>
      <w:rPr>
        <w:rFonts w:hint="default"/>
        <w:b w:val="0"/>
        <w:u w:val="none"/>
      </w:rPr>
    </w:lvl>
    <w:lvl w:ilvl="7">
      <w:start w:val="1"/>
      <w:numFmt w:val="decimal"/>
      <w:isLgl/>
      <w:lvlText w:val="%1.%2.%3.%4.%5.%6.%7.%8."/>
      <w:lvlJc w:val="left"/>
      <w:pPr>
        <w:ind w:left="4320" w:hanging="1800"/>
      </w:pPr>
      <w:rPr>
        <w:rFonts w:hint="default"/>
        <w:b w:val="0"/>
        <w:u w:val="none"/>
      </w:rPr>
    </w:lvl>
    <w:lvl w:ilvl="8">
      <w:start w:val="1"/>
      <w:numFmt w:val="decimal"/>
      <w:isLgl/>
      <w:lvlText w:val="%1.%2.%3.%4.%5.%6.%7.%8.%9."/>
      <w:lvlJc w:val="left"/>
      <w:pPr>
        <w:ind w:left="4680" w:hanging="1800"/>
      </w:pPr>
      <w:rPr>
        <w:rFonts w:hint="default"/>
        <w:b w:val="0"/>
        <w:u w:val="none"/>
      </w:rPr>
    </w:lvl>
  </w:abstractNum>
  <w:abstractNum w:abstractNumId="20" w15:restartNumberingAfterBreak="0">
    <w:nsid w:val="308F1B00"/>
    <w:multiLevelType w:val="hybridMultilevel"/>
    <w:tmpl w:val="126631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30990C1D"/>
    <w:multiLevelType w:val="multilevel"/>
    <w:tmpl w:val="B1DCF9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3DF29C4"/>
    <w:multiLevelType w:val="hybridMultilevel"/>
    <w:tmpl w:val="1FD243FC"/>
    <w:lvl w:ilvl="0" w:tplc="06646528">
      <w:start w:val="1"/>
      <w:numFmt w:val="decimal"/>
      <w:lvlText w:val="%1."/>
      <w:lvlJc w:val="left"/>
      <w:pPr>
        <w:ind w:left="1789" w:hanging="360"/>
      </w:pPr>
      <w:rPr>
        <w:rFonts w:hint="default"/>
      </w:rPr>
    </w:lvl>
    <w:lvl w:ilvl="1" w:tplc="040A0019" w:tentative="1">
      <w:start w:val="1"/>
      <w:numFmt w:val="lowerLetter"/>
      <w:lvlText w:val="%2."/>
      <w:lvlJc w:val="left"/>
      <w:pPr>
        <w:ind w:left="2149" w:hanging="360"/>
      </w:pPr>
    </w:lvl>
    <w:lvl w:ilvl="2" w:tplc="040A001B" w:tentative="1">
      <w:start w:val="1"/>
      <w:numFmt w:val="lowerRoman"/>
      <w:lvlText w:val="%3."/>
      <w:lvlJc w:val="right"/>
      <w:pPr>
        <w:ind w:left="2869" w:hanging="180"/>
      </w:pPr>
    </w:lvl>
    <w:lvl w:ilvl="3" w:tplc="040A000F" w:tentative="1">
      <w:start w:val="1"/>
      <w:numFmt w:val="decimal"/>
      <w:lvlText w:val="%4."/>
      <w:lvlJc w:val="left"/>
      <w:pPr>
        <w:ind w:left="3589" w:hanging="360"/>
      </w:pPr>
    </w:lvl>
    <w:lvl w:ilvl="4" w:tplc="040A0019" w:tentative="1">
      <w:start w:val="1"/>
      <w:numFmt w:val="lowerLetter"/>
      <w:lvlText w:val="%5."/>
      <w:lvlJc w:val="left"/>
      <w:pPr>
        <w:ind w:left="4309" w:hanging="360"/>
      </w:pPr>
    </w:lvl>
    <w:lvl w:ilvl="5" w:tplc="040A001B" w:tentative="1">
      <w:start w:val="1"/>
      <w:numFmt w:val="lowerRoman"/>
      <w:lvlText w:val="%6."/>
      <w:lvlJc w:val="right"/>
      <w:pPr>
        <w:ind w:left="5029" w:hanging="180"/>
      </w:pPr>
    </w:lvl>
    <w:lvl w:ilvl="6" w:tplc="040A000F" w:tentative="1">
      <w:start w:val="1"/>
      <w:numFmt w:val="decimal"/>
      <w:lvlText w:val="%7."/>
      <w:lvlJc w:val="left"/>
      <w:pPr>
        <w:ind w:left="5749" w:hanging="360"/>
      </w:pPr>
    </w:lvl>
    <w:lvl w:ilvl="7" w:tplc="040A0019" w:tentative="1">
      <w:start w:val="1"/>
      <w:numFmt w:val="lowerLetter"/>
      <w:lvlText w:val="%8."/>
      <w:lvlJc w:val="left"/>
      <w:pPr>
        <w:ind w:left="6469" w:hanging="360"/>
      </w:pPr>
    </w:lvl>
    <w:lvl w:ilvl="8" w:tplc="040A001B" w:tentative="1">
      <w:start w:val="1"/>
      <w:numFmt w:val="lowerRoman"/>
      <w:lvlText w:val="%9."/>
      <w:lvlJc w:val="right"/>
      <w:pPr>
        <w:ind w:left="7189" w:hanging="180"/>
      </w:pPr>
    </w:lvl>
  </w:abstractNum>
  <w:abstractNum w:abstractNumId="23" w15:restartNumberingAfterBreak="0">
    <w:nsid w:val="34556416"/>
    <w:multiLevelType w:val="hybridMultilevel"/>
    <w:tmpl w:val="BCAE15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9785F5F"/>
    <w:multiLevelType w:val="multilevel"/>
    <w:tmpl w:val="18D4D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A9E7AC2"/>
    <w:multiLevelType w:val="hybridMultilevel"/>
    <w:tmpl w:val="5A5633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3C746A4E"/>
    <w:multiLevelType w:val="multilevel"/>
    <w:tmpl w:val="23EC9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C8A3C67"/>
    <w:multiLevelType w:val="hybridMultilevel"/>
    <w:tmpl w:val="C64E1516"/>
    <w:lvl w:ilvl="0" w:tplc="430800D2">
      <w:start w:val="3"/>
      <w:numFmt w:val="bullet"/>
      <w:lvlText w:val="-"/>
      <w:lvlJc w:val="left"/>
      <w:pPr>
        <w:ind w:left="1069" w:hanging="360"/>
      </w:pPr>
      <w:rPr>
        <w:rFonts w:ascii="Times New Roman" w:eastAsia="Times New Roman" w:hAnsi="Times New Roman" w:cs="Times New Roman" w:hint="default"/>
      </w:rPr>
    </w:lvl>
    <w:lvl w:ilvl="1" w:tplc="040A0003" w:tentative="1">
      <w:start w:val="1"/>
      <w:numFmt w:val="bullet"/>
      <w:lvlText w:val="o"/>
      <w:lvlJc w:val="left"/>
      <w:pPr>
        <w:ind w:left="1789" w:hanging="360"/>
      </w:pPr>
      <w:rPr>
        <w:rFonts w:ascii="Courier New" w:hAnsi="Courier New" w:cs="Courier New" w:hint="default"/>
      </w:rPr>
    </w:lvl>
    <w:lvl w:ilvl="2" w:tplc="040A0005" w:tentative="1">
      <w:start w:val="1"/>
      <w:numFmt w:val="bullet"/>
      <w:lvlText w:val=""/>
      <w:lvlJc w:val="left"/>
      <w:pPr>
        <w:ind w:left="2509" w:hanging="360"/>
      </w:pPr>
      <w:rPr>
        <w:rFonts w:ascii="Wingdings" w:hAnsi="Wingdings" w:hint="default"/>
      </w:rPr>
    </w:lvl>
    <w:lvl w:ilvl="3" w:tplc="040A0001" w:tentative="1">
      <w:start w:val="1"/>
      <w:numFmt w:val="bullet"/>
      <w:lvlText w:val=""/>
      <w:lvlJc w:val="left"/>
      <w:pPr>
        <w:ind w:left="3229" w:hanging="360"/>
      </w:pPr>
      <w:rPr>
        <w:rFonts w:ascii="Symbol" w:hAnsi="Symbol" w:hint="default"/>
      </w:rPr>
    </w:lvl>
    <w:lvl w:ilvl="4" w:tplc="040A0003" w:tentative="1">
      <w:start w:val="1"/>
      <w:numFmt w:val="bullet"/>
      <w:lvlText w:val="o"/>
      <w:lvlJc w:val="left"/>
      <w:pPr>
        <w:ind w:left="3949" w:hanging="360"/>
      </w:pPr>
      <w:rPr>
        <w:rFonts w:ascii="Courier New" w:hAnsi="Courier New" w:cs="Courier New" w:hint="default"/>
      </w:rPr>
    </w:lvl>
    <w:lvl w:ilvl="5" w:tplc="040A0005" w:tentative="1">
      <w:start w:val="1"/>
      <w:numFmt w:val="bullet"/>
      <w:lvlText w:val=""/>
      <w:lvlJc w:val="left"/>
      <w:pPr>
        <w:ind w:left="4669" w:hanging="360"/>
      </w:pPr>
      <w:rPr>
        <w:rFonts w:ascii="Wingdings" w:hAnsi="Wingdings" w:hint="default"/>
      </w:rPr>
    </w:lvl>
    <w:lvl w:ilvl="6" w:tplc="040A0001" w:tentative="1">
      <w:start w:val="1"/>
      <w:numFmt w:val="bullet"/>
      <w:lvlText w:val=""/>
      <w:lvlJc w:val="left"/>
      <w:pPr>
        <w:ind w:left="5389" w:hanging="360"/>
      </w:pPr>
      <w:rPr>
        <w:rFonts w:ascii="Symbol" w:hAnsi="Symbol" w:hint="default"/>
      </w:rPr>
    </w:lvl>
    <w:lvl w:ilvl="7" w:tplc="040A0003" w:tentative="1">
      <w:start w:val="1"/>
      <w:numFmt w:val="bullet"/>
      <w:lvlText w:val="o"/>
      <w:lvlJc w:val="left"/>
      <w:pPr>
        <w:ind w:left="6109" w:hanging="360"/>
      </w:pPr>
      <w:rPr>
        <w:rFonts w:ascii="Courier New" w:hAnsi="Courier New" w:cs="Courier New" w:hint="default"/>
      </w:rPr>
    </w:lvl>
    <w:lvl w:ilvl="8" w:tplc="040A0005" w:tentative="1">
      <w:start w:val="1"/>
      <w:numFmt w:val="bullet"/>
      <w:lvlText w:val=""/>
      <w:lvlJc w:val="left"/>
      <w:pPr>
        <w:ind w:left="6829" w:hanging="360"/>
      </w:pPr>
      <w:rPr>
        <w:rFonts w:ascii="Wingdings" w:hAnsi="Wingdings" w:hint="default"/>
      </w:rPr>
    </w:lvl>
  </w:abstractNum>
  <w:abstractNum w:abstractNumId="28" w15:restartNumberingAfterBreak="0">
    <w:nsid w:val="3E7665E4"/>
    <w:multiLevelType w:val="hybridMultilevel"/>
    <w:tmpl w:val="B308D76E"/>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451D2A30"/>
    <w:multiLevelType w:val="multilevel"/>
    <w:tmpl w:val="40F6A6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6A01C21"/>
    <w:multiLevelType w:val="multilevel"/>
    <w:tmpl w:val="A3826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8DE391F"/>
    <w:multiLevelType w:val="multilevel"/>
    <w:tmpl w:val="47C0FE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01B5265"/>
    <w:multiLevelType w:val="hybridMultilevel"/>
    <w:tmpl w:val="5F8E45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52705027"/>
    <w:multiLevelType w:val="hybridMultilevel"/>
    <w:tmpl w:val="7EF87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57368A3"/>
    <w:multiLevelType w:val="multilevel"/>
    <w:tmpl w:val="13AC06F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5CD7410"/>
    <w:multiLevelType w:val="multilevel"/>
    <w:tmpl w:val="B08EE1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989369E"/>
    <w:multiLevelType w:val="hybridMultilevel"/>
    <w:tmpl w:val="21E8123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7" w15:restartNumberingAfterBreak="0">
    <w:nsid w:val="5A570344"/>
    <w:multiLevelType w:val="hybridMultilevel"/>
    <w:tmpl w:val="CBE487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602C52D1"/>
    <w:multiLevelType w:val="multilevel"/>
    <w:tmpl w:val="EA649D5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61717197"/>
    <w:multiLevelType w:val="hybridMultilevel"/>
    <w:tmpl w:val="3028DD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67377297"/>
    <w:multiLevelType w:val="hybridMultilevel"/>
    <w:tmpl w:val="C37AD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B200754"/>
    <w:multiLevelType w:val="hybridMultilevel"/>
    <w:tmpl w:val="C9E4D87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6D4659C4"/>
    <w:multiLevelType w:val="multilevel"/>
    <w:tmpl w:val="E9A020B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EA327DD"/>
    <w:multiLevelType w:val="multilevel"/>
    <w:tmpl w:val="E8EC46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ED245F6"/>
    <w:multiLevelType w:val="multilevel"/>
    <w:tmpl w:val="83781D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F0860CA"/>
    <w:multiLevelType w:val="multilevel"/>
    <w:tmpl w:val="F88A60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F450106"/>
    <w:multiLevelType w:val="multilevel"/>
    <w:tmpl w:val="D2C452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B1A7299"/>
    <w:multiLevelType w:val="multilevel"/>
    <w:tmpl w:val="5EAEC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CEE7740"/>
    <w:multiLevelType w:val="hybridMultilevel"/>
    <w:tmpl w:val="2EA6E9A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D2F4D19"/>
    <w:multiLevelType w:val="hybridMultilevel"/>
    <w:tmpl w:val="DE0ADD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789906568">
    <w:abstractNumId w:val="49"/>
  </w:num>
  <w:num w:numId="2" w16cid:durableId="1796170952">
    <w:abstractNumId w:val="25"/>
  </w:num>
  <w:num w:numId="3" w16cid:durableId="2061782150">
    <w:abstractNumId w:val="11"/>
  </w:num>
  <w:num w:numId="4" w16cid:durableId="28841476">
    <w:abstractNumId w:val="27"/>
  </w:num>
  <w:num w:numId="5" w16cid:durableId="719670664">
    <w:abstractNumId w:val="22"/>
  </w:num>
  <w:num w:numId="6" w16cid:durableId="1134953009">
    <w:abstractNumId w:val="23"/>
  </w:num>
  <w:num w:numId="7" w16cid:durableId="451560701">
    <w:abstractNumId w:val="40"/>
  </w:num>
  <w:num w:numId="8" w16cid:durableId="1253126142">
    <w:abstractNumId w:val="7"/>
  </w:num>
  <w:num w:numId="9" w16cid:durableId="610819723">
    <w:abstractNumId w:val="6"/>
  </w:num>
  <w:num w:numId="10" w16cid:durableId="1235511414">
    <w:abstractNumId w:val="33"/>
  </w:num>
  <w:num w:numId="11" w16cid:durableId="2094230365">
    <w:abstractNumId w:val="19"/>
  </w:num>
  <w:num w:numId="12" w16cid:durableId="1177764658">
    <w:abstractNumId w:val="41"/>
  </w:num>
  <w:num w:numId="13" w16cid:durableId="1996714569">
    <w:abstractNumId w:val="48"/>
  </w:num>
  <w:num w:numId="14" w16cid:durableId="1493182062">
    <w:abstractNumId w:val="28"/>
  </w:num>
  <w:num w:numId="15" w16cid:durableId="1794706840">
    <w:abstractNumId w:val="46"/>
  </w:num>
  <w:num w:numId="16" w16cid:durableId="587735090">
    <w:abstractNumId w:val="21"/>
  </w:num>
  <w:num w:numId="17" w16cid:durableId="1955096389">
    <w:abstractNumId w:val="4"/>
  </w:num>
  <w:num w:numId="18" w16cid:durableId="420760806">
    <w:abstractNumId w:val="24"/>
  </w:num>
  <w:num w:numId="19" w16cid:durableId="1694304790">
    <w:abstractNumId w:val="26"/>
  </w:num>
  <w:num w:numId="20" w16cid:durableId="1617712444">
    <w:abstractNumId w:val="3"/>
  </w:num>
  <w:num w:numId="21" w16cid:durableId="1457336999">
    <w:abstractNumId w:val="47"/>
  </w:num>
  <w:num w:numId="22" w16cid:durableId="90664601">
    <w:abstractNumId w:val="30"/>
  </w:num>
  <w:num w:numId="23" w16cid:durableId="1090734757">
    <w:abstractNumId w:val="42"/>
  </w:num>
  <w:num w:numId="24" w16cid:durableId="2071462961">
    <w:abstractNumId w:val="13"/>
  </w:num>
  <w:num w:numId="25" w16cid:durableId="1340543506">
    <w:abstractNumId w:val="17"/>
  </w:num>
  <w:num w:numId="26" w16cid:durableId="1416786566">
    <w:abstractNumId w:val="2"/>
  </w:num>
  <w:num w:numId="27" w16cid:durableId="1289168537">
    <w:abstractNumId w:val="31"/>
  </w:num>
  <w:num w:numId="28" w16cid:durableId="39861373">
    <w:abstractNumId w:val="44"/>
  </w:num>
  <w:num w:numId="29" w16cid:durableId="1252818686">
    <w:abstractNumId w:val="45"/>
  </w:num>
  <w:num w:numId="30" w16cid:durableId="1695956519">
    <w:abstractNumId w:val="18"/>
  </w:num>
  <w:num w:numId="31" w16cid:durableId="1197815795">
    <w:abstractNumId w:val="9"/>
  </w:num>
  <w:num w:numId="32" w16cid:durableId="1187258611">
    <w:abstractNumId w:val="12"/>
  </w:num>
  <w:num w:numId="33" w16cid:durableId="1459951195">
    <w:abstractNumId w:val="43"/>
  </w:num>
  <w:num w:numId="34" w16cid:durableId="866017018">
    <w:abstractNumId w:val="10"/>
  </w:num>
  <w:num w:numId="35" w16cid:durableId="1072585384">
    <w:abstractNumId w:val="37"/>
  </w:num>
  <w:num w:numId="36" w16cid:durableId="1623001444">
    <w:abstractNumId w:val="39"/>
  </w:num>
  <w:num w:numId="37" w16cid:durableId="391320329">
    <w:abstractNumId w:val="16"/>
  </w:num>
  <w:num w:numId="38" w16cid:durableId="1458571065">
    <w:abstractNumId w:val="32"/>
  </w:num>
  <w:num w:numId="39" w16cid:durableId="602492385">
    <w:abstractNumId w:val="8"/>
  </w:num>
  <w:num w:numId="40" w16cid:durableId="1809518079">
    <w:abstractNumId w:val="35"/>
  </w:num>
  <w:num w:numId="41" w16cid:durableId="480006062">
    <w:abstractNumId w:val="36"/>
  </w:num>
  <w:num w:numId="42" w16cid:durableId="50858153">
    <w:abstractNumId w:val="38"/>
  </w:num>
  <w:num w:numId="43" w16cid:durableId="1488589840">
    <w:abstractNumId w:val="20"/>
  </w:num>
  <w:num w:numId="44" w16cid:durableId="485588905">
    <w:abstractNumId w:val="0"/>
  </w:num>
  <w:num w:numId="45" w16cid:durableId="405342146">
    <w:abstractNumId w:val="15"/>
  </w:num>
  <w:num w:numId="46" w16cid:durableId="206377561">
    <w:abstractNumId w:val="1"/>
  </w:num>
  <w:num w:numId="47" w16cid:durableId="1823888695">
    <w:abstractNumId w:val="29"/>
  </w:num>
  <w:num w:numId="48" w16cid:durableId="852693920">
    <w:abstractNumId w:val="34"/>
  </w:num>
  <w:num w:numId="49" w16cid:durableId="1220285338">
    <w:abstractNumId w:val="5"/>
  </w:num>
  <w:num w:numId="50" w16cid:durableId="4980847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3"/>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A6B"/>
    <w:rsid w:val="00000211"/>
    <w:rsid w:val="000015DD"/>
    <w:rsid w:val="0000290E"/>
    <w:rsid w:val="00002D48"/>
    <w:rsid w:val="00002DBB"/>
    <w:rsid w:val="00007A6B"/>
    <w:rsid w:val="00007D89"/>
    <w:rsid w:val="00011127"/>
    <w:rsid w:val="000118FA"/>
    <w:rsid w:val="00014ADD"/>
    <w:rsid w:val="00015F6C"/>
    <w:rsid w:val="00023CA8"/>
    <w:rsid w:val="00024596"/>
    <w:rsid w:val="00024779"/>
    <w:rsid w:val="000273B7"/>
    <w:rsid w:val="00030B77"/>
    <w:rsid w:val="000320ED"/>
    <w:rsid w:val="000334DD"/>
    <w:rsid w:val="0003774B"/>
    <w:rsid w:val="00041E7D"/>
    <w:rsid w:val="000423F1"/>
    <w:rsid w:val="00051470"/>
    <w:rsid w:val="00052F31"/>
    <w:rsid w:val="000539E0"/>
    <w:rsid w:val="00054FB6"/>
    <w:rsid w:val="000616F0"/>
    <w:rsid w:val="00062316"/>
    <w:rsid w:val="00065E7E"/>
    <w:rsid w:val="00070F4E"/>
    <w:rsid w:val="0008037E"/>
    <w:rsid w:val="00082CC4"/>
    <w:rsid w:val="00084E97"/>
    <w:rsid w:val="00086371"/>
    <w:rsid w:val="000A0DDE"/>
    <w:rsid w:val="000A1AFF"/>
    <w:rsid w:val="000A658F"/>
    <w:rsid w:val="000B581E"/>
    <w:rsid w:val="000B746A"/>
    <w:rsid w:val="000C558F"/>
    <w:rsid w:val="000D76AF"/>
    <w:rsid w:val="000E2BBB"/>
    <w:rsid w:val="000E392A"/>
    <w:rsid w:val="000E6F66"/>
    <w:rsid w:val="000F1CE1"/>
    <w:rsid w:val="000F33B1"/>
    <w:rsid w:val="000F69CD"/>
    <w:rsid w:val="00101986"/>
    <w:rsid w:val="00102772"/>
    <w:rsid w:val="00102CD6"/>
    <w:rsid w:val="0011143D"/>
    <w:rsid w:val="00112FD3"/>
    <w:rsid w:val="001134DA"/>
    <w:rsid w:val="00127EFC"/>
    <w:rsid w:val="00130B8F"/>
    <w:rsid w:val="001315E8"/>
    <w:rsid w:val="001332F3"/>
    <w:rsid w:val="00137E47"/>
    <w:rsid w:val="00143BA8"/>
    <w:rsid w:val="00154384"/>
    <w:rsid w:val="00154AA2"/>
    <w:rsid w:val="00154B74"/>
    <w:rsid w:val="0016131C"/>
    <w:rsid w:val="001615D4"/>
    <w:rsid w:val="00163987"/>
    <w:rsid w:val="0016508A"/>
    <w:rsid w:val="00171F6A"/>
    <w:rsid w:val="0017225D"/>
    <w:rsid w:val="001724BD"/>
    <w:rsid w:val="00173246"/>
    <w:rsid w:val="001761A1"/>
    <w:rsid w:val="00184130"/>
    <w:rsid w:val="00186BB7"/>
    <w:rsid w:val="00195A92"/>
    <w:rsid w:val="001A25D1"/>
    <w:rsid w:val="001A2983"/>
    <w:rsid w:val="001A554C"/>
    <w:rsid w:val="001A7881"/>
    <w:rsid w:val="001C3BFE"/>
    <w:rsid w:val="001C45B4"/>
    <w:rsid w:val="001C4F17"/>
    <w:rsid w:val="001C5A95"/>
    <w:rsid w:val="001D2A6D"/>
    <w:rsid w:val="001D4BCA"/>
    <w:rsid w:val="001E00BE"/>
    <w:rsid w:val="001E0BF7"/>
    <w:rsid w:val="001E2517"/>
    <w:rsid w:val="001E26EB"/>
    <w:rsid w:val="001E41F6"/>
    <w:rsid w:val="001F0BD5"/>
    <w:rsid w:val="001F5D96"/>
    <w:rsid w:val="00204601"/>
    <w:rsid w:val="002068CF"/>
    <w:rsid w:val="00211BB0"/>
    <w:rsid w:val="00217551"/>
    <w:rsid w:val="00223E54"/>
    <w:rsid w:val="00233DD9"/>
    <w:rsid w:val="0023548F"/>
    <w:rsid w:val="00235959"/>
    <w:rsid w:val="0023724C"/>
    <w:rsid w:val="00237F38"/>
    <w:rsid w:val="00242E08"/>
    <w:rsid w:val="00244071"/>
    <w:rsid w:val="00244277"/>
    <w:rsid w:val="00244C5B"/>
    <w:rsid w:val="00246896"/>
    <w:rsid w:val="00246DE2"/>
    <w:rsid w:val="00251FF2"/>
    <w:rsid w:val="00253860"/>
    <w:rsid w:val="00253E85"/>
    <w:rsid w:val="002554DA"/>
    <w:rsid w:val="00257179"/>
    <w:rsid w:val="00271823"/>
    <w:rsid w:val="002733C0"/>
    <w:rsid w:val="00274692"/>
    <w:rsid w:val="00276F25"/>
    <w:rsid w:val="00282BDF"/>
    <w:rsid w:val="00293894"/>
    <w:rsid w:val="00294170"/>
    <w:rsid w:val="00295F2F"/>
    <w:rsid w:val="002A15E1"/>
    <w:rsid w:val="002A431C"/>
    <w:rsid w:val="002A5565"/>
    <w:rsid w:val="002A6195"/>
    <w:rsid w:val="002A6508"/>
    <w:rsid w:val="002B0E2A"/>
    <w:rsid w:val="002B673B"/>
    <w:rsid w:val="002B6AF0"/>
    <w:rsid w:val="002B7E57"/>
    <w:rsid w:val="002C4864"/>
    <w:rsid w:val="002C5C43"/>
    <w:rsid w:val="002C678E"/>
    <w:rsid w:val="002C6D77"/>
    <w:rsid w:val="002C6F4B"/>
    <w:rsid w:val="002D0DD3"/>
    <w:rsid w:val="002D3586"/>
    <w:rsid w:val="002E47A1"/>
    <w:rsid w:val="002F0323"/>
    <w:rsid w:val="002F5679"/>
    <w:rsid w:val="003001D8"/>
    <w:rsid w:val="003011CE"/>
    <w:rsid w:val="0030273C"/>
    <w:rsid w:val="00307FF4"/>
    <w:rsid w:val="00310E41"/>
    <w:rsid w:val="00312746"/>
    <w:rsid w:val="003165D7"/>
    <w:rsid w:val="0033050C"/>
    <w:rsid w:val="00331ECB"/>
    <w:rsid w:val="00332784"/>
    <w:rsid w:val="00337B6D"/>
    <w:rsid w:val="003414FC"/>
    <w:rsid w:val="00341666"/>
    <w:rsid w:val="00347D42"/>
    <w:rsid w:val="00353E7B"/>
    <w:rsid w:val="0035626D"/>
    <w:rsid w:val="003568BD"/>
    <w:rsid w:val="003618AB"/>
    <w:rsid w:val="003644F0"/>
    <w:rsid w:val="003668F3"/>
    <w:rsid w:val="003715B8"/>
    <w:rsid w:val="00371759"/>
    <w:rsid w:val="0037402B"/>
    <w:rsid w:val="00377736"/>
    <w:rsid w:val="00377861"/>
    <w:rsid w:val="00380F61"/>
    <w:rsid w:val="003811A4"/>
    <w:rsid w:val="003853F1"/>
    <w:rsid w:val="0038701A"/>
    <w:rsid w:val="00390090"/>
    <w:rsid w:val="0039150A"/>
    <w:rsid w:val="00391F8D"/>
    <w:rsid w:val="00397A86"/>
    <w:rsid w:val="003A309F"/>
    <w:rsid w:val="003A4BCA"/>
    <w:rsid w:val="003B276E"/>
    <w:rsid w:val="003C13B9"/>
    <w:rsid w:val="003C63D9"/>
    <w:rsid w:val="003D4879"/>
    <w:rsid w:val="003E2E05"/>
    <w:rsid w:val="003E3226"/>
    <w:rsid w:val="003E3D2B"/>
    <w:rsid w:val="003E6960"/>
    <w:rsid w:val="003E7041"/>
    <w:rsid w:val="003E7637"/>
    <w:rsid w:val="003F0123"/>
    <w:rsid w:val="003F072A"/>
    <w:rsid w:val="003F0DE4"/>
    <w:rsid w:val="003F2403"/>
    <w:rsid w:val="003F3D5A"/>
    <w:rsid w:val="003F4917"/>
    <w:rsid w:val="003F4F32"/>
    <w:rsid w:val="003F62EE"/>
    <w:rsid w:val="00402E61"/>
    <w:rsid w:val="00403075"/>
    <w:rsid w:val="004056D7"/>
    <w:rsid w:val="0040594B"/>
    <w:rsid w:val="0041504F"/>
    <w:rsid w:val="00426B32"/>
    <w:rsid w:val="004278EA"/>
    <w:rsid w:val="00432085"/>
    <w:rsid w:val="00440E7C"/>
    <w:rsid w:val="00443DA0"/>
    <w:rsid w:val="004453EA"/>
    <w:rsid w:val="00450550"/>
    <w:rsid w:val="00450F2A"/>
    <w:rsid w:val="00453EAD"/>
    <w:rsid w:val="0045419F"/>
    <w:rsid w:val="0046490C"/>
    <w:rsid w:val="0047673C"/>
    <w:rsid w:val="004817A7"/>
    <w:rsid w:val="0048571C"/>
    <w:rsid w:val="00486F94"/>
    <w:rsid w:val="00492051"/>
    <w:rsid w:val="0049208F"/>
    <w:rsid w:val="00492F03"/>
    <w:rsid w:val="004946D9"/>
    <w:rsid w:val="00495106"/>
    <w:rsid w:val="004A365E"/>
    <w:rsid w:val="004B2353"/>
    <w:rsid w:val="004B4321"/>
    <w:rsid w:val="004B59B1"/>
    <w:rsid w:val="004B6A14"/>
    <w:rsid w:val="004C1942"/>
    <w:rsid w:val="004C42FE"/>
    <w:rsid w:val="004C5DCE"/>
    <w:rsid w:val="004C6072"/>
    <w:rsid w:val="004D0246"/>
    <w:rsid w:val="004E1228"/>
    <w:rsid w:val="004E3486"/>
    <w:rsid w:val="004E44C9"/>
    <w:rsid w:val="004E6457"/>
    <w:rsid w:val="004E6F23"/>
    <w:rsid w:val="004F13F7"/>
    <w:rsid w:val="004F339B"/>
    <w:rsid w:val="005021E1"/>
    <w:rsid w:val="00503465"/>
    <w:rsid w:val="00505FCA"/>
    <w:rsid w:val="005110B9"/>
    <w:rsid w:val="00515400"/>
    <w:rsid w:val="00515418"/>
    <w:rsid w:val="005211FC"/>
    <w:rsid w:val="005223FF"/>
    <w:rsid w:val="00523F07"/>
    <w:rsid w:val="005250A7"/>
    <w:rsid w:val="00526F88"/>
    <w:rsid w:val="00530999"/>
    <w:rsid w:val="0053514A"/>
    <w:rsid w:val="005366C8"/>
    <w:rsid w:val="00540A88"/>
    <w:rsid w:val="00542AE6"/>
    <w:rsid w:val="005440CF"/>
    <w:rsid w:val="00560823"/>
    <w:rsid w:val="00561251"/>
    <w:rsid w:val="005723AE"/>
    <w:rsid w:val="00573C3B"/>
    <w:rsid w:val="00574554"/>
    <w:rsid w:val="005770E8"/>
    <w:rsid w:val="00577E3B"/>
    <w:rsid w:val="00592967"/>
    <w:rsid w:val="0059377F"/>
    <w:rsid w:val="005950FD"/>
    <w:rsid w:val="00596991"/>
    <w:rsid w:val="005B31FF"/>
    <w:rsid w:val="005C2CB6"/>
    <w:rsid w:val="005C4D1F"/>
    <w:rsid w:val="005D21A4"/>
    <w:rsid w:val="005D3528"/>
    <w:rsid w:val="005D77D1"/>
    <w:rsid w:val="005E0F77"/>
    <w:rsid w:val="005F0E35"/>
    <w:rsid w:val="006037FF"/>
    <w:rsid w:val="006050A3"/>
    <w:rsid w:val="00605A2F"/>
    <w:rsid w:val="00612373"/>
    <w:rsid w:val="00612EA9"/>
    <w:rsid w:val="00616699"/>
    <w:rsid w:val="00617551"/>
    <w:rsid w:val="00620C44"/>
    <w:rsid w:val="006220EC"/>
    <w:rsid w:val="0062312A"/>
    <w:rsid w:val="00624B95"/>
    <w:rsid w:val="0062523F"/>
    <w:rsid w:val="006338C3"/>
    <w:rsid w:val="00635B75"/>
    <w:rsid w:val="00635BE5"/>
    <w:rsid w:val="00636915"/>
    <w:rsid w:val="00636BA7"/>
    <w:rsid w:val="00642C3C"/>
    <w:rsid w:val="006443B0"/>
    <w:rsid w:val="00650BD2"/>
    <w:rsid w:val="0065716D"/>
    <w:rsid w:val="00657756"/>
    <w:rsid w:val="00662389"/>
    <w:rsid w:val="0066345B"/>
    <w:rsid w:val="0066708F"/>
    <w:rsid w:val="00667912"/>
    <w:rsid w:val="006744A6"/>
    <w:rsid w:val="006776C8"/>
    <w:rsid w:val="00681F83"/>
    <w:rsid w:val="00682928"/>
    <w:rsid w:val="00682E13"/>
    <w:rsid w:val="00691D9E"/>
    <w:rsid w:val="006948B0"/>
    <w:rsid w:val="006964B2"/>
    <w:rsid w:val="006A2535"/>
    <w:rsid w:val="006A627D"/>
    <w:rsid w:val="006B1D32"/>
    <w:rsid w:val="006B32AB"/>
    <w:rsid w:val="006C456F"/>
    <w:rsid w:val="006D3511"/>
    <w:rsid w:val="006D69E6"/>
    <w:rsid w:val="006D6CD5"/>
    <w:rsid w:val="006E0210"/>
    <w:rsid w:val="006E2544"/>
    <w:rsid w:val="006E576A"/>
    <w:rsid w:val="006F046D"/>
    <w:rsid w:val="006F0F1F"/>
    <w:rsid w:val="0070212A"/>
    <w:rsid w:val="0070739E"/>
    <w:rsid w:val="00711560"/>
    <w:rsid w:val="007126CE"/>
    <w:rsid w:val="0071449B"/>
    <w:rsid w:val="00714990"/>
    <w:rsid w:val="007159AA"/>
    <w:rsid w:val="007162E1"/>
    <w:rsid w:val="00725419"/>
    <w:rsid w:val="00726C39"/>
    <w:rsid w:val="0072724A"/>
    <w:rsid w:val="00727A34"/>
    <w:rsid w:val="00731258"/>
    <w:rsid w:val="00737CD2"/>
    <w:rsid w:val="007419AE"/>
    <w:rsid w:val="00741C82"/>
    <w:rsid w:val="00744441"/>
    <w:rsid w:val="00750DFD"/>
    <w:rsid w:val="00751DD5"/>
    <w:rsid w:val="00753329"/>
    <w:rsid w:val="0075728D"/>
    <w:rsid w:val="00757336"/>
    <w:rsid w:val="00761C97"/>
    <w:rsid w:val="00764072"/>
    <w:rsid w:val="00770A3E"/>
    <w:rsid w:val="00770CA1"/>
    <w:rsid w:val="007765FC"/>
    <w:rsid w:val="00782C01"/>
    <w:rsid w:val="00782D56"/>
    <w:rsid w:val="00783807"/>
    <w:rsid w:val="00784819"/>
    <w:rsid w:val="00784951"/>
    <w:rsid w:val="00790FC1"/>
    <w:rsid w:val="007913C4"/>
    <w:rsid w:val="007930B8"/>
    <w:rsid w:val="007939E9"/>
    <w:rsid w:val="00794E18"/>
    <w:rsid w:val="00795B73"/>
    <w:rsid w:val="00795F3D"/>
    <w:rsid w:val="007A2F5A"/>
    <w:rsid w:val="007A6050"/>
    <w:rsid w:val="007A7015"/>
    <w:rsid w:val="007B3F2A"/>
    <w:rsid w:val="007B440D"/>
    <w:rsid w:val="007B5CC8"/>
    <w:rsid w:val="007C3452"/>
    <w:rsid w:val="007C38C9"/>
    <w:rsid w:val="007C6115"/>
    <w:rsid w:val="007D1990"/>
    <w:rsid w:val="007D54F0"/>
    <w:rsid w:val="007D5B26"/>
    <w:rsid w:val="007E1E2D"/>
    <w:rsid w:val="007E1FE5"/>
    <w:rsid w:val="007E457F"/>
    <w:rsid w:val="007E4F9C"/>
    <w:rsid w:val="007E6896"/>
    <w:rsid w:val="007E6EA5"/>
    <w:rsid w:val="007F0D2D"/>
    <w:rsid w:val="007F1A18"/>
    <w:rsid w:val="00800F19"/>
    <w:rsid w:val="00802454"/>
    <w:rsid w:val="008046A3"/>
    <w:rsid w:val="00805034"/>
    <w:rsid w:val="008064EF"/>
    <w:rsid w:val="00806C66"/>
    <w:rsid w:val="008116BF"/>
    <w:rsid w:val="0081703D"/>
    <w:rsid w:val="00817772"/>
    <w:rsid w:val="00820D89"/>
    <w:rsid w:val="0082451C"/>
    <w:rsid w:val="00827F0B"/>
    <w:rsid w:val="008349B2"/>
    <w:rsid w:val="00836893"/>
    <w:rsid w:val="008421AC"/>
    <w:rsid w:val="00847F4C"/>
    <w:rsid w:val="008509D0"/>
    <w:rsid w:val="00852522"/>
    <w:rsid w:val="008550CF"/>
    <w:rsid w:val="008566C3"/>
    <w:rsid w:val="008579B1"/>
    <w:rsid w:val="00862677"/>
    <w:rsid w:val="008760E6"/>
    <w:rsid w:val="008820B7"/>
    <w:rsid w:val="00883B09"/>
    <w:rsid w:val="00890AF6"/>
    <w:rsid w:val="0089314D"/>
    <w:rsid w:val="00895D57"/>
    <w:rsid w:val="008A3E05"/>
    <w:rsid w:val="008A7D72"/>
    <w:rsid w:val="008B67F3"/>
    <w:rsid w:val="008C033A"/>
    <w:rsid w:val="008C309C"/>
    <w:rsid w:val="008D0E28"/>
    <w:rsid w:val="008D55B6"/>
    <w:rsid w:val="008D6AEC"/>
    <w:rsid w:val="008D7782"/>
    <w:rsid w:val="008F6F8E"/>
    <w:rsid w:val="00900C02"/>
    <w:rsid w:val="009040EE"/>
    <w:rsid w:val="009049A0"/>
    <w:rsid w:val="0091020C"/>
    <w:rsid w:val="00920CEA"/>
    <w:rsid w:val="00922156"/>
    <w:rsid w:val="009221CB"/>
    <w:rsid w:val="00922E13"/>
    <w:rsid w:val="00924679"/>
    <w:rsid w:val="00926FC1"/>
    <w:rsid w:val="0093052E"/>
    <w:rsid w:val="009325FC"/>
    <w:rsid w:val="00932EFC"/>
    <w:rsid w:val="0093387C"/>
    <w:rsid w:val="009364ED"/>
    <w:rsid w:val="00942C92"/>
    <w:rsid w:val="00943A9A"/>
    <w:rsid w:val="00946097"/>
    <w:rsid w:val="009535FE"/>
    <w:rsid w:val="00956F57"/>
    <w:rsid w:val="00960C67"/>
    <w:rsid w:val="009626C8"/>
    <w:rsid w:val="0096312A"/>
    <w:rsid w:val="00965FC6"/>
    <w:rsid w:val="00966B57"/>
    <w:rsid w:val="0096754E"/>
    <w:rsid w:val="00967F45"/>
    <w:rsid w:val="00972374"/>
    <w:rsid w:val="00972D80"/>
    <w:rsid w:val="00981252"/>
    <w:rsid w:val="00982826"/>
    <w:rsid w:val="00994B5C"/>
    <w:rsid w:val="009950DC"/>
    <w:rsid w:val="00997084"/>
    <w:rsid w:val="00997E69"/>
    <w:rsid w:val="009A0513"/>
    <w:rsid w:val="009A0A30"/>
    <w:rsid w:val="009A3395"/>
    <w:rsid w:val="009A37A8"/>
    <w:rsid w:val="009A6546"/>
    <w:rsid w:val="009A6CCE"/>
    <w:rsid w:val="009A7CFB"/>
    <w:rsid w:val="009B0ADC"/>
    <w:rsid w:val="009B1B37"/>
    <w:rsid w:val="009B274A"/>
    <w:rsid w:val="009B6CA1"/>
    <w:rsid w:val="009C5251"/>
    <w:rsid w:val="009C5F48"/>
    <w:rsid w:val="009C677A"/>
    <w:rsid w:val="009D7B1B"/>
    <w:rsid w:val="009D7CD2"/>
    <w:rsid w:val="009E0F80"/>
    <w:rsid w:val="009E10AA"/>
    <w:rsid w:val="009E3AA7"/>
    <w:rsid w:val="009E3ACA"/>
    <w:rsid w:val="009E5042"/>
    <w:rsid w:val="009E5A2C"/>
    <w:rsid w:val="009F1F91"/>
    <w:rsid w:val="009F71ED"/>
    <w:rsid w:val="00A0337A"/>
    <w:rsid w:val="00A0426D"/>
    <w:rsid w:val="00A1637E"/>
    <w:rsid w:val="00A20733"/>
    <w:rsid w:val="00A228D9"/>
    <w:rsid w:val="00A24531"/>
    <w:rsid w:val="00A32442"/>
    <w:rsid w:val="00A34B67"/>
    <w:rsid w:val="00A47466"/>
    <w:rsid w:val="00A47A54"/>
    <w:rsid w:val="00A513C6"/>
    <w:rsid w:val="00A52C99"/>
    <w:rsid w:val="00A55B2A"/>
    <w:rsid w:val="00A56CB7"/>
    <w:rsid w:val="00A57632"/>
    <w:rsid w:val="00A62CAF"/>
    <w:rsid w:val="00A63D4B"/>
    <w:rsid w:val="00A7211C"/>
    <w:rsid w:val="00A73988"/>
    <w:rsid w:val="00A75D14"/>
    <w:rsid w:val="00A770E4"/>
    <w:rsid w:val="00A83FBC"/>
    <w:rsid w:val="00A8615C"/>
    <w:rsid w:val="00A871D9"/>
    <w:rsid w:val="00A90191"/>
    <w:rsid w:val="00A9104B"/>
    <w:rsid w:val="00A91F17"/>
    <w:rsid w:val="00A9230B"/>
    <w:rsid w:val="00A9340D"/>
    <w:rsid w:val="00A95B56"/>
    <w:rsid w:val="00A96157"/>
    <w:rsid w:val="00A969BB"/>
    <w:rsid w:val="00AA13D6"/>
    <w:rsid w:val="00AA4B90"/>
    <w:rsid w:val="00AA4E49"/>
    <w:rsid w:val="00AA4FFD"/>
    <w:rsid w:val="00AA5DFF"/>
    <w:rsid w:val="00AA74D4"/>
    <w:rsid w:val="00AA7D71"/>
    <w:rsid w:val="00AB011E"/>
    <w:rsid w:val="00AB0989"/>
    <w:rsid w:val="00AB2754"/>
    <w:rsid w:val="00AB3688"/>
    <w:rsid w:val="00AB423D"/>
    <w:rsid w:val="00AB62C8"/>
    <w:rsid w:val="00AC1C85"/>
    <w:rsid w:val="00AC265B"/>
    <w:rsid w:val="00AC502B"/>
    <w:rsid w:val="00AD5E2F"/>
    <w:rsid w:val="00AE193F"/>
    <w:rsid w:val="00AF46FC"/>
    <w:rsid w:val="00B0153A"/>
    <w:rsid w:val="00B0311A"/>
    <w:rsid w:val="00B060C2"/>
    <w:rsid w:val="00B117EA"/>
    <w:rsid w:val="00B122A6"/>
    <w:rsid w:val="00B12ECB"/>
    <w:rsid w:val="00B1534D"/>
    <w:rsid w:val="00B16EB3"/>
    <w:rsid w:val="00B174E6"/>
    <w:rsid w:val="00B21620"/>
    <w:rsid w:val="00B21969"/>
    <w:rsid w:val="00B22DD0"/>
    <w:rsid w:val="00B24BA0"/>
    <w:rsid w:val="00B24D68"/>
    <w:rsid w:val="00B27AD9"/>
    <w:rsid w:val="00B33107"/>
    <w:rsid w:val="00B34FB6"/>
    <w:rsid w:val="00B36244"/>
    <w:rsid w:val="00B42272"/>
    <w:rsid w:val="00B50A52"/>
    <w:rsid w:val="00B61839"/>
    <w:rsid w:val="00B655AA"/>
    <w:rsid w:val="00B75B39"/>
    <w:rsid w:val="00B81FDE"/>
    <w:rsid w:val="00B8330F"/>
    <w:rsid w:val="00B86907"/>
    <w:rsid w:val="00B86D98"/>
    <w:rsid w:val="00B86E39"/>
    <w:rsid w:val="00B94E63"/>
    <w:rsid w:val="00B954F2"/>
    <w:rsid w:val="00B955AC"/>
    <w:rsid w:val="00BA1415"/>
    <w:rsid w:val="00BA618A"/>
    <w:rsid w:val="00BA6397"/>
    <w:rsid w:val="00BA796E"/>
    <w:rsid w:val="00BB032C"/>
    <w:rsid w:val="00BB03A9"/>
    <w:rsid w:val="00BB0D03"/>
    <w:rsid w:val="00BB2C1A"/>
    <w:rsid w:val="00BB31C3"/>
    <w:rsid w:val="00BB4715"/>
    <w:rsid w:val="00BB537F"/>
    <w:rsid w:val="00BC1AD5"/>
    <w:rsid w:val="00BC5FC1"/>
    <w:rsid w:val="00BC6E91"/>
    <w:rsid w:val="00BD2A58"/>
    <w:rsid w:val="00BD533F"/>
    <w:rsid w:val="00BE03C0"/>
    <w:rsid w:val="00BE7288"/>
    <w:rsid w:val="00BF0319"/>
    <w:rsid w:val="00BF2A90"/>
    <w:rsid w:val="00BF2FDE"/>
    <w:rsid w:val="00BF3C77"/>
    <w:rsid w:val="00BF66A6"/>
    <w:rsid w:val="00BF6A7C"/>
    <w:rsid w:val="00BF7419"/>
    <w:rsid w:val="00C011E2"/>
    <w:rsid w:val="00C01AAE"/>
    <w:rsid w:val="00C020AF"/>
    <w:rsid w:val="00C0475E"/>
    <w:rsid w:val="00C125E9"/>
    <w:rsid w:val="00C12F3E"/>
    <w:rsid w:val="00C14747"/>
    <w:rsid w:val="00C1775B"/>
    <w:rsid w:val="00C2093A"/>
    <w:rsid w:val="00C20D33"/>
    <w:rsid w:val="00C22BFD"/>
    <w:rsid w:val="00C23017"/>
    <w:rsid w:val="00C24E5D"/>
    <w:rsid w:val="00C24EED"/>
    <w:rsid w:val="00C3421B"/>
    <w:rsid w:val="00C3718D"/>
    <w:rsid w:val="00C42A52"/>
    <w:rsid w:val="00C43686"/>
    <w:rsid w:val="00C47EDF"/>
    <w:rsid w:val="00C514F2"/>
    <w:rsid w:val="00C54A03"/>
    <w:rsid w:val="00C57C77"/>
    <w:rsid w:val="00C61F19"/>
    <w:rsid w:val="00C77DBE"/>
    <w:rsid w:val="00C83A12"/>
    <w:rsid w:val="00C845F5"/>
    <w:rsid w:val="00C87AAE"/>
    <w:rsid w:val="00C9001C"/>
    <w:rsid w:val="00C90417"/>
    <w:rsid w:val="00C9418C"/>
    <w:rsid w:val="00C94793"/>
    <w:rsid w:val="00C94F37"/>
    <w:rsid w:val="00C965B6"/>
    <w:rsid w:val="00C96651"/>
    <w:rsid w:val="00CA603F"/>
    <w:rsid w:val="00CB0C94"/>
    <w:rsid w:val="00CB37F4"/>
    <w:rsid w:val="00CB4FFD"/>
    <w:rsid w:val="00CC2290"/>
    <w:rsid w:val="00CC7568"/>
    <w:rsid w:val="00CC7DB3"/>
    <w:rsid w:val="00CD2729"/>
    <w:rsid w:val="00CD27F6"/>
    <w:rsid w:val="00CD2B85"/>
    <w:rsid w:val="00CD4188"/>
    <w:rsid w:val="00CD44ED"/>
    <w:rsid w:val="00CD51AA"/>
    <w:rsid w:val="00CD5923"/>
    <w:rsid w:val="00CD595C"/>
    <w:rsid w:val="00CE011D"/>
    <w:rsid w:val="00CE4CB8"/>
    <w:rsid w:val="00CE7EEE"/>
    <w:rsid w:val="00CF404F"/>
    <w:rsid w:val="00CF5820"/>
    <w:rsid w:val="00D0044B"/>
    <w:rsid w:val="00D01328"/>
    <w:rsid w:val="00D07040"/>
    <w:rsid w:val="00D12A91"/>
    <w:rsid w:val="00D1587F"/>
    <w:rsid w:val="00D202C8"/>
    <w:rsid w:val="00D21307"/>
    <w:rsid w:val="00D227BF"/>
    <w:rsid w:val="00D234CE"/>
    <w:rsid w:val="00D26F98"/>
    <w:rsid w:val="00D3164A"/>
    <w:rsid w:val="00D33C55"/>
    <w:rsid w:val="00D402B2"/>
    <w:rsid w:val="00D40D7A"/>
    <w:rsid w:val="00D40F21"/>
    <w:rsid w:val="00D42985"/>
    <w:rsid w:val="00D44F6D"/>
    <w:rsid w:val="00D4580D"/>
    <w:rsid w:val="00D45966"/>
    <w:rsid w:val="00D51404"/>
    <w:rsid w:val="00D519C4"/>
    <w:rsid w:val="00D52EB3"/>
    <w:rsid w:val="00D53601"/>
    <w:rsid w:val="00D54E81"/>
    <w:rsid w:val="00D55E42"/>
    <w:rsid w:val="00D55F7C"/>
    <w:rsid w:val="00D57EE8"/>
    <w:rsid w:val="00D746C1"/>
    <w:rsid w:val="00D764C8"/>
    <w:rsid w:val="00D77E5A"/>
    <w:rsid w:val="00D810A2"/>
    <w:rsid w:val="00D81C61"/>
    <w:rsid w:val="00D82DFE"/>
    <w:rsid w:val="00D86B2C"/>
    <w:rsid w:val="00D906E8"/>
    <w:rsid w:val="00D918B5"/>
    <w:rsid w:val="00D937F2"/>
    <w:rsid w:val="00D95E1C"/>
    <w:rsid w:val="00D96531"/>
    <w:rsid w:val="00DA085C"/>
    <w:rsid w:val="00DA3B91"/>
    <w:rsid w:val="00DA3DD4"/>
    <w:rsid w:val="00DA5DC4"/>
    <w:rsid w:val="00DB044B"/>
    <w:rsid w:val="00DB0D5D"/>
    <w:rsid w:val="00DB50A0"/>
    <w:rsid w:val="00DB5A78"/>
    <w:rsid w:val="00DB7D8A"/>
    <w:rsid w:val="00DC3898"/>
    <w:rsid w:val="00DD39BB"/>
    <w:rsid w:val="00DE24CC"/>
    <w:rsid w:val="00DE285D"/>
    <w:rsid w:val="00DE4D69"/>
    <w:rsid w:val="00DF40CE"/>
    <w:rsid w:val="00DF6780"/>
    <w:rsid w:val="00DF6998"/>
    <w:rsid w:val="00E04E43"/>
    <w:rsid w:val="00E13BF7"/>
    <w:rsid w:val="00E157AA"/>
    <w:rsid w:val="00E17972"/>
    <w:rsid w:val="00E20DCD"/>
    <w:rsid w:val="00E25A81"/>
    <w:rsid w:val="00E275FD"/>
    <w:rsid w:val="00E3242B"/>
    <w:rsid w:val="00E34A15"/>
    <w:rsid w:val="00E375B6"/>
    <w:rsid w:val="00E41C60"/>
    <w:rsid w:val="00E4281C"/>
    <w:rsid w:val="00E44267"/>
    <w:rsid w:val="00E5288B"/>
    <w:rsid w:val="00E53A6E"/>
    <w:rsid w:val="00E53D95"/>
    <w:rsid w:val="00E54C90"/>
    <w:rsid w:val="00E54ED0"/>
    <w:rsid w:val="00E60D39"/>
    <w:rsid w:val="00E64CF3"/>
    <w:rsid w:val="00E65C22"/>
    <w:rsid w:val="00E70C33"/>
    <w:rsid w:val="00E74C7B"/>
    <w:rsid w:val="00E75E13"/>
    <w:rsid w:val="00E76F3F"/>
    <w:rsid w:val="00E83155"/>
    <w:rsid w:val="00E85446"/>
    <w:rsid w:val="00E95A20"/>
    <w:rsid w:val="00E971AA"/>
    <w:rsid w:val="00E97A35"/>
    <w:rsid w:val="00EA298D"/>
    <w:rsid w:val="00EA36CE"/>
    <w:rsid w:val="00EA4BA7"/>
    <w:rsid w:val="00EA5746"/>
    <w:rsid w:val="00EB1009"/>
    <w:rsid w:val="00EB1B4B"/>
    <w:rsid w:val="00EB411D"/>
    <w:rsid w:val="00EC0A81"/>
    <w:rsid w:val="00EC5CD1"/>
    <w:rsid w:val="00EC7C69"/>
    <w:rsid w:val="00ED2A17"/>
    <w:rsid w:val="00ED4A95"/>
    <w:rsid w:val="00ED69C7"/>
    <w:rsid w:val="00EE036C"/>
    <w:rsid w:val="00EE5106"/>
    <w:rsid w:val="00EE5EF0"/>
    <w:rsid w:val="00EF0E23"/>
    <w:rsid w:val="00EF5664"/>
    <w:rsid w:val="00F00451"/>
    <w:rsid w:val="00F02588"/>
    <w:rsid w:val="00F03726"/>
    <w:rsid w:val="00F07AD5"/>
    <w:rsid w:val="00F07B76"/>
    <w:rsid w:val="00F10962"/>
    <w:rsid w:val="00F12A63"/>
    <w:rsid w:val="00F137AF"/>
    <w:rsid w:val="00F16DED"/>
    <w:rsid w:val="00F24E46"/>
    <w:rsid w:val="00F27CF5"/>
    <w:rsid w:val="00F32F09"/>
    <w:rsid w:val="00F3359E"/>
    <w:rsid w:val="00F35117"/>
    <w:rsid w:val="00F3572F"/>
    <w:rsid w:val="00F36A90"/>
    <w:rsid w:val="00F403E3"/>
    <w:rsid w:val="00F41732"/>
    <w:rsid w:val="00F41C81"/>
    <w:rsid w:val="00F42D66"/>
    <w:rsid w:val="00F43FB2"/>
    <w:rsid w:val="00F46798"/>
    <w:rsid w:val="00F5156F"/>
    <w:rsid w:val="00F5162A"/>
    <w:rsid w:val="00F540C6"/>
    <w:rsid w:val="00F55AE9"/>
    <w:rsid w:val="00F56F75"/>
    <w:rsid w:val="00F61C73"/>
    <w:rsid w:val="00F71A4A"/>
    <w:rsid w:val="00F805FD"/>
    <w:rsid w:val="00F869DF"/>
    <w:rsid w:val="00F901CE"/>
    <w:rsid w:val="00F95BD3"/>
    <w:rsid w:val="00FA1081"/>
    <w:rsid w:val="00FA24C7"/>
    <w:rsid w:val="00FA4D49"/>
    <w:rsid w:val="00FA5423"/>
    <w:rsid w:val="00FA65B4"/>
    <w:rsid w:val="00FC5B15"/>
    <w:rsid w:val="00FD0022"/>
    <w:rsid w:val="00FE243D"/>
    <w:rsid w:val="00FF0626"/>
    <w:rsid w:val="00FF69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012052"/>
  <w15:chartTrackingRefBased/>
  <w15:docId w15:val="{E31B932B-91AC-4E52-9764-EBA0409DA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3726"/>
    <w:pPr>
      <w:spacing w:after="0" w:line="240" w:lineRule="auto"/>
    </w:pPr>
    <w:rPr>
      <w:rFonts w:ascii="Times New Roman" w:eastAsia="Times New Roman" w:hAnsi="Times New Roman" w:cs="Times New Roman"/>
      <w:sz w:val="24"/>
      <w:szCs w:val="24"/>
      <w:lang w:eastAsia="es-MX"/>
    </w:rPr>
  </w:style>
  <w:style w:type="paragraph" w:styleId="Ttulo1">
    <w:name w:val="heading 1"/>
    <w:basedOn w:val="Normal"/>
    <w:link w:val="Ttulo1Car"/>
    <w:uiPriority w:val="9"/>
    <w:qFormat/>
    <w:rsid w:val="005250A7"/>
    <w:pPr>
      <w:spacing w:before="100" w:beforeAutospacing="1" w:after="100" w:afterAutospacing="1"/>
      <w:outlineLvl w:val="0"/>
    </w:pPr>
    <w:rPr>
      <w:b/>
      <w:bCs/>
      <w:kern w:val="36"/>
      <w:sz w:val="48"/>
      <w:szCs w:val="48"/>
    </w:rPr>
  </w:style>
  <w:style w:type="paragraph" w:styleId="Ttulo2">
    <w:name w:val="heading 2"/>
    <w:basedOn w:val="Normal"/>
    <w:link w:val="Ttulo2Car"/>
    <w:uiPriority w:val="9"/>
    <w:qFormat/>
    <w:rsid w:val="005250A7"/>
    <w:pPr>
      <w:spacing w:before="100" w:beforeAutospacing="1" w:after="100" w:afterAutospacing="1"/>
      <w:outlineLvl w:val="1"/>
    </w:pPr>
    <w:rPr>
      <w:b/>
      <w:bCs/>
      <w:sz w:val="36"/>
      <w:szCs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007A6B"/>
    <w:pPr>
      <w:jc w:val="center"/>
    </w:pPr>
    <w:rPr>
      <w:rFonts w:ascii="Arial" w:hAnsi="Arial" w:cs="Arial"/>
      <w:b/>
      <w:bCs/>
      <w:color w:val="000000"/>
      <w:sz w:val="22"/>
      <w:u w:val="single"/>
      <w:lang w:eastAsia="en-US"/>
    </w:rPr>
  </w:style>
  <w:style w:type="character" w:customStyle="1" w:styleId="TtuloCar">
    <w:name w:val="Título Car"/>
    <w:basedOn w:val="Fuentedeprrafopredeter"/>
    <w:link w:val="Ttulo"/>
    <w:rsid w:val="00007A6B"/>
    <w:rPr>
      <w:rFonts w:ascii="Arial" w:eastAsia="Times New Roman" w:hAnsi="Arial" w:cs="Arial"/>
      <w:b/>
      <w:bCs/>
      <w:color w:val="000000"/>
      <w:szCs w:val="24"/>
      <w:u w:val="single"/>
    </w:rPr>
  </w:style>
  <w:style w:type="paragraph" w:styleId="Textoindependiente">
    <w:name w:val="Body Text"/>
    <w:basedOn w:val="Normal"/>
    <w:link w:val="TextoindependienteCar"/>
    <w:rsid w:val="00007A6B"/>
    <w:pPr>
      <w:jc w:val="center"/>
    </w:pPr>
    <w:rPr>
      <w:rFonts w:ascii="Arial" w:hAnsi="Arial" w:cs="Arial"/>
      <w:color w:val="000000"/>
      <w:sz w:val="20"/>
      <w:lang w:eastAsia="en-US"/>
    </w:rPr>
  </w:style>
  <w:style w:type="character" w:customStyle="1" w:styleId="TextoindependienteCar">
    <w:name w:val="Texto independiente Car"/>
    <w:basedOn w:val="Fuentedeprrafopredeter"/>
    <w:link w:val="Textoindependiente"/>
    <w:rsid w:val="00007A6B"/>
    <w:rPr>
      <w:rFonts w:ascii="Arial" w:eastAsia="Times New Roman" w:hAnsi="Arial" w:cs="Arial"/>
      <w:color w:val="000000"/>
      <w:sz w:val="20"/>
      <w:szCs w:val="24"/>
    </w:rPr>
  </w:style>
  <w:style w:type="paragraph" w:styleId="Prrafodelista">
    <w:name w:val="List Paragraph"/>
    <w:basedOn w:val="Normal"/>
    <w:uiPriority w:val="34"/>
    <w:qFormat/>
    <w:rsid w:val="00007A6B"/>
    <w:pPr>
      <w:ind w:left="720"/>
    </w:pPr>
    <w:rPr>
      <w:rFonts w:asciiTheme="minorHAnsi" w:eastAsiaTheme="minorHAnsi" w:hAnsiTheme="minorHAnsi" w:cstheme="minorBidi"/>
      <w:sz w:val="22"/>
      <w:szCs w:val="22"/>
      <w:lang w:eastAsia="en-US"/>
    </w:rPr>
  </w:style>
  <w:style w:type="paragraph" w:styleId="Piedepgina">
    <w:name w:val="footer"/>
    <w:basedOn w:val="Normal"/>
    <w:link w:val="PiedepginaCar"/>
    <w:unhideWhenUsed/>
    <w:rsid w:val="00D810A2"/>
    <w:pPr>
      <w:tabs>
        <w:tab w:val="center" w:pos="4419"/>
        <w:tab w:val="right" w:pos="8838"/>
      </w:tabs>
    </w:pPr>
    <w:rPr>
      <w:rFonts w:ascii="Arial" w:hAnsi="Arial" w:cs="Arial"/>
      <w:color w:val="000000"/>
      <w:sz w:val="22"/>
      <w:lang w:eastAsia="en-US"/>
    </w:rPr>
  </w:style>
  <w:style w:type="character" w:customStyle="1" w:styleId="PiedepginaCar">
    <w:name w:val="Pie de página Car"/>
    <w:basedOn w:val="Fuentedeprrafopredeter"/>
    <w:link w:val="Piedepgina"/>
    <w:rsid w:val="00D810A2"/>
    <w:rPr>
      <w:rFonts w:ascii="Arial" w:eastAsia="Times New Roman" w:hAnsi="Arial" w:cs="Arial"/>
      <w:color w:val="000000"/>
      <w:szCs w:val="24"/>
    </w:rPr>
  </w:style>
  <w:style w:type="character" w:styleId="Nmerodepgina">
    <w:name w:val="page number"/>
    <w:basedOn w:val="Fuentedeprrafopredeter"/>
    <w:semiHidden/>
    <w:unhideWhenUsed/>
    <w:rsid w:val="00D810A2"/>
  </w:style>
  <w:style w:type="paragraph" w:styleId="Sinespaciado">
    <w:name w:val="No Spacing"/>
    <w:uiPriority w:val="1"/>
    <w:qFormat/>
    <w:rsid w:val="005D3528"/>
    <w:pPr>
      <w:spacing w:after="0" w:line="240" w:lineRule="auto"/>
    </w:pPr>
    <w:rPr>
      <w:rFonts w:eastAsiaTheme="minorEastAsia"/>
      <w:lang w:eastAsia="ko-KR"/>
    </w:rPr>
  </w:style>
  <w:style w:type="character" w:styleId="Hipervnculo">
    <w:name w:val="Hyperlink"/>
    <w:basedOn w:val="Fuentedeprrafopredeter"/>
    <w:uiPriority w:val="99"/>
    <w:unhideWhenUsed/>
    <w:rsid w:val="005D3528"/>
    <w:rPr>
      <w:color w:val="0563C1" w:themeColor="hyperlink"/>
      <w:u w:val="single"/>
    </w:rPr>
  </w:style>
  <w:style w:type="character" w:customStyle="1" w:styleId="epub-sectionitem">
    <w:name w:val="epub-section__item"/>
    <w:basedOn w:val="Fuentedeprrafopredeter"/>
    <w:rsid w:val="005D3528"/>
  </w:style>
  <w:style w:type="paragraph" w:styleId="NormalWeb">
    <w:name w:val="Normal (Web)"/>
    <w:basedOn w:val="Normal"/>
    <w:uiPriority w:val="99"/>
    <w:unhideWhenUsed/>
    <w:rsid w:val="00B0311A"/>
    <w:pPr>
      <w:spacing w:before="100" w:beforeAutospacing="1" w:after="100" w:afterAutospacing="1"/>
    </w:pPr>
  </w:style>
  <w:style w:type="character" w:customStyle="1" w:styleId="apple-converted-space">
    <w:name w:val="apple-converted-space"/>
    <w:basedOn w:val="Fuentedeprrafopredeter"/>
    <w:rsid w:val="003F4F32"/>
  </w:style>
  <w:style w:type="character" w:styleId="Hipervnculovisitado">
    <w:name w:val="FollowedHyperlink"/>
    <w:basedOn w:val="Fuentedeprrafopredeter"/>
    <w:uiPriority w:val="99"/>
    <w:semiHidden/>
    <w:unhideWhenUsed/>
    <w:rsid w:val="004E6457"/>
    <w:rPr>
      <w:color w:val="954F72" w:themeColor="followedHyperlink"/>
      <w:u w:val="single"/>
    </w:rPr>
  </w:style>
  <w:style w:type="character" w:styleId="Mencinsinresolver">
    <w:name w:val="Unresolved Mention"/>
    <w:basedOn w:val="Fuentedeprrafopredeter"/>
    <w:uiPriority w:val="99"/>
    <w:semiHidden/>
    <w:unhideWhenUsed/>
    <w:rsid w:val="005021E1"/>
    <w:rPr>
      <w:color w:val="605E5C"/>
      <w:shd w:val="clear" w:color="auto" w:fill="E1DFDD"/>
    </w:rPr>
  </w:style>
  <w:style w:type="character" w:styleId="Refdenotaalpie">
    <w:name w:val="footnote reference"/>
    <w:qFormat/>
    <w:rsid w:val="00E64CF3"/>
    <w:rPr>
      <w:vertAlign w:val="superscript"/>
    </w:rPr>
  </w:style>
  <w:style w:type="character" w:customStyle="1" w:styleId="Ttulo1Car">
    <w:name w:val="Título 1 Car"/>
    <w:basedOn w:val="Fuentedeprrafopredeter"/>
    <w:link w:val="Ttulo1"/>
    <w:uiPriority w:val="9"/>
    <w:rsid w:val="005250A7"/>
    <w:rPr>
      <w:rFonts w:ascii="Times New Roman" w:eastAsia="Times New Roman" w:hAnsi="Times New Roman" w:cs="Times New Roman"/>
      <w:b/>
      <w:bCs/>
      <w:kern w:val="36"/>
      <w:sz w:val="48"/>
      <w:szCs w:val="48"/>
      <w:lang w:val="it" w:eastAsia="es-MX"/>
    </w:rPr>
  </w:style>
  <w:style w:type="character" w:customStyle="1" w:styleId="Ttulo2Car">
    <w:name w:val="Título 2 Car"/>
    <w:basedOn w:val="Fuentedeprrafopredeter"/>
    <w:link w:val="Ttulo2"/>
    <w:uiPriority w:val="9"/>
    <w:rsid w:val="005250A7"/>
    <w:rPr>
      <w:rFonts w:ascii="Times New Roman" w:eastAsia="Times New Roman" w:hAnsi="Times New Roman" w:cs="Times New Roman"/>
      <w:b/>
      <w:bCs/>
      <w:sz w:val="36"/>
      <w:szCs w:val="36"/>
      <w:lang w:val="it" w:eastAsia="es-MX"/>
    </w:rPr>
  </w:style>
  <w:style w:type="character" w:styleId="CitaHTML">
    <w:name w:val="HTML Cite"/>
    <w:basedOn w:val="Fuentedeprrafopredeter"/>
    <w:uiPriority w:val="99"/>
    <w:semiHidden/>
    <w:unhideWhenUsed/>
    <w:rsid w:val="00FA65B4"/>
    <w:rPr>
      <w:i/>
      <w:iCs/>
    </w:rPr>
  </w:style>
  <w:style w:type="character" w:styleId="Textodelmarcadordeposicin">
    <w:name w:val="Placeholder Text"/>
    <w:basedOn w:val="Fuentedeprrafopredeter"/>
    <w:uiPriority w:val="99"/>
    <w:semiHidden/>
    <w:rsid w:val="00A47A54"/>
    <w:rPr>
      <w:color w:val="808080"/>
    </w:rPr>
  </w:style>
  <w:style w:type="paragraph" w:styleId="Textonotapie">
    <w:name w:val="footnote text"/>
    <w:basedOn w:val="Normal"/>
    <w:link w:val="TextonotapieCar"/>
    <w:uiPriority w:val="99"/>
    <w:unhideWhenUsed/>
    <w:qFormat/>
    <w:rsid w:val="00782D56"/>
    <w:rPr>
      <w:sz w:val="20"/>
      <w:szCs w:val="20"/>
    </w:rPr>
  </w:style>
  <w:style w:type="character" w:customStyle="1" w:styleId="TextonotapieCar">
    <w:name w:val="Texto nota pie Car"/>
    <w:basedOn w:val="Fuentedeprrafopredeter"/>
    <w:link w:val="Textonotapie"/>
    <w:uiPriority w:val="99"/>
    <w:rsid w:val="00782D56"/>
    <w:rPr>
      <w:rFonts w:ascii="Times New Roman" w:eastAsia="Times New Roman" w:hAnsi="Times New Roman" w:cs="Times New Roman"/>
      <w:sz w:val="20"/>
      <w:szCs w:val="20"/>
      <w:lang w:val="it" w:eastAsia="es-MX"/>
    </w:rPr>
  </w:style>
  <w:style w:type="character" w:customStyle="1" w:styleId="whole-read-more">
    <w:name w:val="whole-read-more"/>
    <w:basedOn w:val="Fuentedeprrafopredeter"/>
    <w:rsid w:val="000015DD"/>
  </w:style>
  <w:style w:type="paragraph" w:customStyle="1" w:styleId="context">
    <w:name w:val="context"/>
    <w:basedOn w:val="Normal"/>
    <w:rsid w:val="000015DD"/>
    <w:pPr>
      <w:spacing w:before="100" w:beforeAutospacing="1" w:after="100" w:afterAutospacing="1"/>
    </w:pPr>
  </w:style>
  <w:style w:type="paragraph" w:customStyle="1" w:styleId="leglisttextstandard">
    <w:name w:val="leglisttextstandard"/>
    <w:basedOn w:val="Normal"/>
    <w:rsid w:val="000015DD"/>
    <w:pPr>
      <w:spacing w:before="100" w:beforeAutospacing="1" w:after="100" w:afterAutospacing="1"/>
    </w:pPr>
  </w:style>
  <w:style w:type="character" w:customStyle="1" w:styleId="legterm">
    <w:name w:val="legterm"/>
    <w:basedOn w:val="Fuentedeprrafopredeter"/>
    <w:rsid w:val="000015DD"/>
  </w:style>
  <w:style w:type="character" w:customStyle="1" w:styleId="legds">
    <w:name w:val="legds"/>
    <w:basedOn w:val="Fuentedeprrafopredeter"/>
    <w:rsid w:val="000015DD"/>
  </w:style>
  <w:style w:type="paragraph" w:styleId="Encabezado">
    <w:name w:val="header"/>
    <w:basedOn w:val="Normal"/>
    <w:link w:val="EncabezadoCar"/>
    <w:unhideWhenUsed/>
    <w:rsid w:val="000015DD"/>
    <w:pPr>
      <w:tabs>
        <w:tab w:val="center" w:pos="4419"/>
        <w:tab w:val="right" w:pos="8838"/>
      </w:tabs>
    </w:pPr>
  </w:style>
  <w:style w:type="character" w:customStyle="1" w:styleId="EncabezadoCar">
    <w:name w:val="Encabezado Car"/>
    <w:basedOn w:val="Fuentedeprrafopredeter"/>
    <w:link w:val="Encabezado"/>
    <w:rsid w:val="000015DD"/>
    <w:rPr>
      <w:rFonts w:ascii="Times New Roman" w:eastAsia="Times New Roman" w:hAnsi="Times New Roman" w:cs="Times New Roman"/>
      <w:sz w:val="24"/>
      <w:szCs w:val="24"/>
      <w:lang w:val="it"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240592">
      <w:bodyDiv w:val="1"/>
      <w:marLeft w:val="0"/>
      <w:marRight w:val="0"/>
      <w:marTop w:val="0"/>
      <w:marBottom w:val="0"/>
      <w:divBdr>
        <w:top w:val="none" w:sz="0" w:space="0" w:color="auto"/>
        <w:left w:val="none" w:sz="0" w:space="0" w:color="auto"/>
        <w:bottom w:val="none" w:sz="0" w:space="0" w:color="auto"/>
        <w:right w:val="none" w:sz="0" w:space="0" w:color="auto"/>
      </w:divBdr>
    </w:div>
    <w:div w:id="25952343">
      <w:bodyDiv w:val="1"/>
      <w:marLeft w:val="0"/>
      <w:marRight w:val="0"/>
      <w:marTop w:val="0"/>
      <w:marBottom w:val="0"/>
      <w:divBdr>
        <w:top w:val="none" w:sz="0" w:space="0" w:color="auto"/>
        <w:left w:val="none" w:sz="0" w:space="0" w:color="auto"/>
        <w:bottom w:val="none" w:sz="0" w:space="0" w:color="auto"/>
        <w:right w:val="none" w:sz="0" w:space="0" w:color="auto"/>
      </w:divBdr>
    </w:div>
    <w:div w:id="46993910">
      <w:bodyDiv w:val="1"/>
      <w:marLeft w:val="0"/>
      <w:marRight w:val="0"/>
      <w:marTop w:val="0"/>
      <w:marBottom w:val="0"/>
      <w:divBdr>
        <w:top w:val="none" w:sz="0" w:space="0" w:color="auto"/>
        <w:left w:val="none" w:sz="0" w:space="0" w:color="auto"/>
        <w:bottom w:val="none" w:sz="0" w:space="0" w:color="auto"/>
        <w:right w:val="none" w:sz="0" w:space="0" w:color="auto"/>
      </w:divBdr>
      <w:divsChild>
        <w:div w:id="708645502">
          <w:marLeft w:val="0"/>
          <w:marRight w:val="0"/>
          <w:marTop w:val="0"/>
          <w:marBottom w:val="0"/>
          <w:divBdr>
            <w:top w:val="none" w:sz="0" w:space="0" w:color="auto"/>
            <w:left w:val="none" w:sz="0" w:space="0" w:color="auto"/>
            <w:bottom w:val="none" w:sz="0" w:space="0" w:color="auto"/>
            <w:right w:val="none" w:sz="0" w:space="0" w:color="auto"/>
          </w:divBdr>
          <w:divsChild>
            <w:div w:id="1870411267">
              <w:marLeft w:val="0"/>
              <w:marRight w:val="0"/>
              <w:marTop w:val="0"/>
              <w:marBottom w:val="0"/>
              <w:divBdr>
                <w:top w:val="none" w:sz="0" w:space="0" w:color="auto"/>
                <w:left w:val="none" w:sz="0" w:space="0" w:color="auto"/>
                <w:bottom w:val="none" w:sz="0" w:space="0" w:color="auto"/>
                <w:right w:val="none" w:sz="0" w:space="0" w:color="auto"/>
              </w:divBdr>
              <w:divsChild>
                <w:div w:id="79344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08489">
      <w:bodyDiv w:val="1"/>
      <w:marLeft w:val="0"/>
      <w:marRight w:val="0"/>
      <w:marTop w:val="0"/>
      <w:marBottom w:val="0"/>
      <w:divBdr>
        <w:top w:val="none" w:sz="0" w:space="0" w:color="auto"/>
        <w:left w:val="none" w:sz="0" w:space="0" w:color="auto"/>
        <w:bottom w:val="none" w:sz="0" w:space="0" w:color="auto"/>
        <w:right w:val="none" w:sz="0" w:space="0" w:color="auto"/>
      </w:divBdr>
      <w:divsChild>
        <w:div w:id="365251546">
          <w:marLeft w:val="0"/>
          <w:marRight w:val="0"/>
          <w:marTop w:val="0"/>
          <w:marBottom w:val="0"/>
          <w:divBdr>
            <w:top w:val="none" w:sz="0" w:space="0" w:color="auto"/>
            <w:left w:val="none" w:sz="0" w:space="0" w:color="auto"/>
            <w:bottom w:val="none" w:sz="0" w:space="0" w:color="auto"/>
            <w:right w:val="none" w:sz="0" w:space="0" w:color="auto"/>
          </w:divBdr>
          <w:divsChild>
            <w:div w:id="1763381500">
              <w:marLeft w:val="0"/>
              <w:marRight w:val="0"/>
              <w:marTop w:val="0"/>
              <w:marBottom w:val="0"/>
              <w:divBdr>
                <w:top w:val="none" w:sz="0" w:space="0" w:color="auto"/>
                <w:left w:val="none" w:sz="0" w:space="0" w:color="auto"/>
                <w:bottom w:val="none" w:sz="0" w:space="0" w:color="auto"/>
                <w:right w:val="none" w:sz="0" w:space="0" w:color="auto"/>
              </w:divBdr>
              <w:divsChild>
                <w:div w:id="1561211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89096">
      <w:bodyDiv w:val="1"/>
      <w:marLeft w:val="0"/>
      <w:marRight w:val="0"/>
      <w:marTop w:val="0"/>
      <w:marBottom w:val="0"/>
      <w:divBdr>
        <w:top w:val="none" w:sz="0" w:space="0" w:color="auto"/>
        <w:left w:val="none" w:sz="0" w:space="0" w:color="auto"/>
        <w:bottom w:val="none" w:sz="0" w:space="0" w:color="auto"/>
        <w:right w:val="none" w:sz="0" w:space="0" w:color="auto"/>
      </w:divBdr>
    </w:div>
    <w:div w:id="130170139">
      <w:bodyDiv w:val="1"/>
      <w:marLeft w:val="0"/>
      <w:marRight w:val="0"/>
      <w:marTop w:val="0"/>
      <w:marBottom w:val="0"/>
      <w:divBdr>
        <w:top w:val="none" w:sz="0" w:space="0" w:color="auto"/>
        <w:left w:val="none" w:sz="0" w:space="0" w:color="auto"/>
        <w:bottom w:val="none" w:sz="0" w:space="0" w:color="auto"/>
        <w:right w:val="none" w:sz="0" w:space="0" w:color="auto"/>
      </w:divBdr>
    </w:div>
    <w:div w:id="136997113">
      <w:bodyDiv w:val="1"/>
      <w:marLeft w:val="0"/>
      <w:marRight w:val="0"/>
      <w:marTop w:val="0"/>
      <w:marBottom w:val="0"/>
      <w:divBdr>
        <w:top w:val="none" w:sz="0" w:space="0" w:color="auto"/>
        <w:left w:val="none" w:sz="0" w:space="0" w:color="auto"/>
        <w:bottom w:val="none" w:sz="0" w:space="0" w:color="auto"/>
        <w:right w:val="none" w:sz="0" w:space="0" w:color="auto"/>
      </w:divBdr>
    </w:div>
    <w:div w:id="160437153">
      <w:bodyDiv w:val="1"/>
      <w:marLeft w:val="0"/>
      <w:marRight w:val="0"/>
      <w:marTop w:val="0"/>
      <w:marBottom w:val="0"/>
      <w:divBdr>
        <w:top w:val="none" w:sz="0" w:space="0" w:color="auto"/>
        <w:left w:val="none" w:sz="0" w:space="0" w:color="auto"/>
        <w:bottom w:val="none" w:sz="0" w:space="0" w:color="auto"/>
        <w:right w:val="none" w:sz="0" w:space="0" w:color="auto"/>
      </w:divBdr>
    </w:div>
    <w:div w:id="183322122">
      <w:bodyDiv w:val="1"/>
      <w:marLeft w:val="0"/>
      <w:marRight w:val="0"/>
      <w:marTop w:val="0"/>
      <w:marBottom w:val="0"/>
      <w:divBdr>
        <w:top w:val="none" w:sz="0" w:space="0" w:color="auto"/>
        <w:left w:val="none" w:sz="0" w:space="0" w:color="auto"/>
        <w:bottom w:val="none" w:sz="0" w:space="0" w:color="auto"/>
        <w:right w:val="none" w:sz="0" w:space="0" w:color="auto"/>
      </w:divBdr>
    </w:div>
    <w:div w:id="204098522">
      <w:bodyDiv w:val="1"/>
      <w:marLeft w:val="0"/>
      <w:marRight w:val="0"/>
      <w:marTop w:val="0"/>
      <w:marBottom w:val="0"/>
      <w:divBdr>
        <w:top w:val="none" w:sz="0" w:space="0" w:color="auto"/>
        <w:left w:val="none" w:sz="0" w:space="0" w:color="auto"/>
        <w:bottom w:val="none" w:sz="0" w:space="0" w:color="auto"/>
        <w:right w:val="none" w:sz="0" w:space="0" w:color="auto"/>
      </w:divBdr>
    </w:div>
    <w:div w:id="252326860">
      <w:bodyDiv w:val="1"/>
      <w:marLeft w:val="0"/>
      <w:marRight w:val="0"/>
      <w:marTop w:val="0"/>
      <w:marBottom w:val="0"/>
      <w:divBdr>
        <w:top w:val="none" w:sz="0" w:space="0" w:color="auto"/>
        <w:left w:val="none" w:sz="0" w:space="0" w:color="auto"/>
        <w:bottom w:val="none" w:sz="0" w:space="0" w:color="auto"/>
        <w:right w:val="none" w:sz="0" w:space="0" w:color="auto"/>
      </w:divBdr>
    </w:div>
    <w:div w:id="283078996">
      <w:bodyDiv w:val="1"/>
      <w:marLeft w:val="0"/>
      <w:marRight w:val="0"/>
      <w:marTop w:val="0"/>
      <w:marBottom w:val="0"/>
      <w:divBdr>
        <w:top w:val="none" w:sz="0" w:space="0" w:color="auto"/>
        <w:left w:val="none" w:sz="0" w:space="0" w:color="auto"/>
        <w:bottom w:val="none" w:sz="0" w:space="0" w:color="auto"/>
        <w:right w:val="none" w:sz="0" w:space="0" w:color="auto"/>
      </w:divBdr>
      <w:divsChild>
        <w:div w:id="477889500">
          <w:marLeft w:val="0"/>
          <w:marRight w:val="0"/>
          <w:marTop w:val="0"/>
          <w:marBottom w:val="0"/>
          <w:divBdr>
            <w:top w:val="none" w:sz="0" w:space="0" w:color="auto"/>
            <w:left w:val="none" w:sz="0" w:space="0" w:color="auto"/>
            <w:bottom w:val="none" w:sz="0" w:space="0" w:color="auto"/>
            <w:right w:val="none" w:sz="0" w:space="0" w:color="auto"/>
          </w:divBdr>
          <w:divsChild>
            <w:div w:id="54008524">
              <w:marLeft w:val="0"/>
              <w:marRight w:val="0"/>
              <w:marTop w:val="0"/>
              <w:marBottom w:val="0"/>
              <w:divBdr>
                <w:top w:val="none" w:sz="0" w:space="0" w:color="auto"/>
                <w:left w:val="none" w:sz="0" w:space="0" w:color="auto"/>
                <w:bottom w:val="none" w:sz="0" w:space="0" w:color="auto"/>
                <w:right w:val="none" w:sz="0" w:space="0" w:color="auto"/>
              </w:divBdr>
              <w:divsChild>
                <w:div w:id="54594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768784">
      <w:bodyDiv w:val="1"/>
      <w:marLeft w:val="0"/>
      <w:marRight w:val="0"/>
      <w:marTop w:val="0"/>
      <w:marBottom w:val="0"/>
      <w:divBdr>
        <w:top w:val="none" w:sz="0" w:space="0" w:color="auto"/>
        <w:left w:val="none" w:sz="0" w:space="0" w:color="auto"/>
        <w:bottom w:val="none" w:sz="0" w:space="0" w:color="auto"/>
        <w:right w:val="none" w:sz="0" w:space="0" w:color="auto"/>
      </w:divBdr>
    </w:div>
    <w:div w:id="342442049">
      <w:bodyDiv w:val="1"/>
      <w:marLeft w:val="0"/>
      <w:marRight w:val="0"/>
      <w:marTop w:val="0"/>
      <w:marBottom w:val="0"/>
      <w:divBdr>
        <w:top w:val="none" w:sz="0" w:space="0" w:color="auto"/>
        <w:left w:val="none" w:sz="0" w:space="0" w:color="auto"/>
        <w:bottom w:val="none" w:sz="0" w:space="0" w:color="auto"/>
        <w:right w:val="none" w:sz="0" w:space="0" w:color="auto"/>
      </w:divBdr>
      <w:divsChild>
        <w:div w:id="983661660">
          <w:marLeft w:val="0"/>
          <w:marRight w:val="0"/>
          <w:marTop w:val="0"/>
          <w:marBottom w:val="0"/>
          <w:divBdr>
            <w:top w:val="none" w:sz="0" w:space="0" w:color="auto"/>
            <w:left w:val="none" w:sz="0" w:space="0" w:color="auto"/>
            <w:bottom w:val="none" w:sz="0" w:space="0" w:color="auto"/>
            <w:right w:val="none" w:sz="0" w:space="0" w:color="auto"/>
          </w:divBdr>
          <w:divsChild>
            <w:div w:id="1232345942">
              <w:marLeft w:val="0"/>
              <w:marRight w:val="0"/>
              <w:marTop w:val="0"/>
              <w:marBottom w:val="0"/>
              <w:divBdr>
                <w:top w:val="none" w:sz="0" w:space="0" w:color="auto"/>
                <w:left w:val="none" w:sz="0" w:space="0" w:color="auto"/>
                <w:bottom w:val="none" w:sz="0" w:space="0" w:color="auto"/>
                <w:right w:val="none" w:sz="0" w:space="0" w:color="auto"/>
              </w:divBdr>
              <w:divsChild>
                <w:div w:id="503938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707463">
      <w:bodyDiv w:val="1"/>
      <w:marLeft w:val="0"/>
      <w:marRight w:val="0"/>
      <w:marTop w:val="0"/>
      <w:marBottom w:val="0"/>
      <w:divBdr>
        <w:top w:val="none" w:sz="0" w:space="0" w:color="auto"/>
        <w:left w:val="none" w:sz="0" w:space="0" w:color="auto"/>
        <w:bottom w:val="none" w:sz="0" w:space="0" w:color="auto"/>
        <w:right w:val="none" w:sz="0" w:space="0" w:color="auto"/>
      </w:divBdr>
    </w:div>
    <w:div w:id="354573946">
      <w:bodyDiv w:val="1"/>
      <w:marLeft w:val="0"/>
      <w:marRight w:val="0"/>
      <w:marTop w:val="0"/>
      <w:marBottom w:val="0"/>
      <w:divBdr>
        <w:top w:val="none" w:sz="0" w:space="0" w:color="auto"/>
        <w:left w:val="none" w:sz="0" w:space="0" w:color="auto"/>
        <w:bottom w:val="none" w:sz="0" w:space="0" w:color="auto"/>
        <w:right w:val="none" w:sz="0" w:space="0" w:color="auto"/>
      </w:divBdr>
    </w:div>
    <w:div w:id="361591488">
      <w:bodyDiv w:val="1"/>
      <w:marLeft w:val="0"/>
      <w:marRight w:val="0"/>
      <w:marTop w:val="0"/>
      <w:marBottom w:val="0"/>
      <w:divBdr>
        <w:top w:val="none" w:sz="0" w:space="0" w:color="auto"/>
        <w:left w:val="none" w:sz="0" w:space="0" w:color="auto"/>
        <w:bottom w:val="none" w:sz="0" w:space="0" w:color="auto"/>
        <w:right w:val="none" w:sz="0" w:space="0" w:color="auto"/>
      </w:divBdr>
    </w:div>
    <w:div w:id="366293436">
      <w:bodyDiv w:val="1"/>
      <w:marLeft w:val="0"/>
      <w:marRight w:val="0"/>
      <w:marTop w:val="0"/>
      <w:marBottom w:val="0"/>
      <w:divBdr>
        <w:top w:val="none" w:sz="0" w:space="0" w:color="auto"/>
        <w:left w:val="none" w:sz="0" w:space="0" w:color="auto"/>
        <w:bottom w:val="none" w:sz="0" w:space="0" w:color="auto"/>
        <w:right w:val="none" w:sz="0" w:space="0" w:color="auto"/>
      </w:divBdr>
      <w:divsChild>
        <w:div w:id="1135484627">
          <w:marLeft w:val="0"/>
          <w:marRight w:val="0"/>
          <w:marTop w:val="0"/>
          <w:marBottom w:val="0"/>
          <w:divBdr>
            <w:top w:val="none" w:sz="0" w:space="0" w:color="auto"/>
            <w:left w:val="none" w:sz="0" w:space="0" w:color="auto"/>
            <w:bottom w:val="none" w:sz="0" w:space="0" w:color="auto"/>
            <w:right w:val="none" w:sz="0" w:space="0" w:color="auto"/>
          </w:divBdr>
          <w:divsChild>
            <w:div w:id="2103330295">
              <w:marLeft w:val="0"/>
              <w:marRight w:val="0"/>
              <w:marTop w:val="0"/>
              <w:marBottom w:val="0"/>
              <w:divBdr>
                <w:top w:val="none" w:sz="0" w:space="0" w:color="auto"/>
                <w:left w:val="none" w:sz="0" w:space="0" w:color="auto"/>
                <w:bottom w:val="none" w:sz="0" w:space="0" w:color="auto"/>
                <w:right w:val="none" w:sz="0" w:space="0" w:color="auto"/>
              </w:divBdr>
              <w:divsChild>
                <w:div w:id="164642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244218">
      <w:bodyDiv w:val="1"/>
      <w:marLeft w:val="0"/>
      <w:marRight w:val="0"/>
      <w:marTop w:val="0"/>
      <w:marBottom w:val="0"/>
      <w:divBdr>
        <w:top w:val="none" w:sz="0" w:space="0" w:color="auto"/>
        <w:left w:val="none" w:sz="0" w:space="0" w:color="auto"/>
        <w:bottom w:val="none" w:sz="0" w:space="0" w:color="auto"/>
        <w:right w:val="none" w:sz="0" w:space="0" w:color="auto"/>
      </w:divBdr>
      <w:divsChild>
        <w:div w:id="893199413">
          <w:marLeft w:val="0"/>
          <w:marRight w:val="0"/>
          <w:marTop w:val="0"/>
          <w:marBottom w:val="0"/>
          <w:divBdr>
            <w:top w:val="none" w:sz="0" w:space="0" w:color="auto"/>
            <w:left w:val="none" w:sz="0" w:space="0" w:color="auto"/>
            <w:bottom w:val="none" w:sz="0" w:space="0" w:color="auto"/>
            <w:right w:val="none" w:sz="0" w:space="0" w:color="auto"/>
          </w:divBdr>
          <w:divsChild>
            <w:div w:id="215707196">
              <w:marLeft w:val="0"/>
              <w:marRight w:val="0"/>
              <w:marTop w:val="0"/>
              <w:marBottom w:val="0"/>
              <w:divBdr>
                <w:top w:val="none" w:sz="0" w:space="0" w:color="auto"/>
                <w:left w:val="none" w:sz="0" w:space="0" w:color="auto"/>
                <w:bottom w:val="none" w:sz="0" w:space="0" w:color="auto"/>
                <w:right w:val="none" w:sz="0" w:space="0" w:color="auto"/>
              </w:divBdr>
              <w:divsChild>
                <w:div w:id="918515323">
                  <w:marLeft w:val="0"/>
                  <w:marRight w:val="0"/>
                  <w:marTop w:val="0"/>
                  <w:marBottom w:val="0"/>
                  <w:divBdr>
                    <w:top w:val="none" w:sz="0" w:space="0" w:color="auto"/>
                    <w:left w:val="none" w:sz="0" w:space="0" w:color="auto"/>
                    <w:bottom w:val="none" w:sz="0" w:space="0" w:color="auto"/>
                    <w:right w:val="none" w:sz="0" w:space="0" w:color="auto"/>
                  </w:divBdr>
                </w:div>
              </w:divsChild>
            </w:div>
            <w:div w:id="989285573">
              <w:marLeft w:val="0"/>
              <w:marRight w:val="0"/>
              <w:marTop w:val="0"/>
              <w:marBottom w:val="0"/>
              <w:divBdr>
                <w:top w:val="none" w:sz="0" w:space="0" w:color="auto"/>
                <w:left w:val="none" w:sz="0" w:space="0" w:color="auto"/>
                <w:bottom w:val="none" w:sz="0" w:space="0" w:color="auto"/>
                <w:right w:val="none" w:sz="0" w:space="0" w:color="auto"/>
              </w:divBdr>
              <w:divsChild>
                <w:div w:id="68460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439086">
      <w:bodyDiv w:val="1"/>
      <w:marLeft w:val="0"/>
      <w:marRight w:val="0"/>
      <w:marTop w:val="0"/>
      <w:marBottom w:val="0"/>
      <w:divBdr>
        <w:top w:val="none" w:sz="0" w:space="0" w:color="auto"/>
        <w:left w:val="none" w:sz="0" w:space="0" w:color="auto"/>
        <w:bottom w:val="none" w:sz="0" w:space="0" w:color="auto"/>
        <w:right w:val="none" w:sz="0" w:space="0" w:color="auto"/>
      </w:divBdr>
    </w:div>
    <w:div w:id="438573825">
      <w:bodyDiv w:val="1"/>
      <w:marLeft w:val="0"/>
      <w:marRight w:val="0"/>
      <w:marTop w:val="0"/>
      <w:marBottom w:val="0"/>
      <w:divBdr>
        <w:top w:val="none" w:sz="0" w:space="0" w:color="auto"/>
        <w:left w:val="none" w:sz="0" w:space="0" w:color="auto"/>
        <w:bottom w:val="none" w:sz="0" w:space="0" w:color="auto"/>
        <w:right w:val="none" w:sz="0" w:space="0" w:color="auto"/>
      </w:divBdr>
    </w:div>
    <w:div w:id="446504012">
      <w:bodyDiv w:val="1"/>
      <w:marLeft w:val="0"/>
      <w:marRight w:val="0"/>
      <w:marTop w:val="0"/>
      <w:marBottom w:val="0"/>
      <w:divBdr>
        <w:top w:val="none" w:sz="0" w:space="0" w:color="auto"/>
        <w:left w:val="none" w:sz="0" w:space="0" w:color="auto"/>
        <w:bottom w:val="none" w:sz="0" w:space="0" w:color="auto"/>
        <w:right w:val="none" w:sz="0" w:space="0" w:color="auto"/>
      </w:divBdr>
    </w:div>
    <w:div w:id="486483598">
      <w:bodyDiv w:val="1"/>
      <w:marLeft w:val="0"/>
      <w:marRight w:val="0"/>
      <w:marTop w:val="0"/>
      <w:marBottom w:val="0"/>
      <w:divBdr>
        <w:top w:val="none" w:sz="0" w:space="0" w:color="auto"/>
        <w:left w:val="none" w:sz="0" w:space="0" w:color="auto"/>
        <w:bottom w:val="none" w:sz="0" w:space="0" w:color="auto"/>
        <w:right w:val="none" w:sz="0" w:space="0" w:color="auto"/>
      </w:divBdr>
    </w:div>
    <w:div w:id="497619617">
      <w:bodyDiv w:val="1"/>
      <w:marLeft w:val="0"/>
      <w:marRight w:val="0"/>
      <w:marTop w:val="0"/>
      <w:marBottom w:val="0"/>
      <w:divBdr>
        <w:top w:val="none" w:sz="0" w:space="0" w:color="auto"/>
        <w:left w:val="none" w:sz="0" w:space="0" w:color="auto"/>
        <w:bottom w:val="none" w:sz="0" w:space="0" w:color="auto"/>
        <w:right w:val="none" w:sz="0" w:space="0" w:color="auto"/>
      </w:divBdr>
    </w:div>
    <w:div w:id="532815377">
      <w:bodyDiv w:val="1"/>
      <w:marLeft w:val="0"/>
      <w:marRight w:val="0"/>
      <w:marTop w:val="0"/>
      <w:marBottom w:val="0"/>
      <w:divBdr>
        <w:top w:val="none" w:sz="0" w:space="0" w:color="auto"/>
        <w:left w:val="none" w:sz="0" w:space="0" w:color="auto"/>
        <w:bottom w:val="none" w:sz="0" w:space="0" w:color="auto"/>
        <w:right w:val="none" w:sz="0" w:space="0" w:color="auto"/>
      </w:divBdr>
      <w:divsChild>
        <w:div w:id="293416420">
          <w:marLeft w:val="0"/>
          <w:marRight w:val="0"/>
          <w:marTop w:val="0"/>
          <w:marBottom w:val="0"/>
          <w:divBdr>
            <w:top w:val="none" w:sz="0" w:space="0" w:color="auto"/>
            <w:left w:val="none" w:sz="0" w:space="0" w:color="auto"/>
            <w:bottom w:val="none" w:sz="0" w:space="0" w:color="auto"/>
            <w:right w:val="none" w:sz="0" w:space="0" w:color="auto"/>
          </w:divBdr>
          <w:divsChild>
            <w:div w:id="1675379140">
              <w:marLeft w:val="0"/>
              <w:marRight w:val="0"/>
              <w:marTop w:val="0"/>
              <w:marBottom w:val="0"/>
              <w:divBdr>
                <w:top w:val="none" w:sz="0" w:space="0" w:color="auto"/>
                <w:left w:val="none" w:sz="0" w:space="0" w:color="auto"/>
                <w:bottom w:val="none" w:sz="0" w:space="0" w:color="auto"/>
                <w:right w:val="none" w:sz="0" w:space="0" w:color="auto"/>
              </w:divBdr>
              <w:divsChild>
                <w:div w:id="1210654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853722">
      <w:bodyDiv w:val="1"/>
      <w:marLeft w:val="0"/>
      <w:marRight w:val="0"/>
      <w:marTop w:val="0"/>
      <w:marBottom w:val="0"/>
      <w:divBdr>
        <w:top w:val="none" w:sz="0" w:space="0" w:color="auto"/>
        <w:left w:val="none" w:sz="0" w:space="0" w:color="auto"/>
        <w:bottom w:val="none" w:sz="0" w:space="0" w:color="auto"/>
        <w:right w:val="none" w:sz="0" w:space="0" w:color="auto"/>
      </w:divBdr>
      <w:divsChild>
        <w:div w:id="935097376">
          <w:marLeft w:val="0"/>
          <w:marRight w:val="0"/>
          <w:marTop w:val="0"/>
          <w:marBottom w:val="0"/>
          <w:divBdr>
            <w:top w:val="none" w:sz="0" w:space="0" w:color="auto"/>
            <w:left w:val="none" w:sz="0" w:space="0" w:color="auto"/>
            <w:bottom w:val="none" w:sz="0" w:space="0" w:color="auto"/>
            <w:right w:val="none" w:sz="0" w:space="0" w:color="auto"/>
          </w:divBdr>
          <w:divsChild>
            <w:div w:id="1880898265">
              <w:marLeft w:val="0"/>
              <w:marRight w:val="0"/>
              <w:marTop w:val="0"/>
              <w:marBottom w:val="0"/>
              <w:divBdr>
                <w:top w:val="none" w:sz="0" w:space="0" w:color="auto"/>
                <w:left w:val="none" w:sz="0" w:space="0" w:color="auto"/>
                <w:bottom w:val="none" w:sz="0" w:space="0" w:color="auto"/>
                <w:right w:val="none" w:sz="0" w:space="0" w:color="auto"/>
              </w:divBdr>
              <w:divsChild>
                <w:div w:id="36440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673707">
      <w:bodyDiv w:val="1"/>
      <w:marLeft w:val="0"/>
      <w:marRight w:val="0"/>
      <w:marTop w:val="0"/>
      <w:marBottom w:val="0"/>
      <w:divBdr>
        <w:top w:val="none" w:sz="0" w:space="0" w:color="auto"/>
        <w:left w:val="none" w:sz="0" w:space="0" w:color="auto"/>
        <w:bottom w:val="none" w:sz="0" w:space="0" w:color="auto"/>
        <w:right w:val="none" w:sz="0" w:space="0" w:color="auto"/>
      </w:divBdr>
    </w:div>
    <w:div w:id="564031541">
      <w:bodyDiv w:val="1"/>
      <w:marLeft w:val="0"/>
      <w:marRight w:val="0"/>
      <w:marTop w:val="0"/>
      <w:marBottom w:val="0"/>
      <w:divBdr>
        <w:top w:val="none" w:sz="0" w:space="0" w:color="auto"/>
        <w:left w:val="none" w:sz="0" w:space="0" w:color="auto"/>
        <w:bottom w:val="none" w:sz="0" w:space="0" w:color="auto"/>
        <w:right w:val="none" w:sz="0" w:space="0" w:color="auto"/>
      </w:divBdr>
      <w:divsChild>
        <w:div w:id="1702239365">
          <w:marLeft w:val="0"/>
          <w:marRight w:val="0"/>
          <w:marTop w:val="0"/>
          <w:marBottom w:val="0"/>
          <w:divBdr>
            <w:top w:val="none" w:sz="0" w:space="0" w:color="auto"/>
            <w:left w:val="none" w:sz="0" w:space="0" w:color="auto"/>
            <w:bottom w:val="none" w:sz="0" w:space="0" w:color="auto"/>
            <w:right w:val="none" w:sz="0" w:space="0" w:color="auto"/>
          </w:divBdr>
          <w:divsChild>
            <w:div w:id="1112630357">
              <w:marLeft w:val="0"/>
              <w:marRight w:val="0"/>
              <w:marTop w:val="0"/>
              <w:marBottom w:val="0"/>
              <w:divBdr>
                <w:top w:val="none" w:sz="0" w:space="0" w:color="auto"/>
                <w:left w:val="none" w:sz="0" w:space="0" w:color="auto"/>
                <w:bottom w:val="none" w:sz="0" w:space="0" w:color="auto"/>
                <w:right w:val="none" w:sz="0" w:space="0" w:color="auto"/>
              </w:divBdr>
              <w:divsChild>
                <w:div w:id="245694863">
                  <w:marLeft w:val="0"/>
                  <w:marRight w:val="0"/>
                  <w:marTop w:val="0"/>
                  <w:marBottom w:val="0"/>
                  <w:divBdr>
                    <w:top w:val="none" w:sz="0" w:space="0" w:color="auto"/>
                    <w:left w:val="none" w:sz="0" w:space="0" w:color="auto"/>
                    <w:bottom w:val="none" w:sz="0" w:space="0" w:color="auto"/>
                    <w:right w:val="none" w:sz="0" w:space="0" w:color="auto"/>
                  </w:divBdr>
                </w:div>
              </w:divsChild>
            </w:div>
            <w:div w:id="1441871391">
              <w:marLeft w:val="0"/>
              <w:marRight w:val="0"/>
              <w:marTop w:val="0"/>
              <w:marBottom w:val="0"/>
              <w:divBdr>
                <w:top w:val="none" w:sz="0" w:space="0" w:color="auto"/>
                <w:left w:val="none" w:sz="0" w:space="0" w:color="auto"/>
                <w:bottom w:val="none" w:sz="0" w:space="0" w:color="auto"/>
                <w:right w:val="none" w:sz="0" w:space="0" w:color="auto"/>
              </w:divBdr>
              <w:divsChild>
                <w:div w:id="886263285">
                  <w:marLeft w:val="0"/>
                  <w:marRight w:val="0"/>
                  <w:marTop w:val="0"/>
                  <w:marBottom w:val="0"/>
                  <w:divBdr>
                    <w:top w:val="none" w:sz="0" w:space="0" w:color="auto"/>
                    <w:left w:val="none" w:sz="0" w:space="0" w:color="auto"/>
                    <w:bottom w:val="none" w:sz="0" w:space="0" w:color="auto"/>
                    <w:right w:val="none" w:sz="0" w:space="0" w:color="auto"/>
                  </w:divBdr>
                </w:div>
                <w:div w:id="1645621320">
                  <w:marLeft w:val="0"/>
                  <w:marRight w:val="0"/>
                  <w:marTop w:val="0"/>
                  <w:marBottom w:val="0"/>
                  <w:divBdr>
                    <w:top w:val="none" w:sz="0" w:space="0" w:color="auto"/>
                    <w:left w:val="none" w:sz="0" w:space="0" w:color="auto"/>
                    <w:bottom w:val="none" w:sz="0" w:space="0" w:color="auto"/>
                    <w:right w:val="none" w:sz="0" w:space="0" w:color="auto"/>
                  </w:divBdr>
                </w:div>
              </w:divsChild>
            </w:div>
            <w:div w:id="60493023">
              <w:marLeft w:val="0"/>
              <w:marRight w:val="0"/>
              <w:marTop w:val="0"/>
              <w:marBottom w:val="0"/>
              <w:divBdr>
                <w:top w:val="none" w:sz="0" w:space="0" w:color="auto"/>
                <w:left w:val="none" w:sz="0" w:space="0" w:color="auto"/>
                <w:bottom w:val="none" w:sz="0" w:space="0" w:color="auto"/>
                <w:right w:val="none" w:sz="0" w:space="0" w:color="auto"/>
              </w:divBdr>
              <w:divsChild>
                <w:div w:id="132011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4922409">
      <w:bodyDiv w:val="1"/>
      <w:marLeft w:val="0"/>
      <w:marRight w:val="0"/>
      <w:marTop w:val="0"/>
      <w:marBottom w:val="0"/>
      <w:divBdr>
        <w:top w:val="none" w:sz="0" w:space="0" w:color="auto"/>
        <w:left w:val="none" w:sz="0" w:space="0" w:color="auto"/>
        <w:bottom w:val="none" w:sz="0" w:space="0" w:color="auto"/>
        <w:right w:val="none" w:sz="0" w:space="0" w:color="auto"/>
      </w:divBdr>
      <w:divsChild>
        <w:div w:id="325087351">
          <w:marLeft w:val="0"/>
          <w:marRight w:val="0"/>
          <w:marTop w:val="0"/>
          <w:marBottom w:val="0"/>
          <w:divBdr>
            <w:top w:val="none" w:sz="0" w:space="0" w:color="auto"/>
            <w:left w:val="none" w:sz="0" w:space="0" w:color="auto"/>
            <w:bottom w:val="none" w:sz="0" w:space="0" w:color="auto"/>
            <w:right w:val="none" w:sz="0" w:space="0" w:color="auto"/>
          </w:divBdr>
          <w:divsChild>
            <w:div w:id="1449658696">
              <w:marLeft w:val="0"/>
              <w:marRight w:val="0"/>
              <w:marTop w:val="0"/>
              <w:marBottom w:val="0"/>
              <w:divBdr>
                <w:top w:val="none" w:sz="0" w:space="0" w:color="auto"/>
                <w:left w:val="none" w:sz="0" w:space="0" w:color="auto"/>
                <w:bottom w:val="none" w:sz="0" w:space="0" w:color="auto"/>
                <w:right w:val="none" w:sz="0" w:space="0" w:color="auto"/>
              </w:divBdr>
              <w:divsChild>
                <w:div w:id="5781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395449">
      <w:bodyDiv w:val="1"/>
      <w:marLeft w:val="0"/>
      <w:marRight w:val="0"/>
      <w:marTop w:val="0"/>
      <w:marBottom w:val="0"/>
      <w:divBdr>
        <w:top w:val="none" w:sz="0" w:space="0" w:color="auto"/>
        <w:left w:val="none" w:sz="0" w:space="0" w:color="auto"/>
        <w:bottom w:val="none" w:sz="0" w:space="0" w:color="auto"/>
        <w:right w:val="none" w:sz="0" w:space="0" w:color="auto"/>
      </w:divBdr>
    </w:div>
    <w:div w:id="604310241">
      <w:bodyDiv w:val="1"/>
      <w:marLeft w:val="0"/>
      <w:marRight w:val="0"/>
      <w:marTop w:val="0"/>
      <w:marBottom w:val="0"/>
      <w:divBdr>
        <w:top w:val="none" w:sz="0" w:space="0" w:color="auto"/>
        <w:left w:val="none" w:sz="0" w:space="0" w:color="auto"/>
        <w:bottom w:val="none" w:sz="0" w:space="0" w:color="auto"/>
        <w:right w:val="none" w:sz="0" w:space="0" w:color="auto"/>
      </w:divBdr>
    </w:div>
    <w:div w:id="616446743">
      <w:bodyDiv w:val="1"/>
      <w:marLeft w:val="0"/>
      <w:marRight w:val="0"/>
      <w:marTop w:val="0"/>
      <w:marBottom w:val="0"/>
      <w:divBdr>
        <w:top w:val="none" w:sz="0" w:space="0" w:color="auto"/>
        <w:left w:val="none" w:sz="0" w:space="0" w:color="auto"/>
        <w:bottom w:val="none" w:sz="0" w:space="0" w:color="auto"/>
        <w:right w:val="none" w:sz="0" w:space="0" w:color="auto"/>
      </w:divBdr>
    </w:div>
    <w:div w:id="639580783">
      <w:bodyDiv w:val="1"/>
      <w:marLeft w:val="0"/>
      <w:marRight w:val="0"/>
      <w:marTop w:val="0"/>
      <w:marBottom w:val="0"/>
      <w:divBdr>
        <w:top w:val="none" w:sz="0" w:space="0" w:color="auto"/>
        <w:left w:val="none" w:sz="0" w:space="0" w:color="auto"/>
        <w:bottom w:val="none" w:sz="0" w:space="0" w:color="auto"/>
        <w:right w:val="none" w:sz="0" w:space="0" w:color="auto"/>
      </w:divBdr>
      <w:divsChild>
        <w:div w:id="1485926679">
          <w:marLeft w:val="0"/>
          <w:marRight w:val="0"/>
          <w:marTop w:val="0"/>
          <w:marBottom w:val="0"/>
          <w:divBdr>
            <w:top w:val="none" w:sz="0" w:space="0" w:color="auto"/>
            <w:left w:val="none" w:sz="0" w:space="0" w:color="auto"/>
            <w:bottom w:val="none" w:sz="0" w:space="0" w:color="auto"/>
            <w:right w:val="none" w:sz="0" w:space="0" w:color="auto"/>
          </w:divBdr>
          <w:divsChild>
            <w:div w:id="418720333">
              <w:marLeft w:val="0"/>
              <w:marRight w:val="0"/>
              <w:marTop w:val="0"/>
              <w:marBottom w:val="0"/>
              <w:divBdr>
                <w:top w:val="none" w:sz="0" w:space="0" w:color="auto"/>
                <w:left w:val="none" w:sz="0" w:space="0" w:color="auto"/>
                <w:bottom w:val="none" w:sz="0" w:space="0" w:color="auto"/>
                <w:right w:val="none" w:sz="0" w:space="0" w:color="auto"/>
              </w:divBdr>
              <w:divsChild>
                <w:div w:id="54422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225915">
      <w:bodyDiv w:val="1"/>
      <w:marLeft w:val="0"/>
      <w:marRight w:val="0"/>
      <w:marTop w:val="0"/>
      <w:marBottom w:val="0"/>
      <w:divBdr>
        <w:top w:val="none" w:sz="0" w:space="0" w:color="auto"/>
        <w:left w:val="none" w:sz="0" w:space="0" w:color="auto"/>
        <w:bottom w:val="none" w:sz="0" w:space="0" w:color="auto"/>
        <w:right w:val="none" w:sz="0" w:space="0" w:color="auto"/>
      </w:divBdr>
      <w:divsChild>
        <w:div w:id="887650146">
          <w:marLeft w:val="0"/>
          <w:marRight w:val="0"/>
          <w:marTop w:val="0"/>
          <w:marBottom w:val="0"/>
          <w:divBdr>
            <w:top w:val="none" w:sz="0" w:space="0" w:color="auto"/>
            <w:left w:val="none" w:sz="0" w:space="0" w:color="auto"/>
            <w:bottom w:val="none" w:sz="0" w:space="0" w:color="auto"/>
            <w:right w:val="none" w:sz="0" w:space="0" w:color="auto"/>
          </w:divBdr>
          <w:divsChild>
            <w:div w:id="551621675">
              <w:marLeft w:val="0"/>
              <w:marRight w:val="0"/>
              <w:marTop w:val="0"/>
              <w:marBottom w:val="0"/>
              <w:divBdr>
                <w:top w:val="none" w:sz="0" w:space="0" w:color="auto"/>
                <w:left w:val="none" w:sz="0" w:space="0" w:color="auto"/>
                <w:bottom w:val="none" w:sz="0" w:space="0" w:color="auto"/>
                <w:right w:val="none" w:sz="0" w:space="0" w:color="auto"/>
              </w:divBdr>
              <w:divsChild>
                <w:div w:id="1933125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764826">
      <w:bodyDiv w:val="1"/>
      <w:marLeft w:val="0"/>
      <w:marRight w:val="0"/>
      <w:marTop w:val="0"/>
      <w:marBottom w:val="0"/>
      <w:divBdr>
        <w:top w:val="none" w:sz="0" w:space="0" w:color="auto"/>
        <w:left w:val="none" w:sz="0" w:space="0" w:color="auto"/>
        <w:bottom w:val="none" w:sz="0" w:space="0" w:color="auto"/>
        <w:right w:val="none" w:sz="0" w:space="0" w:color="auto"/>
      </w:divBdr>
    </w:div>
    <w:div w:id="717509056">
      <w:bodyDiv w:val="1"/>
      <w:marLeft w:val="0"/>
      <w:marRight w:val="0"/>
      <w:marTop w:val="0"/>
      <w:marBottom w:val="0"/>
      <w:divBdr>
        <w:top w:val="none" w:sz="0" w:space="0" w:color="auto"/>
        <w:left w:val="none" w:sz="0" w:space="0" w:color="auto"/>
        <w:bottom w:val="none" w:sz="0" w:space="0" w:color="auto"/>
        <w:right w:val="none" w:sz="0" w:space="0" w:color="auto"/>
      </w:divBdr>
      <w:divsChild>
        <w:div w:id="1339112220">
          <w:marLeft w:val="0"/>
          <w:marRight w:val="0"/>
          <w:marTop w:val="0"/>
          <w:marBottom w:val="0"/>
          <w:divBdr>
            <w:top w:val="none" w:sz="0" w:space="0" w:color="auto"/>
            <w:left w:val="none" w:sz="0" w:space="0" w:color="auto"/>
            <w:bottom w:val="none" w:sz="0" w:space="0" w:color="auto"/>
            <w:right w:val="none" w:sz="0" w:space="0" w:color="auto"/>
          </w:divBdr>
          <w:divsChild>
            <w:div w:id="6291988">
              <w:marLeft w:val="0"/>
              <w:marRight w:val="0"/>
              <w:marTop w:val="0"/>
              <w:marBottom w:val="0"/>
              <w:divBdr>
                <w:top w:val="none" w:sz="0" w:space="0" w:color="auto"/>
                <w:left w:val="none" w:sz="0" w:space="0" w:color="auto"/>
                <w:bottom w:val="none" w:sz="0" w:space="0" w:color="auto"/>
                <w:right w:val="none" w:sz="0" w:space="0" w:color="auto"/>
              </w:divBdr>
              <w:divsChild>
                <w:div w:id="175107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904643">
      <w:bodyDiv w:val="1"/>
      <w:marLeft w:val="0"/>
      <w:marRight w:val="0"/>
      <w:marTop w:val="0"/>
      <w:marBottom w:val="0"/>
      <w:divBdr>
        <w:top w:val="none" w:sz="0" w:space="0" w:color="auto"/>
        <w:left w:val="none" w:sz="0" w:space="0" w:color="auto"/>
        <w:bottom w:val="none" w:sz="0" w:space="0" w:color="auto"/>
        <w:right w:val="none" w:sz="0" w:space="0" w:color="auto"/>
      </w:divBdr>
    </w:div>
    <w:div w:id="740979728">
      <w:bodyDiv w:val="1"/>
      <w:marLeft w:val="0"/>
      <w:marRight w:val="0"/>
      <w:marTop w:val="0"/>
      <w:marBottom w:val="0"/>
      <w:divBdr>
        <w:top w:val="none" w:sz="0" w:space="0" w:color="auto"/>
        <w:left w:val="none" w:sz="0" w:space="0" w:color="auto"/>
        <w:bottom w:val="none" w:sz="0" w:space="0" w:color="auto"/>
        <w:right w:val="none" w:sz="0" w:space="0" w:color="auto"/>
      </w:divBdr>
    </w:div>
    <w:div w:id="755056555">
      <w:bodyDiv w:val="1"/>
      <w:marLeft w:val="0"/>
      <w:marRight w:val="0"/>
      <w:marTop w:val="0"/>
      <w:marBottom w:val="0"/>
      <w:divBdr>
        <w:top w:val="none" w:sz="0" w:space="0" w:color="auto"/>
        <w:left w:val="none" w:sz="0" w:space="0" w:color="auto"/>
        <w:bottom w:val="none" w:sz="0" w:space="0" w:color="auto"/>
        <w:right w:val="none" w:sz="0" w:space="0" w:color="auto"/>
      </w:divBdr>
    </w:div>
    <w:div w:id="759567612">
      <w:bodyDiv w:val="1"/>
      <w:marLeft w:val="0"/>
      <w:marRight w:val="0"/>
      <w:marTop w:val="0"/>
      <w:marBottom w:val="0"/>
      <w:divBdr>
        <w:top w:val="none" w:sz="0" w:space="0" w:color="auto"/>
        <w:left w:val="none" w:sz="0" w:space="0" w:color="auto"/>
        <w:bottom w:val="none" w:sz="0" w:space="0" w:color="auto"/>
        <w:right w:val="none" w:sz="0" w:space="0" w:color="auto"/>
      </w:divBdr>
      <w:divsChild>
        <w:div w:id="358701951">
          <w:marLeft w:val="0"/>
          <w:marRight w:val="0"/>
          <w:marTop w:val="0"/>
          <w:marBottom w:val="0"/>
          <w:divBdr>
            <w:top w:val="none" w:sz="0" w:space="0" w:color="auto"/>
            <w:left w:val="none" w:sz="0" w:space="0" w:color="auto"/>
            <w:bottom w:val="none" w:sz="0" w:space="0" w:color="auto"/>
            <w:right w:val="none" w:sz="0" w:space="0" w:color="auto"/>
          </w:divBdr>
          <w:divsChild>
            <w:div w:id="161551856">
              <w:marLeft w:val="0"/>
              <w:marRight w:val="0"/>
              <w:marTop w:val="0"/>
              <w:marBottom w:val="0"/>
              <w:divBdr>
                <w:top w:val="none" w:sz="0" w:space="0" w:color="auto"/>
                <w:left w:val="none" w:sz="0" w:space="0" w:color="auto"/>
                <w:bottom w:val="none" w:sz="0" w:space="0" w:color="auto"/>
                <w:right w:val="none" w:sz="0" w:space="0" w:color="auto"/>
              </w:divBdr>
              <w:divsChild>
                <w:div w:id="39894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688516">
      <w:bodyDiv w:val="1"/>
      <w:marLeft w:val="0"/>
      <w:marRight w:val="0"/>
      <w:marTop w:val="0"/>
      <w:marBottom w:val="0"/>
      <w:divBdr>
        <w:top w:val="none" w:sz="0" w:space="0" w:color="auto"/>
        <w:left w:val="none" w:sz="0" w:space="0" w:color="auto"/>
        <w:bottom w:val="none" w:sz="0" w:space="0" w:color="auto"/>
        <w:right w:val="none" w:sz="0" w:space="0" w:color="auto"/>
      </w:divBdr>
    </w:div>
    <w:div w:id="773943370">
      <w:bodyDiv w:val="1"/>
      <w:marLeft w:val="0"/>
      <w:marRight w:val="0"/>
      <w:marTop w:val="0"/>
      <w:marBottom w:val="0"/>
      <w:divBdr>
        <w:top w:val="none" w:sz="0" w:space="0" w:color="auto"/>
        <w:left w:val="none" w:sz="0" w:space="0" w:color="auto"/>
        <w:bottom w:val="none" w:sz="0" w:space="0" w:color="auto"/>
        <w:right w:val="none" w:sz="0" w:space="0" w:color="auto"/>
      </w:divBdr>
      <w:divsChild>
        <w:div w:id="1946839969">
          <w:marLeft w:val="0"/>
          <w:marRight w:val="0"/>
          <w:marTop w:val="0"/>
          <w:marBottom w:val="0"/>
          <w:divBdr>
            <w:top w:val="none" w:sz="0" w:space="0" w:color="auto"/>
            <w:left w:val="none" w:sz="0" w:space="0" w:color="auto"/>
            <w:bottom w:val="none" w:sz="0" w:space="0" w:color="auto"/>
            <w:right w:val="none" w:sz="0" w:space="0" w:color="auto"/>
          </w:divBdr>
          <w:divsChild>
            <w:div w:id="1334987534">
              <w:marLeft w:val="0"/>
              <w:marRight w:val="0"/>
              <w:marTop w:val="0"/>
              <w:marBottom w:val="0"/>
              <w:divBdr>
                <w:top w:val="none" w:sz="0" w:space="0" w:color="auto"/>
                <w:left w:val="none" w:sz="0" w:space="0" w:color="auto"/>
                <w:bottom w:val="none" w:sz="0" w:space="0" w:color="auto"/>
                <w:right w:val="none" w:sz="0" w:space="0" w:color="auto"/>
              </w:divBdr>
              <w:divsChild>
                <w:div w:id="35358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660975">
      <w:bodyDiv w:val="1"/>
      <w:marLeft w:val="0"/>
      <w:marRight w:val="0"/>
      <w:marTop w:val="0"/>
      <w:marBottom w:val="0"/>
      <w:divBdr>
        <w:top w:val="none" w:sz="0" w:space="0" w:color="auto"/>
        <w:left w:val="none" w:sz="0" w:space="0" w:color="auto"/>
        <w:bottom w:val="none" w:sz="0" w:space="0" w:color="auto"/>
        <w:right w:val="none" w:sz="0" w:space="0" w:color="auto"/>
      </w:divBdr>
    </w:div>
    <w:div w:id="798449272">
      <w:bodyDiv w:val="1"/>
      <w:marLeft w:val="0"/>
      <w:marRight w:val="0"/>
      <w:marTop w:val="0"/>
      <w:marBottom w:val="0"/>
      <w:divBdr>
        <w:top w:val="none" w:sz="0" w:space="0" w:color="auto"/>
        <w:left w:val="none" w:sz="0" w:space="0" w:color="auto"/>
        <w:bottom w:val="none" w:sz="0" w:space="0" w:color="auto"/>
        <w:right w:val="none" w:sz="0" w:space="0" w:color="auto"/>
      </w:divBdr>
    </w:div>
    <w:div w:id="814840210">
      <w:bodyDiv w:val="1"/>
      <w:marLeft w:val="0"/>
      <w:marRight w:val="0"/>
      <w:marTop w:val="0"/>
      <w:marBottom w:val="0"/>
      <w:divBdr>
        <w:top w:val="none" w:sz="0" w:space="0" w:color="auto"/>
        <w:left w:val="none" w:sz="0" w:space="0" w:color="auto"/>
        <w:bottom w:val="none" w:sz="0" w:space="0" w:color="auto"/>
        <w:right w:val="none" w:sz="0" w:space="0" w:color="auto"/>
      </w:divBdr>
    </w:div>
    <w:div w:id="824735312">
      <w:bodyDiv w:val="1"/>
      <w:marLeft w:val="0"/>
      <w:marRight w:val="0"/>
      <w:marTop w:val="0"/>
      <w:marBottom w:val="0"/>
      <w:divBdr>
        <w:top w:val="none" w:sz="0" w:space="0" w:color="auto"/>
        <w:left w:val="none" w:sz="0" w:space="0" w:color="auto"/>
        <w:bottom w:val="none" w:sz="0" w:space="0" w:color="auto"/>
        <w:right w:val="none" w:sz="0" w:space="0" w:color="auto"/>
      </w:divBdr>
      <w:divsChild>
        <w:div w:id="123354798">
          <w:marLeft w:val="0"/>
          <w:marRight w:val="0"/>
          <w:marTop w:val="0"/>
          <w:marBottom w:val="0"/>
          <w:divBdr>
            <w:top w:val="none" w:sz="0" w:space="0" w:color="auto"/>
            <w:left w:val="none" w:sz="0" w:space="0" w:color="auto"/>
            <w:bottom w:val="none" w:sz="0" w:space="0" w:color="auto"/>
            <w:right w:val="none" w:sz="0" w:space="0" w:color="auto"/>
          </w:divBdr>
          <w:divsChild>
            <w:div w:id="1385713119">
              <w:marLeft w:val="0"/>
              <w:marRight w:val="0"/>
              <w:marTop w:val="0"/>
              <w:marBottom w:val="0"/>
              <w:divBdr>
                <w:top w:val="none" w:sz="0" w:space="0" w:color="auto"/>
                <w:left w:val="none" w:sz="0" w:space="0" w:color="auto"/>
                <w:bottom w:val="none" w:sz="0" w:space="0" w:color="auto"/>
                <w:right w:val="none" w:sz="0" w:space="0" w:color="auto"/>
              </w:divBdr>
              <w:divsChild>
                <w:div w:id="1404261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722842">
      <w:bodyDiv w:val="1"/>
      <w:marLeft w:val="0"/>
      <w:marRight w:val="0"/>
      <w:marTop w:val="0"/>
      <w:marBottom w:val="0"/>
      <w:divBdr>
        <w:top w:val="none" w:sz="0" w:space="0" w:color="auto"/>
        <w:left w:val="none" w:sz="0" w:space="0" w:color="auto"/>
        <w:bottom w:val="none" w:sz="0" w:space="0" w:color="auto"/>
        <w:right w:val="none" w:sz="0" w:space="0" w:color="auto"/>
      </w:divBdr>
      <w:divsChild>
        <w:div w:id="1233078385">
          <w:marLeft w:val="0"/>
          <w:marRight w:val="0"/>
          <w:marTop w:val="0"/>
          <w:marBottom w:val="0"/>
          <w:divBdr>
            <w:top w:val="none" w:sz="0" w:space="0" w:color="auto"/>
            <w:left w:val="none" w:sz="0" w:space="0" w:color="auto"/>
            <w:bottom w:val="none" w:sz="0" w:space="0" w:color="auto"/>
            <w:right w:val="none" w:sz="0" w:space="0" w:color="auto"/>
          </w:divBdr>
          <w:divsChild>
            <w:div w:id="631253230">
              <w:marLeft w:val="0"/>
              <w:marRight w:val="0"/>
              <w:marTop w:val="0"/>
              <w:marBottom w:val="0"/>
              <w:divBdr>
                <w:top w:val="none" w:sz="0" w:space="0" w:color="auto"/>
                <w:left w:val="none" w:sz="0" w:space="0" w:color="auto"/>
                <w:bottom w:val="none" w:sz="0" w:space="0" w:color="auto"/>
                <w:right w:val="none" w:sz="0" w:space="0" w:color="auto"/>
              </w:divBdr>
              <w:divsChild>
                <w:div w:id="324095202">
                  <w:marLeft w:val="0"/>
                  <w:marRight w:val="0"/>
                  <w:marTop w:val="0"/>
                  <w:marBottom w:val="0"/>
                  <w:divBdr>
                    <w:top w:val="none" w:sz="0" w:space="0" w:color="auto"/>
                    <w:left w:val="none" w:sz="0" w:space="0" w:color="auto"/>
                    <w:bottom w:val="none" w:sz="0" w:space="0" w:color="auto"/>
                    <w:right w:val="none" w:sz="0" w:space="0" w:color="auto"/>
                  </w:divBdr>
                </w:div>
              </w:divsChild>
            </w:div>
            <w:div w:id="1322809236">
              <w:marLeft w:val="0"/>
              <w:marRight w:val="0"/>
              <w:marTop w:val="0"/>
              <w:marBottom w:val="0"/>
              <w:divBdr>
                <w:top w:val="none" w:sz="0" w:space="0" w:color="auto"/>
                <w:left w:val="none" w:sz="0" w:space="0" w:color="auto"/>
                <w:bottom w:val="none" w:sz="0" w:space="0" w:color="auto"/>
                <w:right w:val="none" w:sz="0" w:space="0" w:color="auto"/>
              </w:divBdr>
              <w:divsChild>
                <w:div w:id="996032952">
                  <w:marLeft w:val="0"/>
                  <w:marRight w:val="0"/>
                  <w:marTop w:val="0"/>
                  <w:marBottom w:val="0"/>
                  <w:divBdr>
                    <w:top w:val="none" w:sz="0" w:space="0" w:color="auto"/>
                    <w:left w:val="none" w:sz="0" w:space="0" w:color="auto"/>
                    <w:bottom w:val="none" w:sz="0" w:space="0" w:color="auto"/>
                    <w:right w:val="none" w:sz="0" w:space="0" w:color="auto"/>
                  </w:divBdr>
                </w:div>
              </w:divsChild>
            </w:div>
            <w:div w:id="142159784">
              <w:marLeft w:val="0"/>
              <w:marRight w:val="0"/>
              <w:marTop w:val="0"/>
              <w:marBottom w:val="0"/>
              <w:divBdr>
                <w:top w:val="none" w:sz="0" w:space="0" w:color="auto"/>
                <w:left w:val="none" w:sz="0" w:space="0" w:color="auto"/>
                <w:bottom w:val="none" w:sz="0" w:space="0" w:color="auto"/>
                <w:right w:val="none" w:sz="0" w:space="0" w:color="auto"/>
              </w:divBdr>
              <w:divsChild>
                <w:div w:id="27591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524430">
          <w:marLeft w:val="0"/>
          <w:marRight w:val="0"/>
          <w:marTop w:val="0"/>
          <w:marBottom w:val="0"/>
          <w:divBdr>
            <w:top w:val="none" w:sz="0" w:space="0" w:color="auto"/>
            <w:left w:val="none" w:sz="0" w:space="0" w:color="auto"/>
            <w:bottom w:val="none" w:sz="0" w:space="0" w:color="auto"/>
            <w:right w:val="none" w:sz="0" w:space="0" w:color="auto"/>
          </w:divBdr>
          <w:divsChild>
            <w:div w:id="2113620533">
              <w:marLeft w:val="0"/>
              <w:marRight w:val="0"/>
              <w:marTop w:val="0"/>
              <w:marBottom w:val="0"/>
              <w:divBdr>
                <w:top w:val="none" w:sz="0" w:space="0" w:color="auto"/>
                <w:left w:val="none" w:sz="0" w:space="0" w:color="auto"/>
                <w:bottom w:val="none" w:sz="0" w:space="0" w:color="auto"/>
                <w:right w:val="none" w:sz="0" w:space="0" w:color="auto"/>
              </w:divBdr>
              <w:divsChild>
                <w:div w:id="658848785">
                  <w:marLeft w:val="0"/>
                  <w:marRight w:val="0"/>
                  <w:marTop w:val="0"/>
                  <w:marBottom w:val="0"/>
                  <w:divBdr>
                    <w:top w:val="none" w:sz="0" w:space="0" w:color="auto"/>
                    <w:left w:val="none" w:sz="0" w:space="0" w:color="auto"/>
                    <w:bottom w:val="none" w:sz="0" w:space="0" w:color="auto"/>
                    <w:right w:val="none" w:sz="0" w:space="0" w:color="auto"/>
                  </w:divBdr>
                </w:div>
              </w:divsChild>
            </w:div>
            <w:div w:id="179902347">
              <w:marLeft w:val="0"/>
              <w:marRight w:val="0"/>
              <w:marTop w:val="0"/>
              <w:marBottom w:val="0"/>
              <w:divBdr>
                <w:top w:val="none" w:sz="0" w:space="0" w:color="auto"/>
                <w:left w:val="none" w:sz="0" w:space="0" w:color="auto"/>
                <w:bottom w:val="none" w:sz="0" w:space="0" w:color="auto"/>
                <w:right w:val="none" w:sz="0" w:space="0" w:color="auto"/>
              </w:divBdr>
              <w:divsChild>
                <w:div w:id="167641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761235">
          <w:marLeft w:val="0"/>
          <w:marRight w:val="0"/>
          <w:marTop w:val="0"/>
          <w:marBottom w:val="0"/>
          <w:divBdr>
            <w:top w:val="none" w:sz="0" w:space="0" w:color="auto"/>
            <w:left w:val="none" w:sz="0" w:space="0" w:color="auto"/>
            <w:bottom w:val="none" w:sz="0" w:space="0" w:color="auto"/>
            <w:right w:val="none" w:sz="0" w:space="0" w:color="auto"/>
          </w:divBdr>
          <w:divsChild>
            <w:div w:id="660936392">
              <w:marLeft w:val="0"/>
              <w:marRight w:val="0"/>
              <w:marTop w:val="0"/>
              <w:marBottom w:val="0"/>
              <w:divBdr>
                <w:top w:val="none" w:sz="0" w:space="0" w:color="auto"/>
                <w:left w:val="none" w:sz="0" w:space="0" w:color="auto"/>
                <w:bottom w:val="none" w:sz="0" w:space="0" w:color="auto"/>
                <w:right w:val="none" w:sz="0" w:space="0" w:color="auto"/>
              </w:divBdr>
              <w:divsChild>
                <w:div w:id="1288126079">
                  <w:marLeft w:val="0"/>
                  <w:marRight w:val="0"/>
                  <w:marTop w:val="0"/>
                  <w:marBottom w:val="0"/>
                  <w:divBdr>
                    <w:top w:val="none" w:sz="0" w:space="0" w:color="auto"/>
                    <w:left w:val="none" w:sz="0" w:space="0" w:color="auto"/>
                    <w:bottom w:val="none" w:sz="0" w:space="0" w:color="auto"/>
                    <w:right w:val="none" w:sz="0" w:space="0" w:color="auto"/>
                  </w:divBdr>
                </w:div>
              </w:divsChild>
            </w:div>
            <w:div w:id="951592090">
              <w:marLeft w:val="0"/>
              <w:marRight w:val="0"/>
              <w:marTop w:val="0"/>
              <w:marBottom w:val="0"/>
              <w:divBdr>
                <w:top w:val="none" w:sz="0" w:space="0" w:color="auto"/>
                <w:left w:val="none" w:sz="0" w:space="0" w:color="auto"/>
                <w:bottom w:val="none" w:sz="0" w:space="0" w:color="auto"/>
                <w:right w:val="none" w:sz="0" w:space="0" w:color="auto"/>
              </w:divBdr>
              <w:divsChild>
                <w:div w:id="31210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918162">
          <w:marLeft w:val="0"/>
          <w:marRight w:val="0"/>
          <w:marTop w:val="0"/>
          <w:marBottom w:val="0"/>
          <w:divBdr>
            <w:top w:val="none" w:sz="0" w:space="0" w:color="auto"/>
            <w:left w:val="none" w:sz="0" w:space="0" w:color="auto"/>
            <w:bottom w:val="none" w:sz="0" w:space="0" w:color="auto"/>
            <w:right w:val="none" w:sz="0" w:space="0" w:color="auto"/>
          </w:divBdr>
          <w:divsChild>
            <w:div w:id="1739744365">
              <w:marLeft w:val="0"/>
              <w:marRight w:val="0"/>
              <w:marTop w:val="0"/>
              <w:marBottom w:val="0"/>
              <w:divBdr>
                <w:top w:val="none" w:sz="0" w:space="0" w:color="auto"/>
                <w:left w:val="none" w:sz="0" w:space="0" w:color="auto"/>
                <w:bottom w:val="none" w:sz="0" w:space="0" w:color="auto"/>
                <w:right w:val="none" w:sz="0" w:space="0" w:color="auto"/>
              </w:divBdr>
              <w:divsChild>
                <w:div w:id="480469065">
                  <w:marLeft w:val="0"/>
                  <w:marRight w:val="0"/>
                  <w:marTop w:val="0"/>
                  <w:marBottom w:val="0"/>
                  <w:divBdr>
                    <w:top w:val="none" w:sz="0" w:space="0" w:color="auto"/>
                    <w:left w:val="none" w:sz="0" w:space="0" w:color="auto"/>
                    <w:bottom w:val="none" w:sz="0" w:space="0" w:color="auto"/>
                    <w:right w:val="none" w:sz="0" w:space="0" w:color="auto"/>
                  </w:divBdr>
                </w:div>
              </w:divsChild>
            </w:div>
            <w:div w:id="884491010">
              <w:marLeft w:val="0"/>
              <w:marRight w:val="0"/>
              <w:marTop w:val="0"/>
              <w:marBottom w:val="0"/>
              <w:divBdr>
                <w:top w:val="none" w:sz="0" w:space="0" w:color="auto"/>
                <w:left w:val="none" w:sz="0" w:space="0" w:color="auto"/>
                <w:bottom w:val="none" w:sz="0" w:space="0" w:color="auto"/>
                <w:right w:val="none" w:sz="0" w:space="0" w:color="auto"/>
              </w:divBdr>
              <w:divsChild>
                <w:div w:id="1112211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097337">
      <w:bodyDiv w:val="1"/>
      <w:marLeft w:val="0"/>
      <w:marRight w:val="0"/>
      <w:marTop w:val="0"/>
      <w:marBottom w:val="0"/>
      <w:divBdr>
        <w:top w:val="none" w:sz="0" w:space="0" w:color="auto"/>
        <w:left w:val="none" w:sz="0" w:space="0" w:color="auto"/>
        <w:bottom w:val="none" w:sz="0" w:space="0" w:color="auto"/>
        <w:right w:val="none" w:sz="0" w:space="0" w:color="auto"/>
      </w:divBdr>
      <w:divsChild>
        <w:div w:id="1311785953">
          <w:marLeft w:val="0"/>
          <w:marRight w:val="0"/>
          <w:marTop w:val="0"/>
          <w:marBottom w:val="0"/>
          <w:divBdr>
            <w:top w:val="none" w:sz="0" w:space="0" w:color="auto"/>
            <w:left w:val="none" w:sz="0" w:space="0" w:color="auto"/>
            <w:bottom w:val="none" w:sz="0" w:space="0" w:color="auto"/>
            <w:right w:val="none" w:sz="0" w:space="0" w:color="auto"/>
          </w:divBdr>
          <w:divsChild>
            <w:div w:id="229388966">
              <w:marLeft w:val="0"/>
              <w:marRight w:val="0"/>
              <w:marTop w:val="0"/>
              <w:marBottom w:val="240"/>
              <w:divBdr>
                <w:top w:val="none" w:sz="0" w:space="0" w:color="auto"/>
                <w:left w:val="none" w:sz="0" w:space="0" w:color="auto"/>
                <w:bottom w:val="none" w:sz="0" w:space="0" w:color="auto"/>
                <w:right w:val="none" w:sz="0" w:space="0" w:color="auto"/>
              </w:divBdr>
            </w:div>
            <w:div w:id="527371335">
              <w:marLeft w:val="0"/>
              <w:marRight w:val="0"/>
              <w:marTop w:val="0"/>
              <w:marBottom w:val="240"/>
              <w:divBdr>
                <w:top w:val="none" w:sz="0" w:space="0" w:color="auto"/>
                <w:left w:val="none" w:sz="0" w:space="0" w:color="auto"/>
                <w:bottom w:val="none" w:sz="0" w:space="0" w:color="auto"/>
                <w:right w:val="none" w:sz="0" w:space="0" w:color="auto"/>
              </w:divBdr>
            </w:div>
            <w:div w:id="7143852">
              <w:marLeft w:val="0"/>
              <w:marRight w:val="0"/>
              <w:marTop w:val="0"/>
              <w:marBottom w:val="240"/>
              <w:divBdr>
                <w:top w:val="none" w:sz="0" w:space="0" w:color="auto"/>
                <w:left w:val="none" w:sz="0" w:space="0" w:color="auto"/>
                <w:bottom w:val="none" w:sz="0" w:space="0" w:color="auto"/>
                <w:right w:val="none" w:sz="0" w:space="0" w:color="auto"/>
              </w:divBdr>
            </w:div>
            <w:div w:id="488210207">
              <w:marLeft w:val="0"/>
              <w:marRight w:val="0"/>
              <w:marTop w:val="0"/>
              <w:marBottom w:val="240"/>
              <w:divBdr>
                <w:top w:val="none" w:sz="0" w:space="0" w:color="auto"/>
                <w:left w:val="none" w:sz="0" w:space="0" w:color="auto"/>
                <w:bottom w:val="none" w:sz="0" w:space="0" w:color="auto"/>
                <w:right w:val="none" w:sz="0" w:space="0" w:color="auto"/>
              </w:divBdr>
            </w:div>
            <w:div w:id="1694111227">
              <w:marLeft w:val="0"/>
              <w:marRight w:val="0"/>
              <w:marTop w:val="0"/>
              <w:marBottom w:val="240"/>
              <w:divBdr>
                <w:top w:val="none" w:sz="0" w:space="0" w:color="auto"/>
                <w:left w:val="none" w:sz="0" w:space="0" w:color="auto"/>
                <w:bottom w:val="none" w:sz="0" w:space="0" w:color="auto"/>
                <w:right w:val="none" w:sz="0" w:space="0" w:color="auto"/>
              </w:divBdr>
            </w:div>
            <w:div w:id="1167135343">
              <w:marLeft w:val="0"/>
              <w:marRight w:val="0"/>
              <w:marTop w:val="0"/>
              <w:marBottom w:val="240"/>
              <w:divBdr>
                <w:top w:val="none" w:sz="0" w:space="0" w:color="auto"/>
                <w:left w:val="none" w:sz="0" w:space="0" w:color="auto"/>
                <w:bottom w:val="none" w:sz="0" w:space="0" w:color="auto"/>
                <w:right w:val="none" w:sz="0" w:space="0" w:color="auto"/>
              </w:divBdr>
            </w:div>
            <w:div w:id="977298092">
              <w:marLeft w:val="0"/>
              <w:marRight w:val="0"/>
              <w:marTop w:val="0"/>
              <w:marBottom w:val="240"/>
              <w:divBdr>
                <w:top w:val="none" w:sz="0" w:space="0" w:color="auto"/>
                <w:left w:val="none" w:sz="0" w:space="0" w:color="auto"/>
                <w:bottom w:val="none" w:sz="0" w:space="0" w:color="auto"/>
                <w:right w:val="none" w:sz="0" w:space="0" w:color="auto"/>
              </w:divBdr>
            </w:div>
            <w:div w:id="2050451153">
              <w:marLeft w:val="0"/>
              <w:marRight w:val="0"/>
              <w:marTop w:val="0"/>
              <w:marBottom w:val="240"/>
              <w:divBdr>
                <w:top w:val="none" w:sz="0" w:space="0" w:color="auto"/>
                <w:left w:val="none" w:sz="0" w:space="0" w:color="auto"/>
                <w:bottom w:val="none" w:sz="0" w:space="0" w:color="auto"/>
                <w:right w:val="none" w:sz="0" w:space="0" w:color="auto"/>
              </w:divBdr>
            </w:div>
            <w:div w:id="195316376">
              <w:marLeft w:val="0"/>
              <w:marRight w:val="0"/>
              <w:marTop w:val="0"/>
              <w:marBottom w:val="240"/>
              <w:divBdr>
                <w:top w:val="none" w:sz="0" w:space="0" w:color="auto"/>
                <w:left w:val="none" w:sz="0" w:space="0" w:color="auto"/>
                <w:bottom w:val="none" w:sz="0" w:space="0" w:color="auto"/>
                <w:right w:val="none" w:sz="0" w:space="0" w:color="auto"/>
              </w:divBdr>
            </w:div>
            <w:div w:id="1121993967">
              <w:marLeft w:val="0"/>
              <w:marRight w:val="0"/>
              <w:marTop w:val="0"/>
              <w:marBottom w:val="240"/>
              <w:divBdr>
                <w:top w:val="none" w:sz="0" w:space="0" w:color="auto"/>
                <w:left w:val="none" w:sz="0" w:space="0" w:color="auto"/>
                <w:bottom w:val="none" w:sz="0" w:space="0" w:color="auto"/>
                <w:right w:val="none" w:sz="0" w:space="0" w:color="auto"/>
              </w:divBdr>
            </w:div>
            <w:div w:id="483667131">
              <w:marLeft w:val="0"/>
              <w:marRight w:val="0"/>
              <w:marTop w:val="0"/>
              <w:marBottom w:val="240"/>
              <w:divBdr>
                <w:top w:val="none" w:sz="0" w:space="0" w:color="auto"/>
                <w:left w:val="none" w:sz="0" w:space="0" w:color="auto"/>
                <w:bottom w:val="none" w:sz="0" w:space="0" w:color="auto"/>
                <w:right w:val="none" w:sz="0" w:space="0" w:color="auto"/>
              </w:divBdr>
            </w:div>
            <w:div w:id="273707789">
              <w:marLeft w:val="0"/>
              <w:marRight w:val="0"/>
              <w:marTop w:val="0"/>
              <w:marBottom w:val="240"/>
              <w:divBdr>
                <w:top w:val="none" w:sz="0" w:space="0" w:color="auto"/>
                <w:left w:val="none" w:sz="0" w:space="0" w:color="auto"/>
                <w:bottom w:val="none" w:sz="0" w:space="0" w:color="auto"/>
                <w:right w:val="none" w:sz="0" w:space="0" w:color="auto"/>
              </w:divBdr>
            </w:div>
            <w:div w:id="1582831657">
              <w:marLeft w:val="0"/>
              <w:marRight w:val="0"/>
              <w:marTop w:val="0"/>
              <w:marBottom w:val="240"/>
              <w:divBdr>
                <w:top w:val="none" w:sz="0" w:space="0" w:color="auto"/>
                <w:left w:val="none" w:sz="0" w:space="0" w:color="auto"/>
                <w:bottom w:val="none" w:sz="0" w:space="0" w:color="auto"/>
                <w:right w:val="none" w:sz="0" w:space="0" w:color="auto"/>
              </w:divBdr>
            </w:div>
            <w:div w:id="1956715154">
              <w:marLeft w:val="0"/>
              <w:marRight w:val="0"/>
              <w:marTop w:val="0"/>
              <w:marBottom w:val="240"/>
              <w:divBdr>
                <w:top w:val="none" w:sz="0" w:space="0" w:color="auto"/>
                <w:left w:val="none" w:sz="0" w:space="0" w:color="auto"/>
                <w:bottom w:val="none" w:sz="0" w:space="0" w:color="auto"/>
                <w:right w:val="none" w:sz="0" w:space="0" w:color="auto"/>
              </w:divBdr>
            </w:div>
            <w:div w:id="1976980749">
              <w:marLeft w:val="0"/>
              <w:marRight w:val="0"/>
              <w:marTop w:val="0"/>
              <w:marBottom w:val="240"/>
              <w:divBdr>
                <w:top w:val="none" w:sz="0" w:space="0" w:color="auto"/>
                <w:left w:val="none" w:sz="0" w:space="0" w:color="auto"/>
                <w:bottom w:val="none" w:sz="0" w:space="0" w:color="auto"/>
                <w:right w:val="none" w:sz="0" w:space="0" w:color="auto"/>
              </w:divBdr>
            </w:div>
            <w:div w:id="1664041920">
              <w:marLeft w:val="0"/>
              <w:marRight w:val="0"/>
              <w:marTop w:val="0"/>
              <w:marBottom w:val="240"/>
              <w:divBdr>
                <w:top w:val="none" w:sz="0" w:space="0" w:color="auto"/>
                <w:left w:val="none" w:sz="0" w:space="0" w:color="auto"/>
                <w:bottom w:val="none" w:sz="0" w:space="0" w:color="auto"/>
                <w:right w:val="none" w:sz="0" w:space="0" w:color="auto"/>
              </w:divBdr>
            </w:div>
            <w:div w:id="873883730">
              <w:marLeft w:val="0"/>
              <w:marRight w:val="0"/>
              <w:marTop w:val="0"/>
              <w:marBottom w:val="240"/>
              <w:divBdr>
                <w:top w:val="none" w:sz="0" w:space="0" w:color="auto"/>
                <w:left w:val="none" w:sz="0" w:space="0" w:color="auto"/>
                <w:bottom w:val="none" w:sz="0" w:space="0" w:color="auto"/>
                <w:right w:val="none" w:sz="0" w:space="0" w:color="auto"/>
              </w:divBdr>
            </w:div>
            <w:div w:id="1052922882">
              <w:marLeft w:val="0"/>
              <w:marRight w:val="0"/>
              <w:marTop w:val="0"/>
              <w:marBottom w:val="240"/>
              <w:divBdr>
                <w:top w:val="none" w:sz="0" w:space="0" w:color="auto"/>
                <w:left w:val="none" w:sz="0" w:space="0" w:color="auto"/>
                <w:bottom w:val="none" w:sz="0" w:space="0" w:color="auto"/>
                <w:right w:val="none" w:sz="0" w:space="0" w:color="auto"/>
              </w:divBdr>
            </w:div>
            <w:div w:id="2137018150">
              <w:marLeft w:val="0"/>
              <w:marRight w:val="0"/>
              <w:marTop w:val="0"/>
              <w:marBottom w:val="240"/>
              <w:divBdr>
                <w:top w:val="none" w:sz="0" w:space="0" w:color="auto"/>
                <w:left w:val="none" w:sz="0" w:space="0" w:color="auto"/>
                <w:bottom w:val="none" w:sz="0" w:space="0" w:color="auto"/>
                <w:right w:val="none" w:sz="0" w:space="0" w:color="auto"/>
              </w:divBdr>
            </w:div>
            <w:div w:id="296616188">
              <w:marLeft w:val="0"/>
              <w:marRight w:val="0"/>
              <w:marTop w:val="0"/>
              <w:marBottom w:val="240"/>
              <w:divBdr>
                <w:top w:val="none" w:sz="0" w:space="0" w:color="auto"/>
                <w:left w:val="none" w:sz="0" w:space="0" w:color="auto"/>
                <w:bottom w:val="none" w:sz="0" w:space="0" w:color="auto"/>
                <w:right w:val="none" w:sz="0" w:space="0" w:color="auto"/>
              </w:divBdr>
            </w:div>
            <w:div w:id="1071655331">
              <w:marLeft w:val="0"/>
              <w:marRight w:val="0"/>
              <w:marTop w:val="0"/>
              <w:marBottom w:val="240"/>
              <w:divBdr>
                <w:top w:val="none" w:sz="0" w:space="0" w:color="auto"/>
                <w:left w:val="none" w:sz="0" w:space="0" w:color="auto"/>
                <w:bottom w:val="none" w:sz="0" w:space="0" w:color="auto"/>
                <w:right w:val="none" w:sz="0" w:space="0" w:color="auto"/>
              </w:divBdr>
            </w:div>
            <w:div w:id="1921135810">
              <w:marLeft w:val="0"/>
              <w:marRight w:val="0"/>
              <w:marTop w:val="0"/>
              <w:marBottom w:val="240"/>
              <w:divBdr>
                <w:top w:val="none" w:sz="0" w:space="0" w:color="auto"/>
                <w:left w:val="none" w:sz="0" w:space="0" w:color="auto"/>
                <w:bottom w:val="none" w:sz="0" w:space="0" w:color="auto"/>
                <w:right w:val="none" w:sz="0" w:space="0" w:color="auto"/>
              </w:divBdr>
            </w:div>
            <w:div w:id="513497392">
              <w:marLeft w:val="0"/>
              <w:marRight w:val="0"/>
              <w:marTop w:val="0"/>
              <w:marBottom w:val="240"/>
              <w:divBdr>
                <w:top w:val="none" w:sz="0" w:space="0" w:color="auto"/>
                <w:left w:val="none" w:sz="0" w:space="0" w:color="auto"/>
                <w:bottom w:val="none" w:sz="0" w:space="0" w:color="auto"/>
                <w:right w:val="none" w:sz="0" w:space="0" w:color="auto"/>
              </w:divBdr>
            </w:div>
            <w:div w:id="972717554">
              <w:marLeft w:val="0"/>
              <w:marRight w:val="0"/>
              <w:marTop w:val="0"/>
              <w:marBottom w:val="240"/>
              <w:divBdr>
                <w:top w:val="none" w:sz="0" w:space="0" w:color="auto"/>
                <w:left w:val="none" w:sz="0" w:space="0" w:color="auto"/>
                <w:bottom w:val="none" w:sz="0" w:space="0" w:color="auto"/>
                <w:right w:val="none" w:sz="0" w:space="0" w:color="auto"/>
              </w:divBdr>
            </w:div>
            <w:div w:id="1606572821">
              <w:marLeft w:val="0"/>
              <w:marRight w:val="0"/>
              <w:marTop w:val="0"/>
              <w:marBottom w:val="240"/>
              <w:divBdr>
                <w:top w:val="none" w:sz="0" w:space="0" w:color="auto"/>
                <w:left w:val="none" w:sz="0" w:space="0" w:color="auto"/>
                <w:bottom w:val="none" w:sz="0" w:space="0" w:color="auto"/>
                <w:right w:val="none" w:sz="0" w:space="0" w:color="auto"/>
              </w:divBdr>
            </w:div>
            <w:div w:id="1440416023">
              <w:marLeft w:val="0"/>
              <w:marRight w:val="0"/>
              <w:marTop w:val="0"/>
              <w:marBottom w:val="240"/>
              <w:divBdr>
                <w:top w:val="none" w:sz="0" w:space="0" w:color="auto"/>
                <w:left w:val="none" w:sz="0" w:space="0" w:color="auto"/>
                <w:bottom w:val="none" w:sz="0" w:space="0" w:color="auto"/>
                <w:right w:val="none" w:sz="0" w:space="0" w:color="auto"/>
              </w:divBdr>
            </w:div>
            <w:div w:id="1220898395">
              <w:marLeft w:val="0"/>
              <w:marRight w:val="0"/>
              <w:marTop w:val="0"/>
              <w:marBottom w:val="240"/>
              <w:divBdr>
                <w:top w:val="none" w:sz="0" w:space="0" w:color="auto"/>
                <w:left w:val="none" w:sz="0" w:space="0" w:color="auto"/>
                <w:bottom w:val="none" w:sz="0" w:space="0" w:color="auto"/>
                <w:right w:val="none" w:sz="0" w:space="0" w:color="auto"/>
              </w:divBdr>
            </w:div>
            <w:div w:id="1411999105">
              <w:marLeft w:val="0"/>
              <w:marRight w:val="0"/>
              <w:marTop w:val="0"/>
              <w:marBottom w:val="240"/>
              <w:divBdr>
                <w:top w:val="none" w:sz="0" w:space="0" w:color="auto"/>
                <w:left w:val="none" w:sz="0" w:space="0" w:color="auto"/>
                <w:bottom w:val="none" w:sz="0" w:space="0" w:color="auto"/>
                <w:right w:val="none" w:sz="0" w:space="0" w:color="auto"/>
              </w:divBdr>
            </w:div>
            <w:div w:id="752817953">
              <w:marLeft w:val="0"/>
              <w:marRight w:val="0"/>
              <w:marTop w:val="0"/>
              <w:marBottom w:val="240"/>
              <w:divBdr>
                <w:top w:val="none" w:sz="0" w:space="0" w:color="auto"/>
                <w:left w:val="none" w:sz="0" w:space="0" w:color="auto"/>
                <w:bottom w:val="none" w:sz="0" w:space="0" w:color="auto"/>
                <w:right w:val="none" w:sz="0" w:space="0" w:color="auto"/>
              </w:divBdr>
            </w:div>
            <w:div w:id="1435518494">
              <w:marLeft w:val="0"/>
              <w:marRight w:val="0"/>
              <w:marTop w:val="0"/>
              <w:marBottom w:val="240"/>
              <w:divBdr>
                <w:top w:val="none" w:sz="0" w:space="0" w:color="auto"/>
                <w:left w:val="none" w:sz="0" w:space="0" w:color="auto"/>
                <w:bottom w:val="none" w:sz="0" w:space="0" w:color="auto"/>
                <w:right w:val="none" w:sz="0" w:space="0" w:color="auto"/>
              </w:divBdr>
            </w:div>
            <w:div w:id="150945592">
              <w:marLeft w:val="0"/>
              <w:marRight w:val="0"/>
              <w:marTop w:val="0"/>
              <w:marBottom w:val="240"/>
              <w:divBdr>
                <w:top w:val="none" w:sz="0" w:space="0" w:color="auto"/>
                <w:left w:val="none" w:sz="0" w:space="0" w:color="auto"/>
                <w:bottom w:val="none" w:sz="0" w:space="0" w:color="auto"/>
                <w:right w:val="none" w:sz="0" w:space="0" w:color="auto"/>
              </w:divBdr>
            </w:div>
            <w:div w:id="1922448864">
              <w:marLeft w:val="0"/>
              <w:marRight w:val="0"/>
              <w:marTop w:val="0"/>
              <w:marBottom w:val="240"/>
              <w:divBdr>
                <w:top w:val="none" w:sz="0" w:space="0" w:color="auto"/>
                <w:left w:val="none" w:sz="0" w:space="0" w:color="auto"/>
                <w:bottom w:val="none" w:sz="0" w:space="0" w:color="auto"/>
                <w:right w:val="none" w:sz="0" w:space="0" w:color="auto"/>
              </w:divBdr>
            </w:div>
            <w:div w:id="1389962306">
              <w:marLeft w:val="0"/>
              <w:marRight w:val="0"/>
              <w:marTop w:val="0"/>
              <w:marBottom w:val="240"/>
              <w:divBdr>
                <w:top w:val="none" w:sz="0" w:space="0" w:color="auto"/>
                <w:left w:val="none" w:sz="0" w:space="0" w:color="auto"/>
                <w:bottom w:val="none" w:sz="0" w:space="0" w:color="auto"/>
                <w:right w:val="none" w:sz="0" w:space="0" w:color="auto"/>
              </w:divBdr>
            </w:div>
            <w:div w:id="411511187">
              <w:marLeft w:val="0"/>
              <w:marRight w:val="0"/>
              <w:marTop w:val="0"/>
              <w:marBottom w:val="240"/>
              <w:divBdr>
                <w:top w:val="none" w:sz="0" w:space="0" w:color="auto"/>
                <w:left w:val="none" w:sz="0" w:space="0" w:color="auto"/>
                <w:bottom w:val="none" w:sz="0" w:space="0" w:color="auto"/>
                <w:right w:val="none" w:sz="0" w:space="0" w:color="auto"/>
              </w:divBdr>
            </w:div>
            <w:div w:id="76831029">
              <w:marLeft w:val="0"/>
              <w:marRight w:val="0"/>
              <w:marTop w:val="0"/>
              <w:marBottom w:val="240"/>
              <w:divBdr>
                <w:top w:val="none" w:sz="0" w:space="0" w:color="auto"/>
                <w:left w:val="none" w:sz="0" w:space="0" w:color="auto"/>
                <w:bottom w:val="none" w:sz="0" w:space="0" w:color="auto"/>
                <w:right w:val="none" w:sz="0" w:space="0" w:color="auto"/>
              </w:divBdr>
            </w:div>
            <w:div w:id="1740664539">
              <w:marLeft w:val="0"/>
              <w:marRight w:val="0"/>
              <w:marTop w:val="0"/>
              <w:marBottom w:val="240"/>
              <w:divBdr>
                <w:top w:val="none" w:sz="0" w:space="0" w:color="auto"/>
                <w:left w:val="none" w:sz="0" w:space="0" w:color="auto"/>
                <w:bottom w:val="none" w:sz="0" w:space="0" w:color="auto"/>
                <w:right w:val="none" w:sz="0" w:space="0" w:color="auto"/>
              </w:divBdr>
            </w:div>
            <w:div w:id="1907496695">
              <w:marLeft w:val="0"/>
              <w:marRight w:val="0"/>
              <w:marTop w:val="0"/>
              <w:marBottom w:val="240"/>
              <w:divBdr>
                <w:top w:val="none" w:sz="0" w:space="0" w:color="auto"/>
                <w:left w:val="none" w:sz="0" w:space="0" w:color="auto"/>
                <w:bottom w:val="none" w:sz="0" w:space="0" w:color="auto"/>
                <w:right w:val="none" w:sz="0" w:space="0" w:color="auto"/>
              </w:divBdr>
            </w:div>
            <w:div w:id="379014531">
              <w:marLeft w:val="0"/>
              <w:marRight w:val="0"/>
              <w:marTop w:val="0"/>
              <w:marBottom w:val="240"/>
              <w:divBdr>
                <w:top w:val="none" w:sz="0" w:space="0" w:color="auto"/>
                <w:left w:val="none" w:sz="0" w:space="0" w:color="auto"/>
                <w:bottom w:val="none" w:sz="0" w:space="0" w:color="auto"/>
                <w:right w:val="none" w:sz="0" w:space="0" w:color="auto"/>
              </w:divBdr>
            </w:div>
            <w:div w:id="1178808062">
              <w:marLeft w:val="0"/>
              <w:marRight w:val="0"/>
              <w:marTop w:val="0"/>
              <w:marBottom w:val="240"/>
              <w:divBdr>
                <w:top w:val="none" w:sz="0" w:space="0" w:color="auto"/>
                <w:left w:val="none" w:sz="0" w:space="0" w:color="auto"/>
                <w:bottom w:val="none" w:sz="0" w:space="0" w:color="auto"/>
                <w:right w:val="none" w:sz="0" w:space="0" w:color="auto"/>
              </w:divBdr>
            </w:div>
            <w:div w:id="1639873212">
              <w:marLeft w:val="0"/>
              <w:marRight w:val="0"/>
              <w:marTop w:val="0"/>
              <w:marBottom w:val="240"/>
              <w:divBdr>
                <w:top w:val="none" w:sz="0" w:space="0" w:color="auto"/>
                <w:left w:val="none" w:sz="0" w:space="0" w:color="auto"/>
                <w:bottom w:val="none" w:sz="0" w:space="0" w:color="auto"/>
                <w:right w:val="none" w:sz="0" w:space="0" w:color="auto"/>
              </w:divBdr>
            </w:div>
            <w:div w:id="783695599">
              <w:marLeft w:val="0"/>
              <w:marRight w:val="0"/>
              <w:marTop w:val="0"/>
              <w:marBottom w:val="240"/>
              <w:divBdr>
                <w:top w:val="none" w:sz="0" w:space="0" w:color="auto"/>
                <w:left w:val="none" w:sz="0" w:space="0" w:color="auto"/>
                <w:bottom w:val="none" w:sz="0" w:space="0" w:color="auto"/>
                <w:right w:val="none" w:sz="0" w:space="0" w:color="auto"/>
              </w:divBdr>
            </w:div>
            <w:div w:id="1656687250">
              <w:marLeft w:val="0"/>
              <w:marRight w:val="0"/>
              <w:marTop w:val="0"/>
              <w:marBottom w:val="240"/>
              <w:divBdr>
                <w:top w:val="none" w:sz="0" w:space="0" w:color="auto"/>
                <w:left w:val="none" w:sz="0" w:space="0" w:color="auto"/>
                <w:bottom w:val="none" w:sz="0" w:space="0" w:color="auto"/>
                <w:right w:val="none" w:sz="0" w:space="0" w:color="auto"/>
              </w:divBdr>
            </w:div>
            <w:div w:id="75130768">
              <w:marLeft w:val="0"/>
              <w:marRight w:val="0"/>
              <w:marTop w:val="0"/>
              <w:marBottom w:val="240"/>
              <w:divBdr>
                <w:top w:val="none" w:sz="0" w:space="0" w:color="auto"/>
                <w:left w:val="none" w:sz="0" w:space="0" w:color="auto"/>
                <w:bottom w:val="none" w:sz="0" w:space="0" w:color="auto"/>
                <w:right w:val="none" w:sz="0" w:space="0" w:color="auto"/>
              </w:divBdr>
            </w:div>
            <w:div w:id="674383664">
              <w:marLeft w:val="0"/>
              <w:marRight w:val="0"/>
              <w:marTop w:val="0"/>
              <w:marBottom w:val="240"/>
              <w:divBdr>
                <w:top w:val="none" w:sz="0" w:space="0" w:color="auto"/>
                <w:left w:val="none" w:sz="0" w:space="0" w:color="auto"/>
                <w:bottom w:val="none" w:sz="0" w:space="0" w:color="auto"/>
                <w:right w:val="none" w:sz="0" w:space="0" w:color="auto"/>
              </w:divBdr>
            </w:div>
            <w:div w:id="413363401">
              <w:marLeft w:val="0"/>
              <w:marRight w:val="0"/>
              <w:marTop w:val="0"/>
              <w:marBottom w:val="240"/>
              <w:divBdr>
                <w:top w:val="none" w:sz="0" w:space="0" w:color="auto"/>
                <w:left w:val="none" w:sz="0" w:space="0" w:color="auto"/>
                <w:bottom w:val="none" w:sz="0" w:space="0" w:color="auto"/>
                <w:right w:val="none" w:sz="0" w:space="0" w:color="auto"/>
              </w:divBdr>
            </w:div>
            <w:div w:id="343213896">
              <w:marLeft w:val="0"/>
              <w:marRight w:val="0"/>
              <w:marTop w:val="0"/>
              <w:marBottom w:val="240"/>
              <w:divBdr>
                <w:top w:val="none" w:sz="0" w:space="0" w:color="auto"/>
                <w:left w:val="none" w:sz="0" w:space="0" w:color="auto"/>
                <w:bottom w:val="none" w:sz="0" w:space="0" w:color="auto"/>
                <w:right w:val="none" w:sz="0" w:space="0" w:color="auto"/>
              </w:divBdr>
            </w:div>
            <w:div w:id="1910072989">
              <w:marLeft w:val="0"/>
              <w:marRight w:val="0"/>
              <w:marTop w:val="0"/>
              <w:marBottom w:val="240"/>
              <w:divBdr>
                <w:top w:val="none" w:sz="0" w:space="0" w:color="auto"/>
                <w:left w:val="none" w:sz="0" w:space="0" w:color="auto"/>
                <w:bottom w:val="none" w:sz="0" w:space="0" w:color="auto"/>
                <w:right w:val="none" w:sz="0" w:space="0" w:color="auto"/>
              </w:divBdr>
            </w:div>
            <w:div w:id="949896857">
              <w:marLeft w:val="0"/>
              <w:marRight w:val="0"/>
              <w:marTop w:val="0"/>
              <w:marBottom w:val="240"/>
              <w:divBdr>
                <w:top w:val="none" w:sz="0" w:space="0" w:color="auto"/>
                <w:left w:val="none" w:sz="0" w:space="0" w:color="auto"/>
                <w:bottom w:val="none" w:sz="0" w:space="0" w:color="auto"/>
                <w:right w:val="none" w:sz="0" w:space="0" w:color="auto"/>
              </w:divBdr>
            </w:div>
            <w:div w:id="2037079467">
              <w:marLeft w:val="0"/>
              <w:marRight w:val="0"/>
              <w:marTop w:val="0"/>
              <w:marBottom w:val="240"/>
              <w:divBdr>
                <w:top w:val="none" w:sz="0" w:space="0" w:color="auto"/>
                <w:left w:val="none" w:sz="0" w:space="0" w:color="auto"/>
                <w:bottom w:val="none" w:sz="0" w:space="0" w:color="auto"/>
                <w:right w:val="none" w:sz="0" w:space="0" w:color="auto"/>
              </w:divBdr>
            </w:div>
            <w:div w:id="317921830">
              <w:marLeft w:val="0"/>
              <w:marRight w:val="0"/>
              <w:marTop w:val="0"/>
              <w:marBottom w:val="240"/>
              <w:divBdr>
                <w:top w:val="none" w:sz="0" w:space="0" w:color="auto"/>
                <w:left w:val="none" w:sz="0" w:space="0" w:color="auto"/>
                <w:bottom w:val="none" w:sz="0" w:space="0" w:color="auto"/>
                <w:right w:val="none" w:sz="0" w:space="0" w:color="auto"/>
              </w:divBdr>
            </w:div>
            <w:div w:id="852302639">
              <w:marLeft w:val="0"/>
              <w:marRight w:val="0"/>
              <w:marTop w:val="0"/>
              <w:marBottom w:val="240"/>
              <w:divBdr>
                <w:top w:val="none" w:sz="0" w:space="0" w:color="auto"/>
                <w:left w:val="none" w:sz="0" w:space="0" w:color="auto"/>
                <w:bottom w:val="none" w:sz="0" w:space="0" w:color="auto"/>
                <w:right w:val="none" w:sz="0" w:space="0" w:color="auto"/>
              </w:divBdr>
            </w:div>
            <w:div w:id="1611012361">
              <w:marLeft w:val="0"/>
              <w:marRight w:val="0"/>
              <w:marTop w:val="0"/>
              <w:marBottom w:val="240"/>
              <w:divBdr>
                <w:top w:val="none" w:sz="0" w:space="0" w:color="auto"/>
                <w:left w:val="none" w:sz="0" w:space="0" w:color="auto"/>
                <w:bottom w:val="none" w:sz="0" w:space="0" w:color="auto"/>
                <w:right w:val="none" w:sz="0" w:space="0" w:color="auto"/>
              </w:divBdr>
            </w:div>
            <w:div w:id="1936280187">
              <w:marLeft w:val="0"/>
              <w:marRight w:val="0"/>
              <w:marTop w:val="0"/>
              <w:marBottom w:val="240"/>
              <w:divBdr>
                <w:top w:val="none" w:sz="0" w:space="0" w:color="auto"/>
                <w:left w:val="none" w:sz="0" w:space="0" w:color="auto"/>
                <w:bottom w:val="none" w:sz="0" w:space="0" w:color="auto"/>
                <w:right w:val="none" w:sz="0" w:space="0" w:color="auto"/>
              </w:divBdr>
            </w:div>
            <w:div w:id="1793397096">
              <w:marLeft w:val="0"/>
              <w:marRight w:val="0"/>
              <w:marTop w:val="0"/>
              <w:marBottom w:val="240"/>
              <w:divBdr>
                <w:top w:val="none" w:sz="0" w:space="0" w:color="auto"/>
                <w:left w:val="none" w:sz="0" w:space="0" w:color="auto"/>
                <w:bottom w:val="none" w:sz="0" w:space="0" w:color="auto"/>
                <w:right w:val="none" w:sz="0" w:space="0" w:color="auto"/>
              </w:divBdr>
            </w:div>
            <w:div w:id="1651253889">
              <w:marLeft w:val="0"/>
              <w:marRight w:val="0"/>
              <w:marTop w:val="0"/>
              <w:marBottom w:val="240"/>
              <w:divBdr>
                <w:top w:val="none" w:sz="0" w:space="0" w:color="auto"/>
                <w:left w:val="none" w:sz="0" w:space="0" w:color="auto"/>
                <w:bottom w:val="none" w:sz="0" w:space="0" w:color="auto"/>
                <w:right w:val="none" w:sz="0" w:space="0" w:color="auto"/>
              </w:divBdr>
            </w:div>
            <w:div w:id="1413166243">
              <w:marLeft w:val="0"/>
              <w:marRight w:val="0"/>
              <w:marTop w:val="0"/>
              <w:marBottom w:val="240"/>
              <w:divBdr>
                <w:top w:val="none" w:sz="0" w:space="0" w:color="auto"/>
                <w:left w:val="none" w:sz="0" w:space="0" w:color="auto"/>
                <w:bottom w:val="none" w:sz="0" w:space="0" w:color="auto"/>
                <w:right w:val="none" w:sz="0" w:space="0" w:color="auto"/>
              </w:divBdr>
            </w:div>
            <w:div w:id="1631596399">
              <w:marLeft w:val="0"/>
              <w:marRight w:val="0"/>
              <w:marTop w:val="0"/>
              <w:marBottom w:val="240"/>
              <w:divBdr>
                <w:top w:val="none" w:sz="0" w:space="0" w:color="auto"/>
                <w:left w:val="none" w:sz="0" w:space="0" w:color="auto"/>
                <w:bottom w:val="none" w:sz="0" w:space="0" w:color="auto"/>
                <w:right w:val="none" w:sz="0" w:space="0" w:color="auto"/>
              </w:divBdr>
            </w:div>
            <w:div w:id="1370490421">
              <w:marLeft w:val="0"/>
              <w:marRight w:val="0"/>
              <w:marTop w:val="0"/>
              <w:marBottom w:val="240"/>
              <w:divBdr>
                <w:top w:val="none" w:sz="0" w:space="0" w:color="auto"/>
                <w:left w:val="none" w:sz="0" w:space="0" w:color="auto"/>
                <w:bottom w:val="none" w:sz="0" w:space="0" w:color="auto"/>
                <w:right w:val="none" w:sz="0" w:space="0" w:color="auto"/>
              </w:divBdr>
            </w:div>
            <w:div w:id="379012408">
              <w:marLeft w:val="0"/>
              <w:marRight w:val="0"/>
              <w:marTop w:val="0"/>
              <w:marBottom w:val="240"/>
              <w:divBdr>
                <w:top w:val="none" w:sz="0" w:space="0" w:color="auto"/>
                <w:left w:val="none" w:sz="0" w:space="0" w:color="auto"/>
                <w:bottom w:val="none" w:sz="0" w:space="0" w:color="auto"/>
                <w:right w:val="none" w:sz="0" w:space="0" w:color="auto"/>
              </w:divBdr>
            </w:div>
            <w:div w:id="519006448">
              <w:marLeft w:val="0"/>
              <w:marRight w:val="0"/>
              <w:marTop w:val="0"/>
              <w:marBottom w:val="240"/>
              <w:divBdr>
                <w:top w:val="none" w:sz="0" w:space="0" w:color="auto"/>
                <w:left w:val="none" w:sz="0" w:space="0" w:color="auto"/>
                <w:bottom w:val="none" w:sz="0" w:space="0" w:color="auto"/>
                <w:right w:val="none" w:sz="0" w:space="0" w:color="auto"/>
              </w:divBdr>
            </w:div>
            <w:div w:id="1945528283">
              <w:marLeft w:val="0"/>
              <w:marRight w:val="0"/>
              <w:marTop w:val="0"/>
              <w:marBottom w:val="240"/>
              <w:divBdr>
                <w:top w:val="none" w:sz="0" w:space="0" w:color="auto"/>
                <w:left w:val="none" w:sz="0" w:space="0" w:color="auto"/>
                <w:bottom w:val="none" w:sz="0" w:space="0" w:color="auto"/>
                <w:right w:val="none" w:sz="0" w:space="0" w:color="auto"/>
              </w:divBdr>
            </w:div>
            <w:div w:id="1543402830">
              <w:marLeft w:val="0"/>
              <w:marRight w:val="0"/>
              <w:marTop w:val="0"/>
              <w:marBottom w:val="240"/>
              <w:divBdr>
                <w:top w:val="none" w:sz="0" w:space="0" w:color="auto"/>
                <w:left w:val="none" w:sz="0" w:space="0" w:color="auto"/>
                <w:bottom w:val="none" w:sz="0" w:space="0" w:color="auto"/>
                <w:right w:val="none" w:sz="0" w:space="0" w:color="auto"/>
              </w:divBdr>
            </w:div>
            <w:div w:id="1855878128">
              <w:marLeft w:val="0"/>
              <w:marRight w:val="0"/>
              <w:marTop w:val="0"/>
              <w:marBottom w:val="240"/>
              <w:divBdr>
                <w:top w:val="none" w:sz="0" w:space="0" w:color="auto"/>
                <w:left w:val="none" w:sz="0" w:space="0" w:color="auto"/>
                <w:bottom w:val="none" w:sz="0" w:space="0" w:color="auto"/>
                <w:right w:val="none" w:sz="0" w:space="0" w:color="auto"/>
              </w:divBdr>
            </w:div>
            <w:div w:id="1857306106">
              <w:marLeft w:val="0"/>
              <w:marRight w:val="0"/>
              <w:marTop w:val="0"/>
              <w:marBottom w:val="240"/>
              <w:divBdr>
                <w:top w:val="none" w:sz="0" w:space="0" w:color="auto"/>
                <w:left w:val="none" w:sz="0" w:space="0" w:color="auto"/>
                <w:bottom w:val="none" w:sz="0" w:space="0" w:color="auto"/>
                <w:right w:val="none" w:sz="0" w:space="0" w:color="auto"/>
              </w:divBdr>
            </w:div>
            <w:div w:id="1116560167">
              <w:marLeft w:val="0"/>
              <w:marRight w:val="0"/>
              <w:marTop w:val="0"/>
              <w:marBottom w:val="240"/>
              <w:divBdr>
                <w:top w:val="none" w:sz="0" w:space="0" w:color="auto"/>
                <w:left w:val="none" w:sz="0" w:space="0" w:color="auto"/>
                <w:bottom w:val="none" w:sz="0" w:space="0" w:color="auto"/>
                <w:right w:val="none" w:sz="0" w:space="0" w:color="auto"/>
              </w:divBdr>
            </w:div>
            <w:div w:id="2118254660">
              <w:marLeft w:val="0"/>
              <w:marRight w:val="0"/>
              <w:marTop w:val="0"/>
              <w:marBottom w:val="240"/>
              <w:divBdr>
                <w:top w:val="none" w:sz="0" w:space="0" w:color="auto"/>
                <w:left w:val="none" w:sz="0" w:space="0" w:color="auto"/>
                <w:bottom w:val="none" w:sz="0" w:space="0" w:color="auto"/>
                <w:right w:val="none" w:sz="0" w:space="0" w:color="auto"/>
              </w:divBdr>
            </w:div>
            <w:div w:id="696201440">
              <w:marLeft w:val="0"/>
              <w:marRight w:val="0"/>
              <w:marTop w:val="0"/>
              <w:marBottom w:val="240"/>
              <w:divBdr>
                <w:top w:val="none" w:sz="0" w:space="0" w:color="auto"/>
                <w:left w:val="none" w:sz="0" w:space="0" w:color="auto"/>
                <w:bottom w:val="none" w:sz="0" w:space="0" w:color="auto"/>
                <w:right w:val="none" w:sz="0" w:space="0" w:color="auto"/>
              </w:divBdr>
            </w:div>
            <w:div w:id="645008612">
              <w:marLeft w:val="0"/>
              <w:marRight w:val="0"/>
              <w:marTop w:val="0"/>
              <w:marBottom w:val="240"/>
              <w:divBdr>
                <w:top w:val="none" w:sz="0" w:space="0" w:color="auto"/>
                <w:left w:val="none" w:sz="0" w:space="0" w:color="auto"/>
                <w:bottom w:val="none" w:sz="0" w:space="0" w:color="auto"/>
                <w:right w:val="none" w:sz="0" w:space="0" w:color="auto"/>
              </w:divBdr>
            </w:div>
            <w:div w:id="591469605">
              <w:marLeft w:val="0"/>
              <w:marRight w:val="0"/>
              <w:marTop w:val="0"/>
              <w:marBottom w:val="240"/>
              <w:divBdr>
                <w:top w:val="none" w:sz="0" w:space="0" w:color="auto"/>
                <w:left w:val="none" w:sz="0" w:space="0" w:color="auto"/>
                <w:bottom w:val="none" w:sz="0" w:space="0" w:color="auto"/>
                <w:right w:val="none" w:sz="0" w:space="0" w:color="auto"/>
              </w:divBdr>
            </w:div>
            <w:div w:id="1062866845">
              <w:marLeft w:val="0"/>
              <w:marRight w:val="0"/>
              <w:marTop w:val="0"/>
              <w:marBottom w:val="240"/>
              <w:divBdr>
                <w:top w:val="none" w:sz="0" w:space="0" w:color="auto"/>
                <w:left w:val="none" w:sz="0" w:space="0" w:color="auto"/>
                <w:bottom w:val="none" w:sz="0" w:space="0" w:color="auto"/>
                <w:right w:val="none" w:sz="0" w:space="0" w:color="auto"/>
              </w:divBdr>
            </w:div>
            <w:div w:id="225730308">
              <w:marLeft w:val="0"/>
              <w:marRight w:val="0"/>
              <w:marTop w:val="0"/>
              <w:marBottom w:val="240"/>
              <w:divBdr>
                <w:top w:val="none" w:sz="0" w:space="0" w:color="auto"/>
                <w:left w:val="none" w:sz="0" w:space="0" w:color="auto"/>
                <w:bottom w:val="none" w:sz="0" w:space="0" w:color="auto"/>
                <w:right w:val="none" w:sz="0" w:space="0" w:color="auto"/>
              </w:divBdr>
            </w:div>
            <w:div w:id="848175877">
              <w:marLeft w:val="0"/>
              <w:marRight w:val="0"/>
              <w:marTop w:val="0"/>
              <w:marBottom w:val="240"/>
              <w:divBdr>
                <w:top w:val="none" w:sz="0" w:space="0" w:color="auto"/>
                <w:left w:val="none" w:sz="0" w:space="0" w:color="auto"/>
                <w:bottom w:val="none" w:sz="0" w:space="0" w:color="auto"/>
                <w:right w:val="none" w:sz="0" w:space="0" w:color="auto"/>
              </w:divBdr>
            </w:div>
            <w:div w:id="101531218">
              <w:marLeft w:val="0"/>
              <w:marRight w:val="0"/>
              <w:marTop w:val="0"/>
              <w:marBottom w:val="240"/>
              <w:divBdr>
                <w:top w:val="none" w:sz="0" w:space="0" w:color="auto"/>
                <w:left w:val="none" w:sz="0" w:space="0" w:color="auto"/>
                <w:bottom w:val="none" w:sz="0" w:space="0" w:color="auto"/>
                <w:right w:val="none" w:sz="0" w:space="0" w:color="auto"/>
              </w:divBdr>
            </w:div>
            <w:div w:id="1556969945">
              <w:marLeft w:val="0"/>
              <w:marRight w:val="0"/>
              <w:marTop w:val="0"/>
              <w:marBottom w:val="240"/>
              <w:divBdr>
                <w:top w:val="none" w:sz="0" w:space="0" w:color="auto"/>
                <w:left w:val="none" w:sz="0" w:space="0" w:color="auto"/>
                <w:bottom w:val="none" w:sz="0" w:space="0" w:color="auto"/>
                <w:right w:val="none" w:sz="0" w:space="0" w:color="auto"/>
              </w:divBdr>
            </w:div>
            <w:div w:id="328480740">
              <w:marLeft w:val="0"/>
              <w:marRight w:val="0"/>
              <w:marTop w:val="0"/>
              <w:marBottom w:val="240"/>
              <w:divBdr>
                <w:top w:val="none" w:sz="0" w:space="0" w:color="auto"/>
                <w:left w:val="none" w:sz="0" w:space="0" w:color="auto"/>
                <w:bottom w:val="none" w:sz="0" w:space="0" w:color="auto"/>
                <w:right w:val="none" w:sz="0" w:space="0" w:color="auto"/>
              </w:divBdr>
            </w:div>
            <w:div w:id="1238006699">
              <w:marLeft w:val="0"/>
              <w:marRight w:val="0"/>
              <w:marTop w:val="0"/>
              <w:marBottom w:val="240"/>
              <w:divBdr>
                <w:top w:val="none" w:sz="0" w:space="0" w:color="auto"/>
                <w:left w:val="none" w:sz="0" w:space="0" w:color="auto"/>
                <w:bottom w:val="none" w:sz="0" w:space="0" w:color="auto"/>
                <w:right w:val="none" w:sz="0" w:space="0" w:color="auto"/>
              </w:divBdr>
            </w:div>
            <w:div w:id="1937057575">
              <w:marLeft w:val="0"/>
              <w:marRight w:val="0"/>
              <w:marTop w:val="0"/>
              <w:marBottom w:val="240"/>
              <w:divBdr>
                <w:top w:val="none" w:sz="0" w:space="0" w:color="auto"/>
                <w:left w:val="none" w:sz="0" w:space="0" w:color="auto"/>
                <w:bottom w:val="none" w:sz="0" w:space="0" w:color="auto"/>
                <w:right w:val="none" w:sz="0" w:space="0" w:color="auto"/>
              </w:divBdr>
            </w:div>
            <w:div w:id="230698125">
              <w:marLeft w:val="0"/>
              <w:marRight w:val="0"/>
              <w:marTop w:val="0"/>
              <w:marBottom w:val="240"/>
              <w:divBdr>
                <w:top w:val="none" w:sz="0" w:space="0" w:color="auto"/>
                <w:left w:val="none" w:sz="0" w:space="0" w:color="auto"/>
                <w:bottom w:val="none" w:sz="0" w:space="0" w:color="auto"/>
                <w:right w:val="none" w:sz="0" w:space="0" w:color="auto"/>
              </w:divBdr>
            </w:div>
            <w:div w:id="664481480">
              <w:marLeft w:val="0"/>
              <w:marRight w:val="0"/>
              <w:marTop w:val="0"/>
              <w:marBottom w:val="240"/>
              <w:divBdr>
                <w:top w:val="none" w:sz="0" w:space="0" w:color="auto"/>
                <w:left w:val="none" w:sz="0" w:space="0" w:color="auto"/>
                <w:bottom w:val="none" w:sz="0" w:space="0" w:color="auto"/>
                <w:right w:val="none" w:sz="0" w:space="0" w:color="auto"/>
              </w:divBdr>
            </w:div>
            <w:div w:id="1298532109">
              <w:marLeft w:val="0"/>
              <w:marRight w:val="0"/>
              <w:marTop w:val="0"/>
              <w:marBottom w:val="240"/>
              <w:divBdr>
                <w:top w:val="none" w:sz="0" w:space="0" w:color="auto"/>
                <w:left w:val="none" w:sz="0" w:space="0" w:color="auto"/>
                <w:bottom w:val="none" w:sz="0" w:space="0" w:color="auto"/>
                <w:right w:val="none" w:sz="0" w:space="0" w:color="auto"/>
              </w:divBdr>
            </w:div>
            <w:div w:id="2022584894">
              <w:marLeft w:val="0"/>
              <w:marRight w:val="0"/>
              <w:marTop w:val="0"/>
              <w:marBottom w:val="240"/>
              <w:divBdr>
                <w:top w:val="none" w:sz="0" w:space="0" w:color="auto"/>
                <w:left w:val="none" w:sz="0" w:space="0" w:color="auto"/>
                <w:bottom w:val="none" w:sz="0" w:space="0" w:color="auto"/>
                <w:right w:val="none" w:sz="0" w:space="0" w:color="auto"/>
              </w:divBdr>
            </w:div>
            <w:div w:id="499732167">
              <w:marLeft w:val="0"/>
              <w:marRight w:val="0"/>
              <w:marTop w:val="0"/>
              <w:marBottom w:val="240"/>
              <w:divBdr>
                <w:top w:val="none" w:sz="0" w:space="0" w:color="auto"/>
                <w:left w:val="none" w:sz="0" w:space="0" w:color="auto"/>
                <w:bottom w:val="none" w:sz="0" w:space="0" w:color="auto"/>
                <w:right w:val="none" w:sz="0" w:space="0" w:color="auto"/>
              </w:divBdr>
            </w:div>
            <w:div w:id="1075274627">
              <w:marLeft w:val="0"/>
              <w:marRight w:val="0"/>
              <w:marTop w:val="0"/>
              <w:marBottom w:val="240"/>
              <w:divBdr>
                <w:top w:val="none" w:sz="0" w:space="0" w:color="auto"/>
                <w:left w:val="none" w:sz="0" w:space="0" w:color="auto"/>
                <w:bottom w:val="none" w:sz="0" w:space="0" w:color="auto"/>
                <w:right w:val="none" w:sz="0" w:space="0" w:color="auto"/>
              </w:divBdr>
            </w:div>
            <w:div w:id="945120372">
              <w:marLeft w:val="0"/>
              <w:marRight w:val="0"/>
              <w:marTop w:val="0"/>
              <w:marBottom w:val="240"/>
              <w:divBdr>
                <w:top w:val="none" w:sz="0" w:space="0" w:color="auto"/>
                <w:left w:val="none" w:sz="0" w:space="0" w:color="auto"/>
                <w:bottom w:val="none" w:sz="0" w:space="0" w:color="auto"/>
                <w:right w:val="none" w:sz="0" w:space="0" w:color="auto"/>
              </w:divBdr>
            </w:div>
            <w:div w:id="1252354261">
              <w:marLeft w:val="0"/>
              <w:marRight w:val="0"/>
              <w:marTop w:val="0"/>
              <w:marBottom w:val="240"/>
              <w:divBdr>
                <w:top w:val="none" w:sz="0" w:space="0" w:color="auto"/>
                <w:left w:val="none" w:sz="0" w:space="0" w:color="auto"/>
                <w:bottom w:val="none" w:sz="0" w:space="0" w:color="auto"/>
                <w:right w:val="none" w:sz="0" w:space="0" w:color="auto"/>
              </w:divBdr>
            </w:div>
            <w:div w:id="1565943712">
              <w:marLeft w:val="0"/>
              <w:marRight w:val="0"/>
              <w:marTop w:val="0"/>
              <w:marBottom w:val="240"/>
              <w:divBdr>
                <w:top w:val="none" w:sz="0" w:space="0" w:color="auto"/>
                <w:left w:val="none" w:sz="0" w:space="0" w:color="auto"/>
                <w:bottom w:val="none" w:sz="0" w:space="0" w:color="auto"/>
                <w:right w:val="none" w:sz="0" w:space="0" w:color="auto"/>
              </w:divBdr>
            </w:div>
            <w:div w:id="492067756">
              <w:marLeft w:val="0"/>
              <w:marRight w:val="0"/>
              <w:marTop w:val="0"/>
              <w:marBottom w:val="240"/>
              <w:divBdr>
                <w:top w:val="none" w:sz="0" w:space="0" w:color="auto"/>
                <w:left w:val="none" w:sz="0" w:space="0" w:color="auto"/>
                <w:bottom w:val="none" w:sz="0" w:space="0" w:color="auto"/>
                <w:right w:val="none" w:sz="0" w:space="0" w:color="auto"/>
              </w:divBdr>
            </w:div>
            <w:div w:id="1740209058">
              <w:marLeft w:val="0"/>
              <w:marRight w:val="0"/>
              <w:marTop w:val="0"/>
              <w:marBottom w:val="240"/>
              <w:divBdr>
                <w:top w:val="none" w:sz="0" w:space="0" w:color="auto"/>
                <w:left w:val="none" w:sz="0" w:space="0" w:color="auto"/>
                <w:bottom w:val="none" w:sz="0" w:space="0" w:color="auto"/>
                <w:right w:val="none" w:sz="0" w:space="0" w:color="auto"/>
              </w:divBdr>
            </w:div>
            <w:div w:id="439297291">
              <w:marLeft w:val="0"/>
              <w:marRight w:val="0"/>
              <w:marTop w:val="0"/>
              <w:marBottom w:val="240"/>
              <w:divBdr>
                <w:top w:val="none" w:sz="0" w:space="0" w:color="auto"/>
                <w:left w:val="none" w:sz="0" w:space="0" w:color="auto"/>
                <w:bottom w:val="none" w:sz="0" w:space="0" w:color="auto"/>
                <w:right w:val="none" w:sz="0" w:space="0" w:color="auto"/>
              </w:divBdr>
            </w:div>
            <w:div w:id="400177954">
              <w:marLeft w:val="0"/>
              <w:marRight w:val="0"/>
              <w:marTop w:val="0"/>
              <w:marBottom w:val="240"/>
              <w:divBdr>
                <w:top w:val="none" w:sz="0" w:space="0" w:color="auto"/>
                <w:left w:val="none" w:sz="0" w:space="0" w:color="auto"/>
                <w:bottom w:val="none" w:sz="0" w:space="0" w:color="auto"/>
                <w:right w:val="none" w:sz="0" w:space="0" w:color="auto"/>
              </w:divBdr>
            </w:div>
            <w:div w:id="800928815">
              <w:marLeft w:val="0"/>
              <w:marRight w:val="0"/>
              <w:marTop w:val="0"/>
              <w:marBottom w:val="240"/>
              <w:divBdr>
                <w:top w:val="none" w:sz="0" w:space="0" w:color="auto"/>
                <w:left w:val="none" w:sz="0" w:space="0" w:color="auto"/>
                <w:bottom w:val="none" w:sz="0" w:space="0" w:color="auto"/>
                <w:right w:val="none" w:sz="0" w:space="0" w:color="auto"/>
              </w:divBdr>
            </w:div>
            <w:div w:id="88818136">
              <w:marLeft w:val="0"/>
              <w:marRight w:val="0"/>
              <w:marTop w:val="0"/>
              <w:marBottom w:val="240"/>
              <w:divBdr>
                <w:top w:val="none" w:sz="0" w:space="0" w:color="auto"/>
                <w:left w:val="none" w:sz="0" w:space="0" w:color="auto"/>
                <w:bottom w:val="none" w:sz="0" w:space="0" w:color="auto"/>
                <w:right w:val="none" w:sz="0" w:space="0" w:color="auto"/>
              </w:divBdr>
            </w:div>
            <w:div w:id="660738173">
              <w:marLeft w:val="0"/>
              <w:marRight w:val="0"/>
              <w:marTop w:val="0"/>
              <w:marBottom w:val="240"/>
              <w:divBdr>
                <w:top w:val="none" w:sz="0" w:space="0" w:color="auto"/>
                <w:left w:val="none" w:sz="0" w:space="0" w:color="auto"/>
                <w:bottom w:val="none" w:sz="0" w:space="0" w:color="auto"/>
                <w:right w:val="none" w:sz="0" w:space="0" w:color="auto"/>
              </w:divBdr>
            </w:div>
            <w:div w:id="586502100">
              <w:marLeft w:val="0"/>
              <w:marRight w:val="0"/>
              <w:marTop w:val="0"/>
              <w:marBottom w:val="240"/>
              <w:divBdr>
                <w:top w:val="none" w:sz="0" w:space="0" w:color="auto"/>
                <w:left w:val="none" w:sz="0" w:space="0" w:color="auto"/>
                <w:bottom w:val="none" w:sz="0" w:space="0" w:color="auto"/>
                <w:right w:val="none" w:sz="0" w:space="0" w:color="auto"/>
              </w:divBdr>
            </w:div>
            <w:div w:id="703553778">
              <w:marLeft w:val="0"/>
              <w:marRight w:val="0"/>
              <w:marTop w:val="0"/>
              <w:marBottom w:val="240"/>
              <w:divBdr>
                <w:top w:val="none" w:sz="0" w:space="0" w:color="auto"/>
                <w:left w:val="none" w:sz="0" w:space="0" w:color="auto"/>
                <w:bottom w:val="none" w:sz="0" w:space="0" w:color="auto"/>
                <w:right w:val="none" w:sz="0" w:space="0" w:color="auto"/>
              </w:divBdr>
            </w:div>
            <w:div w:id="1080983391">
              <w:marLeft w:val="0"/>
              <w:marRight w:val="0"/>
              <w:marTop w:val="0"/>
              <w:marBottom w:val="240"/>
              <w:divBdr>
                <w:top w:val="none" w:sz="0" w:space="0" w:color="auto"/>
                <w:left w:val="none" w:sz="0" w:space="0" w:color="auto"/>
                <w:bottom w:val="none" w:sz="0" w:space="0" w:color="auto"/>
                <w:right w:val="none" w:sz="0" w:space="0" w:color="auto"/>
              </w:divBdr>
            </w:div>
            <w:div w:id="181481836">
              <w:marLeft w:val="0"/>
              <w:marRight w:val="0"/>
              <w:marTop w:val="0"/>
              <w:marBottom w:val="240"/>
              <w:divBdr>
                <w:top w:val="none" w:sz="0" w:space="0" w:color="auto"/>
                <w:left w:val="none" w:sz="0" w:space="0" w:color="auto"/>
                <w:bottom w:val="none" w:sz="0" w:space="0" w:color="auto"/>
                <w:right w:val="none" w:sz="0" w:space="0" w:color="auto"/>
              </w:divBdr>
            </w:div>
            <w:div w:id="27625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722625">
      <w:bodyDiv w:val="1"/>
      <w:marLeft w:val="0"/>
      <w:marRight w:val="0"/>
      <w:marTop w:val="0"/>
      <w:marBottom w:val="0"/>
      <w:divBdr>
        <w:top w:val="none" w:sz="0" w:space="0" w:color="auto"/>
        <w:left w:val="none" w:sz="0" w:space="0" w:color="auto"/>
        <w:bottom w:val="none" w:sz="0" w:space="0" w:color="auto"/>
        <w:right w:val="none" w:sz="0" w:space="0" w:color="auto"/>
      </w:divBdr>
    </w:div>
    <w:div w:id="907492965">
      <w:bodyDiv w:val="1"/>
      <w:marLeft w:val="0"/>
      <w:marRight w:val="0"/>
      <w:marTop w:val="0"/>
      <w:marBottom w:val="0"/>
      <w:divBdr>
        <w:top w:val="none" w:sz="0" w:space="0" w:color="auto"/>
        <w:left w:val="none" w:sz="0" w:space="0" w:color="auto"/>
        <w:bottom w:val="none" w:sz="0" w:space="0" w:color="auto"/>
        <w:right w:val="none" w:sz="0" w:space="0" w:color="auto"/>
      </w:divBdr>
      <w:divsChild>
        <w:div w:id="119691111">
          <w:marLeft w:val="0"/>
          <w:marRight w:val="0"/>
          <w:marTop w:val="0"/>
          <w:marBottom w:val="0"/>
          <w:divBdr>
            <w:top w:val="none" w:sz="0" w:space="0" w:color="auto"/>
            <w:left w:val="none" w:sz="0" w:space="0" w:color="auto"/>
            <w:bottom w:val="none" w:sz="0" w:space="0" w:color="auto"/>
            <w:right w:val="none" w:sz="0" w:space="0" w:color="auto"/>
          </w:divBdr>
          <w:divsChild>
            <w:div w:id="1140613494">
              <w:marLeft w:val="0"/>
              <w:marRight w:val="0"/>
              <w:marTop w:val="0"/>
              <w:marBottom w:val="0"/>
              <w:divBdr>
                <w:top w:val="none" w:sz="0" w:space="0" w:color="auto"/>
                <w:left w:val="none" w:sz="0" w:space="0" w:color="auto"/>
                <w:bottom w:val="none" w:sz="0" w:space="0" w:color="auto"/>
                <w:right w:val="none" w:sz="0" w:space="0" w:color="auto"/>
              </w:divBdr>
              <w:divsChild>
                <w:div w:id="95089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270495">
      <w:bodyDiv w:val="1"/>
      <w:marLeft w:val="0"/>
      <w:marRight w:val="0"/>
      <w:marTop w:val="0"/>
      <w:marBottom w:val="0"/>
      <w:divBdr>
        <w:top w:val="none" w:sz="0" w:space="0" w:color="auto"/>
        <w:left w:val="none" w:sz="0" w:space="0" w:color="auto"/>
        <w:bottom w:val="none" w:sz="0" w:space="0" w:color="auto"/>
        <w:right w:val="none" w:sz="0" w:space="0" w:color="auto"/>
      </w:divBdr>
      <w:divsChild>
        <w:div w:id="933628023">
          <w:marLeft w:val="0"/>
          <w:marRight w:val="0"/>
          <w:marTop w:val="0"/>
          <w:marBottom w:val="0"/>
          <w:divBdr>
            <w:top w:val="none" w:sz="0" w:space="0" w:color="auto"/>
            <w:left w:val="none" w:sz="0" w:space="0" w:color="auto"/>
            <w:bottom w:val="none" w:sz="0" w:space="0" w:color="auto"/>
            <w:right w:val="none" w:sz="0" w:space="0" w:color="auto"/>
          </w:divBdr>
          <w:divsChild>
            <w:div w:id="1405641432">
              <w:marLeft w:val="0"/>
              <w:marRight w:val="0"/>
              <w:marTop w:val="0"/>
              <w:marBottom w:val="0"/>
              <w:divBdr>
                <w:top w:val="none" w:sz="0" w:space="0" w:color="auto"/>
                <w:left w:val="none" w:sz="0" w:space="0" w:color="auto"/>
                <w:bottom w:val="none" w:sz="0" w:space="0" w:color="auto"/>
                <w:right w:val="none" w:sz="0" w:space="0" w:color="auto"/>
              </w:divBdr>
              <w:divsChild>
                <w:div w:id="672336145">
                  <w:marLeft w:val="0"/>
                  <w:marRight w:val="0"/>
                  <w:marTop w:val="0"/>
                  <w:marBottom w:val="0"/>
                  <w:divBdr>
                    <w:top w:val="none" w:sz="0" w:space="0" w:color="auto"/>
                    <w:left w:val="none" w:sz="0" w:space="0" w:color="auto"/>
                    <w:bottom w:val="none" w:sz="0" w:space="0" w:color="auto"/>
                    <w:right w:val="none" w:sz="0" w:space="0" w:color="auto"/>
                  </w:divBdr>
                </w:div>
              </w:divsChild>
            </w:div>
            <w:div w:id="1046106923">
              <w:marLeft w:val="0"/>
              <w:marRight w:val="0"/>
              <w:marTop w:val="0"/>
              <w:marBottom w:val="0"/>
              <w:divBdr>
                <w:top w:val="none" w:sz="0" w:space="0" w:color="auto"/>
                <w:left w:val="none" w:sz="0" w:space="0" w:color="auto"/>
                <w:bottom w:val="none" w:sz="0" w:space="0" w:color="auto"/>
                <w:right w:val="none" w:sz="0" w:space="0" w:color="auto"/>
              </w:divBdr>
              <w:divsChild>
                <w:div w:id="463085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664326">
      <w:bodyDiv w:val="1"/>
      <w:marLeft w:val="0"/>
      <w:marRight w:val="0"/>
      <w:marTop w:val="0"/>
      <w:marBottom w:val="0"/>
      <w:divBdr>
        <w:top w:val="none" w:sz="0" w:space="0" w:color="auto"/>
        <w:left w:val="none" w:sz="0" w:space="0" w:color="auto"/>
        <w:bottom w:val="none" w:sz="0" w:space="0" w:color="auto"/>
        <w:right w:val="none" w:sz="0" w:space="0" w:color="auto"/>
      </w:divBdr>
      <w:divsChild>
        <w:div w:id="1551989026">
          <w:marLeft w:val="0"/>
          <w:marRight w:val="0"/>
          <w:marTop w:val="0"/>
          <w:marBottom w:val="0"/>
          <w:divBdr>
            <w:top w:val="none" w:sz="0" w:space="0" w:color="auto"/>
            <w:left w:val="none" w:sz="0" w:space="0" w:color="auto"/>
            <w:bottom w:val="none" w:sz="0" w:space="0" w:color="auto"/>
            <w:right w:val="none" w:sz="0" w:space="0" w:color="auto"/>
          </w:divBdr>
          <w:divsChild>
            <w:div w:id="881328638">
              <w:marLeft w:val="0"/>
              <w:marRight w:val="0"/>
              <w:marTop w:val="0"/>
              <w:marBottom w:val="0"/>
              <w:divBdr>
                <w:top w:val="none" w:sz="0" w:space="0" w:color="auto"/>
                <w:left w:val="none" w:sz="0" w:space="0" w:color="auto"/>
                <w:bottom w:val="none" w:sz="0" w:space="0" w:color="auto"/>
                <w:right w:val="none" w:sz="0" w:space="0" w:color="auto"/>
              </w:divBdr>
              <w:divsChild>
                <w:div w:id="1339424873">
                  <w:marLeft w:val="0"/>
                  <w:marRight w:val="0"/>
                  <w:marTop w:val="0"/>
                  <w:marBottom w:val="0"/>
                  <w:divBdr>
                    <w:top w:val="none" w:sz="0" w:space="0" w:color="auto"/>
                    <w:left w:val="none" w:sz="0" w:space="0" w:color="auto"/>
                    <w:bottom w:val="none" w:sz="0" w:space="0" w:color="auto"/>
                    <w:right w:val="none" w:sz="0" w:space="0" w:color="auto"/>
                  </w:divBdr>
                </w:div>
                <w:div w:id="901141221">
                  <w:marLeft w:val="0"/>
                  <w:marRight w:val="0"/>
                  <w:marTop w:val="0"/>
                  <w:marBottom w:val="0"/>
                  <w:divBdr>
                    <w:top w:val="none" w:sz="0" w:space="0" w:color="auto"/>
                    <w:left w:val="none" w:sz="0" w:space="0" w:color="auto"/>
                    <w:bottom w:val="none" w:sz="0" w:space="0" w:color="auto"/>
                    <w:right w:val="none" w:sz="0" w:space="0" w:color="auto"/>
                  </w:divBdr>
                </w:div>
              </w:divsChild>
            </w:div>
            <w:div w:id="1785270666">
              <w:marLeft w:val="0"/>
              <w:marRight w:val="0"/>
              <w:marTop w:val="0"/>
              <w:marBottom w:val="0"/>
              <w:divBdr>
                <w:top w:val="none" w:sz="0" w:space="0" w:color="auto"/>
                <w:left w:val="none" w:sz="0" w:space="0" w:color="auto"/>
                <w:bottom w:val="none" w:sz="0" w:space="0" w:color="auto"/>
                <w:right w:val="none" w:sz="0" w:space="0" w:color="auto"/>
              </w:divBdr>
              <w:divsChild>
                <w:div w:id="1561477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249525">
      <w:bodyDiv w:val="1"/>
      <w:marLeft w:val="0"/>
      <w:marRight w:val="0"/>
      <w:marTop w:val="0"/>
      <w:marBottom w:val="0"/>
      <w:divBdr>
        <w:top w:val="none" w:sz="0" w:space="0" w:color="auto"/>
        <w:left w:val="none" w:sz="0" w:space="0" w:color="auto"/>
        <w:bottom w:val="none" w:sz="0" w:space="0" w:color="auto"/>
        <w:right w:val="none" w:sz="0" w:space="0" w:color="auto"/>
      </w:divBdr>
      <w:divsChild>
        <w:div w:id="328945047">
          <w:marLeft w:val="0"/>
          <w:marRight w:val="0"/>
          <w:marTop w:val="0"/>
          <w:marBottom w:val="0"/>
          <w:divBdr>
            <w:top w:val="none" w:sz="0" w:space="0" w:color="auto"/>
            <w:left w:val="none" w:sz="0" w:space="0" w:color="auto"/>
            <w:bottom w:val="none" w:sz="0" w:space="0" w:color="auto"/>
            <w:right w:val="none" w:sz="0" w:space="0" w:color="auto"/>
          </w:divBdr>
          <w:divsChild>
            <w:div w:id="1913202361">
              <w:marLeft w:val="0"/>
              <w:marRight w:val="0"/>
              <w:marTop w:val="0"/>
              <w:marBottom w:val="0"/>
              <w:divBdr>
                <w:top w:val="none" w:sz="0" w:space="0" w:color="auto"/>
                <w:left w:val="none" w:sz="0" w:space="0" w:color="auto"/>
                <w:bottom w:val="none" w:sz="0" w:space="0" w:color="auto"/>
                <w:right w:val="none" w:sz="0" w:space="0" w:color="auto"/>
              </w:divBdr>
              <w:divsChild>
                <w:div w:id="79330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310423">
      <w:bodyDiv w:val="1"/>
      <w:marLeft w:val="0"/>
      <w:marRight w:val="0"/>
      <w:marTop w:val="0"/>
      <w:marBottom w:val="0"/>
      <w:divBdr>
        <w:top w:val="none" w:sz="0" w:space="0" w:color="auto"/>
        <w:left w:val="none" w:sz="0" w:space="0" w:color="auto"/>
        <w:bottom w:val="none" w:sz="0" w:space="0" w:color="auto"/>
        <w:right w:val="none" w:sz="0" w:space="0" w:color="auto"/>
      </w:divBdr>
    </w:div>
    <w:div w:id="934047678">
      <w:bodyDiv w:val="1"/>
      <w:marLeft w:val="0"/>
      <w:marRight w:val="0"/>
      <w:marTop w:val="0"/>
      <w:marBottom w:val="0"/>
      <w:divBdr>
        <w:top w:val="none" w:sz="0" w:space="0" w:color="auto"/>
        <w:left w:val="none" w:sz="0" w:space="0" w:color="auto"/>
        <w:bottom w:val="none" w:sz="0" w:space="0" w:color="auto"/>
        <w:right w:val="none" w:sz="0" w:space="0" w:color="auto"/>
      </w:divBdr>
      <w:divsChild>
        <w:div w:id="1329164594">
          <w:marLeft w:val="0"/>
          <w:marRight w:val="0"/>
          <w:marTop w:val="0"/>
          <w:marBottom w:val="0"/>
          <w:divBdr>
            <w:top w:val="none" w:sz="0" w:space="0" w:color="auto"/>
            <w:left w:val="none" w:sz="0" w:space="0" w:color="auto"/>
            <w:bottom w:val="none" w:sz="0" w:space="0" w:color="auto"/>
            <w:right w:val="none" w:sz="0" w:space="0" w:color="auto"/>
          </w:divBdr>
          <w:divsChild>
            <w:div w:id="1190601449">
              <w:marLeft w:val="0"/>
              <w:marRight w:val="0"/>
              <w:marTop w:val="0"/>
              <w:marBottom w:val="240"/>
              <w:divBdr>
                <w:top w:val="none" w:sz="0" w:space="0" w:color="auto"/>
                <w:left w:val="none" w:sz="0" w:space="0" w:color="auto"/>
                <w:bottom w:val="none" w:sz="0" w:space="0" w:color="auto"/>
                <w:right w:val="none" w:sz="0" w:space="0" w:color="auto"/>
              </w:divBdr>
            </w:div>
            <w:div w:id="1214150370">
              <w:marLeft w:val="0"/>
              <w:marRight w:val="0"/>
              <w:marTop w:val="0"/>
              <w:marBottom w:val="240"/>
              <w:divBdr>
                <w:top w:val="none" w:sz="0" w:space="0" w:color="auto"/>
                <w:left w:val="none" w:sz="0" w:space="0" w:color="auto"/>
                <w:bottom w:val="none" w:sz="0" w:space="0" w:color="auto"/>
                <w:right w:val="none" w:sz="0" w:space="0" w:color="auto"/>
              </w:divBdr>
            </w:div>
            <w:div w:id="2055040480">
              <w:marLeft w:val="0"/>
              <w:marRight w:val="0"/>
              <w:marTop w:val="0"/>
              <w:marBottom w:val="240"/>
              <w:divBdr>
                <w:top w:val="none" w:sz="0" w:space="0" w:color="auto"/>
                <w:left w:val="none" w:sz="0" w:space="0" w:color="auto"/>
                <w:bottom w:val="none" w:sz="0" w:space="0" w:color="auto"/>
                <w:right w:val="none" w:sz="0" w:space="0" w:color="auto"/>
              </w:divBdr>
            </w:div>
            <w:div w:id="1091704228">
              <w:marLeft w:val="0"/>
              <w:marRight w:val="0"/>
              <w:marTop w:val="0"/>
              <w:marBottom w:val="240"/>
              <w:divBdr>
                <w:top w:val="none" w:sz="0" w:space="0" w:color="auto"/>
                <w:left w:val="none" w:sz="0" w:space="0" w:color="auto"/>
                <w:bottom w:val="none" w:sz="0" w:space="0" w:color="auto"/>
                <w:right w:val="none" w:sz="0" w:space="0" w:color="auto"/>
              </w:divBdr>
            </w:div>
            <w:div w:id="1278678161">
              <w:marLeft w:val="0"/>
              <w:marRight w:val="0"/>
              <w:marTop w:val="0"/>
              <w:marBottom w:val="240"/>
              <w:divBdr>
                <w:top w:val="none" w:sz="0" w:space="0" w:color="auto"/>
                <w:left w:val="none" w:sz="0" w:space="0" w:color="auto"/>
                <w:bottom w:val="none" w:sz="0" w:space="0" w:color="auto"/>
                <w:right w:val="none" w:sz="0" w:space="0" w:color="auto"/>
              </w:divBdr>
            </w:div>
            <w:div w:id="167136078">
              <w:marLeft w:val="0"/>
              <w:marRight w:val="0"/>
              <w:marTop w:val="0"/>
              <w:marBottom w:val="240"/>
              <w:divBdr>
                <w:top w:val="none" w:sz="0" w:space="0" w:color="auto"/>
                <w:left w:val="none" w:sz="0" w:space="0" w:color="auto"/>
                <w:bottom w:val="none" w:sz="0" w:space="0" w:color="auto"/>
                <w:right w:val="none" w:sz="0" w:space="0" w:color="auto"/>
              </w:divBdr>
            </w:div>
            <w:div w:id="595822">
              <w:marLeft w:val="0"/>
              <w:marRight w:val="0"/>
              <w:marTop w:val="0"/>
              <w:marBottom w:val="240"/>
              <w:divBdr>
                <w:top w:val="none" w:sz="0" w:space="0" w:color="auto"/>
                <w:left w:val="none" w:sz="0" w:space="0" w:color="auto"/>
                <w:bottom w:val="none" w:sz="0" w:space="0" w:color="auto"/>
                <w:right w:val="none" w:sz="0" w:space="0" w:color="auto"/>
              </w:divBdr>
            </w:div>
            <w:div w:id="1459642256">
              <w:marLeft w:val="0"/>
              <w:marRight w:val="0"/>
              <w:marTop w:val="0"/>
              <w:marBottom w:val="240"/>
              <w:divBdr>
                <w:top w:val="none" w:sz="0" w:space="0" w:color="auto"/>
                <w:left w:val="none" w:sz="0" w:space="0" w:color="auto"/>
                <w:bottom w:val="none" w:sz="0" w:space="0" w:color="auto"/>
                <w:right w:val="none" w:sz="0" w:space="0" w:color="auto"/>
              </w:divBdr>
            </w:div>
            <w:div w:id="961501997">
              <w:marLeft w:val="0"/>
              <w:marRight w:val="0"/>
              <w:marTop w:val="0"/>
              <w:marBottom w:val="240"/>
              <w:divBdr>
                <w:top w:val="none" w:sz="0" w:space="0" w:color="auto"/>
                <w:left w:val="none" w:sz="0" w:space="0" w:color="auto"/>
                <w:bottom w:val="none" w:sz="0" w:space="0" w:color="auto"/>
                <w:right w:val="none" w:sz="0" w:space="0" w:color="auto"/>
              </w:divBdr>
            </w:div>
            <w:div w:id="44529529">
              <w:marLeft w:val="0"/>
              <w:marRight w:val="0"/>
              <w:marTop w:val="0"/>
              <w:marBottom w:val="240"/>
              <w:divBdr>
                <w:top w:val="none" w:sz="0" w:space="0" w:color="auto"/>
                <w:left w:val="none" w:sz="0" w:space="0" w:color="auto"/>
                <w:bottom w:val="none" w:sz="0" w:space="0" w:color="auto"/>
                <w:right w:val="none" w:sz="0" w:space="0" w:color="auto"/>
              </w:divBdr>
            </w:div>
            <w:div w:id="1980988729">
              <w:marLeft w:val="0"/>
              <w:marRight w:val="0"/>
              <w:marTop w:val="0"/>
              <w:marBottom w:val="240"/>
              <w:divBdr>
                <w:top w:val="none" w:sz="0" w:space="0" w:color="auto"/>
                <w:left w:val="none" w:sz="0" w:space="0" w:color="auto"/>
                <w:bottom w:val="none" w:sz="0" w:space="0" w:color="auto"/>
                <w:right w:val="none" w:sz="0" w:space="0" w:color="auto"/>
              </w:divBdr>
            </w:div>
            <w:div w:id="809790441">
              <w:marLeft w:val="0"/>
              <w:marRight w:val="0"/>
              <w:marTop w:val="0"/>
              <w:marBottom w:val="240"/>
              <w:divBdr>
                <w:top w:val="none" w:sz="0" w:space="0" w:color="auto"/>
                <w:left w:val="none" w:sz="0" w:space="0" w:color="auto"/>
                <w:bottom w:val="none" w:sz="0" w:space="0" w:color="auto"/>
                <w:right w:val="none" w:sz="0" w:space="0" w:color="auto"/>
              </w:divBdr>
            </w:div>
            <w:div w:id="1920207519">
              <w:marLeft w:val="0"/>
              <w:marRight w:val="0"/>
              <w:marTop w:val="0"/>
              <w:marBottom w:val="240"/>
              <w:divBdr>
                <w:top w:val="none" w:sz="0" w:space="0" w:color="auto"/>
                <w:left w:val="none" w:sz="0" w:space="0" w:color="auto"/>
                <w:bottom w:val="none" w:sz="0" w:space="0" w:color="auto"/>
                <w:right w:val="none" w:sz="0" w:space="0" w:color="auto"/>
              </w:divBdr>
            </w:div>
            <w:div w:id="81881154">
              <w:marLeft w:val="0"/>
              <w:marRight w:val="0"/>
              <w:marTop w:val="0"/>
              <w:marBottom w:val="240"/>
              <w:divBdr>
                <w:top w:val="none" w:sz="0" w:space="0" w:color="auto"/>
                <w:left w:val="none" w:sz="0" w:space="0" w:color="auto"/>
                <w:bottom w:val="none" w:sz="0" w:space="0" w:color="auto"/>
                <w:right w:val="none" w:sz="0" w:space="0" w:color="auto"/>
              </w:divBdr>
            </w:div>
            <w:div w:id="1206288129">
              <w:marLeft w:val="0"/>
              <w:marRight w:val="0"/>
              <w:marTop w:val="0"/>
              <w:marBottom w:val="240"/>
              <w:divBdr>
                <w:top w:val="none" w:sz="0" w:space="0" w:color="auto"/>
                <w:left w:val="none" w:sz="0" w:space="0" w:color="auto"/>
                <w:bottom w:val="none" w:sz="0" w:space="0" w:color="auto"/>
                <w:right w:val="none" w:sz="0" w:space="0" w:color="auto"/>
              </w:divBdr>
            </w:div>
            <w:div w:id="157045338">
              <w:marLeft w:val="0"/>
              <w:marRight w:val="0"/>
              <w:marTop w:val="0"/>
              <w:marBottom w:val="240"/>
              <w:divBdr>
                <w:top w:val="none" w:sz="0" w:space="0" w:color="auto"/>
                <w:left w:val="none" w:sz="0" w:space="0" w:color="auto"/>
                <w:bottom w:val="none" w:sz="0" w:space="0" w:color="auto"/>
                <w:right w:val="none" w:sz="0" w:space="0" w:color="auto"/>
              </w:divBdr>
            </w:div>
            <w:div w:id="1517770742">
              <w:marLeft w:val="0"/>
              <w:marRight w:val="0"/>
              <w:marTop w:val="0"/>
              <w:marBottom w:val="240"/>
              <w:divBdr>
                <w:top w:val="none" w:sz="0" w:space="0" w:color="auto"/>
                <w:left w:val="none" w:sz="0" w:space="0" w:color="auto"/>
                <w:bottom w:val="none" w:sz="0" w:space="0" w:color="auto"/>
                <w:right w:val="none" w:sz="0" w:space="0" w:color="auto"/>
              </w:divBdr>
            </w:div>
            <w:div w:id="376007739">
              <w:marLeft w:val="0"/>
              <w:marRight w:val="0"/>
              <w:marTop w:val="0"/>
              <w:marBottom w:val="240"/>
              <w:divBdr>
                <w:top w:val="none" w:sz="0" w:space="0" w:color="auto"/>
                <w:left w:val="none" w:sz="0" w:space="0" w:color="auto"/>
                <w:bottom w:val="none" w:sz="0" w:space="0" w:color="auto"/>
                <w:right w:val="none" w:sz="0" w:space="0" w:color="auto"/>
              </w:divBdr>
            </w:div>
            <w:div w:id="1319772985">
              <w:marLeft w:val="0"/>
              <w:marRight w:val="0"/>
              <w:marTop w:val="0"/>
              <w:marBottom w:val="240"/>
              <w:divBdr>
                <w:top w:val="none" w:sz="0" w:space="0" w:color="auto"/>
                <w:left w:val="none" w:sz="0" w:space="0" w:color="auto"/>
                <w:bottom w:val="none" w:sz="0" w:space="0" w:color="auto"/>
                <w:right w:val="none" w:sz="0" w:space="0" w:color="auto"/>
              </w:divBdr>
            </w:div>
            <w:div w:id="1202859764">
              <w:marLeft w:val="0"/>
              <w:marRight w:val="0"/>
              <w:marTop w:val="0"/>
              <w:marBottom w:val="240"/>
              <w:divBdr>
                <w:top w:val="none" w:sz="0" w:space="0" w:color="auto"/>
                <w:left w:val="none" w:sz="0" w:space="0" w:color="auto"/>
                <w:bottom w:val="none" w:sz="0" w:space="0" w:color="auto"/>
                <w:right w:val="none" w:sz="0" w:space="0" w:color="auto"/>
              </w:divBdr>
            </w:div>
            <w:div w:id="1339189927">
              <w:marLeft w:val="0"/>
              <w:marRight w:val="0"/>
              <w:marTop w:val="0"/>
              <w:marBottom w:val="240"/>
              <w:divBdr>
                <w:top w:val="none" w:sz="0" w:space="0" w:color="auto"/>
                <w:left w:val="none" w:sz="0" w:space="0" w:color="auto"/>
                <w:bottom w:val="none" w:sz="0" w:space="0" w:color="auto"/>
                <w:right w:val="none" w:sz="0" w:space="0" w:color="auto"/>
              </w:divBdr>
            </w:div>
            <w:div w:id="1102917020">
              <w:marLeft w:val="0"/>
              <w:marRight w:val="0"/>
              <w:marTop w:val="0"/>
              <w:marBottom w:val="240"/>
              <w:divBdr>
                <w:top w:val="none" w:sz="0" w:space="0" w:color="auto"/>
                <w:left w:val="none" w:sz="0" w:space="0" w:color="auto"/>
                <w:bottom w:val="none" w:sz="0" w:space="0" w:color="auto"/>
                <w:right w:val="none" w:sz="0" w:space="0" w:color="auto"/>
              </w:divBdr>
            </w:div>
            <w:div w:id="1352993667">
              <w:marLeft w:val="0"/>
              <w:marRight w:val="0"/>
              <w:marTop w:val="0"/>
              <w:marBottom w:val="240"/>
              <w:divBdr>
                <w:top w:val="none" w:sz="0" w:space="0" w:color="auto"/>
                <w:left w:val="none" w:sz="0" w:space="0" w:color="auto"/>
                <w:bottom w:val="none" w:sz="0" w:space="0" w:color="auto"/>
                <w:right w:val="none" w:sz="0" w:space="0" w:color="auto"/>
              </w:divBdr>
            </w:div>
            <w:div w:id="803622874">
              <w:marLeft w:val="0"/>
              <w:marRight w:val="0"/>
              <w:marTop w:val="0"/>
              <w:marBottom w:val="240"/>
              <w:divBdr>
                <w:top w:val="none" w:sz="0" w:space="0" w:color="auto"/>
                <w:left w:val="none" w:sz="0" w:space="0" w:color="auto"/>
                <w:bottom w:val="none" w:sz="0" w:space="0" w:color="auto"/>
                <w:right w:val="none" w:sz="0" w:space="0" w:color="auto"/>
              </w:divBdr>
            </w:div>
            <w:div w:id="1827625184">
              <w:marLeft w:val="0"/>
              <w:marRight w:val="0"/>
              <w:marTop w:val="0"/>
              <w:marBottom w:val="240"/>
              <w:divBdr>
                <w:top w:val="none" w:sz="0" w:space="0" w:color="auto"/>
                <w:left w:val="none" w:sz="0" w:space="0" w:color="auto"/>
                <w:bottom w:val="none" w:sz="0" w:space="0" w:color="auto"/>
                <w:right w:val="none" w:sz="0" w:space="0" w:color="auto"/>
              </w:divBdr>
            </w:div>
            <w:div w:id="688681865">
              <w:marLeft w:val="0"/>
              <w:marRight w:val="0"/>
              <w:marTop w:val="0"/>
              <w:marBottom w:val="240"/>
              <w:divBdr>
                <w:top w:val="none" w:sz="0" w:space="0" w:color="auto"/>
                <w:left w:val="none" w:sz="0" w:space="0" w:color="auto"/>
                <w:bottom w:val="none" w:sz="0" w:space="0" w:color="auto"/>
                <w:right w:val="none" w:sz="0" w:space="0" w:color="auto"/>
              </w:divBdr>
            </w:div>
            <w:div w:id="1775401049">
              <w:marLeft w:val="0"/>
              <w:marRight w:val="0"/>
              <w:marTop w:val="0"/>
              <w:marBottom w:val="240"/>
              <w:divBdr>
                <w:top w:val="none" w:sz="0" w:space="0" w:color="auto"/>
                <w:left w:val="none" w:sz="0" w:space="0" w:color="auto"/>
                <w:bottom w:val="none" w:sz="0" w:space="0" w:color="auto"/>
                <w:right w:val="none" w:sz="0" w:space="0" w:color="auto"/>
              </w:divBdr>
            </w:div>
            <w:div w:id="468478243">
              <w:marLeft w:val="0"/>
              <w:marRight w:val="0"/>
              <w:marTop w:val="0"/>
              <w:marBottom w:val="240"/>
              <w:divBdr>
                <w:top w:val="none" w:sz="0" w:space="0" w:color="auto"/>
                <w:left w:val="none" w:sz="0" w:space="0" w:color="auto"/>
                <w:bottom w:val="none" w:sz="0" w:space="0" w:color="auto"/>
                <w:right w:val="none" w:sz="0" w:space="0" w:color="auto"/>
              </w:divBdr>
            </w:div>
            <w:div w:id="245456642">
              <w:marLeft w:val="0"/>
              <w:marRight w:val="0"/>
              <w:marTop w:val="0"/>
              <w:marBottom w:val="240"/>
              <w:divBdr>
                <w:top w:val="none" w:sz="0" w:space="0" w:color="auto"/>
                <w:left w:val="none" w:sz="0" w:space="0" w:color="auto"/>
                <w:bottom w:val="none" w:sz="0" w:space="0" w:color="auto"/>
                <w:right w:val="none" w:sz="0" w:space="0" w:color="auto"/>
              </w:divBdr>
            </w:div>
            <w:div w:id="2026205749">
              <w:marLeft w:val="0"/>
              <w:marRight w:val="0"/>
              <w:marTop w:val="0"/>
              <w:marBottom w:val="240"/>
              <w:divBdr>
                <w:top w:val="none" w:sz="0" w:space="0" w:color="auto"/>
                <w:left w:val="none" w:sz="0" w:space="0" w:color="auto"/>
                <w:bottom w:val="none" w:sz="0" w:space="0" w:color="auto"/>
                <w:right w:val="none" w:sz="0" w:space="0" w:color="auto"/>
              </w:divBdr>
            </w:div>
            <w:div w:id="404685217">
              <w:marLeft w:val="0"/>
              <w:marRight w:val="0"/>
              <w:marTop w:val="0"/>
              <w:marBottom w:val="240"/>
              <w:divBdr>
                <w:top w:val="none" w:sz="0" w:space="0" w:color="auto"/>
                <w:left w:val="none" w:sz="0" w:space="0" w:color="auto"/>
                <w:bottom w:val="none" w:sz="0" w:space="0" w:color="auto"/>
                <w:right w:val="none" w:sz="0" w:space="0" w:color="auto"/>
              </w:divBdr>
            </w:div>
            <w:div w:id="2078093664">
              <w:marLeft w:val="0"/>
              <w:marRight w:val="0"/>
              <w:marTop w:val="0"/>
              <w:marBottom w:val="240"/>
              <w:divBdr>
                <w:top w:val="none" w:sz="0" w:space="0" w:color="auto"/>
                <w:left w:val="none" w:sz="0" w:space="0" w:color="auto"/>
                <w:bottom w:val="none" w:sz="0" w:space="0" w:color="auto"/>
                <w:right w:val="none" w:sz="0" w:space="0" w:color="auto"/>
              </w:divBdr>
            </w:div>
            <w:div w:id="1246305930">
              <w:marLeft w:val="0"/>
              <w:marRight w:val="0"/>
              <w:marTop w:val="0"/>
              <w:marBottom w:val="240"/>
              <w:divBdr>
                <w:top w:val="none" w:sz="0" w:space="0" w:color="auto"/>
                <w:left w:val="none" w:sz="0" w:space="0" w:color="auto"/>
                <w:bottom w:val="none" w:sz="0" w:space="0" w:color="auto"/>
                <w:right w:val="none" w:sz="0" w:space="0" w:color="auto"/>
              </w:divBdr>
            </w:div>
            <w:div w:id="774207391">
              <w:marLeft w:val="0"/>
              <w:marRight w:val="0"/>
              <w:marTop w:val="0"/>
              <w:marBottom w:val="240"/>
              <w:divBdr>
                <w:top w:val="none" w:sz="0" w:space="0" w:color="auto"/>
                <w:left w:val="none" w:sz="0" w:space="0" w:color="auto"/>
                <w:bottom w:val="none" w:sz="0" w:space="0" w:color="auto"/>
                <w:right w:val="none" w:sz="0" w:space="0" w:color="auto"/>
              </w:divBdr>
            </w:div>
            <w:div w:id="1188641220">
              <w:marLeft w:val="0"/>
              <w:marRight w:val="0"/>
              <w:marTop w:val="0"/>
              <w:marBottom w:val="240"/>
              <w:divBdr>
                <w:top w:val="none" w:sz="0" w:space="0" w:color="auto"/>
                <w:left w:val="none" w:sz="0" w:space="0" w:color="auto"/>
                <w:bottom w:val="none" w:sz="0" w:space="0" w:color="auto"/>
                <w:right w:val="none" w:sz="0" w:space="0" w:color="auto"/>
              </w:divBdr>
            </w:div>
            <w:div w:id="995913660">
              <w:marLeft w:val="0"/>
              <w:marRight w:val="0"/>
              <w:marTop w:val="0"/>
              <w:marBottom w:val="240"/>
              <w:divBdr>
                <w:top w:val="none" w:sz="0" w:space="0" w:color="auto"/>
                <w:left w:val="none" w:sz="0" w:space="0" w:color="auto"/>
                <w:bottom w:val="none" w:sz="0" w:space="0" w:color="auto"/>
                <w:right w:val="none" w:sz="0" w:space="0" w:color="auto"/>
              </w:divBdr>
            </w:div>
            <w:div w:id="832531293">
              <w:marLeft w:val="0"/>
              <w:marRight w:val="0"/>
              <w:marTop w:val="0"/>
              <w:marBottom w:val="240"/>
              <w:divBdr>
                <w:top w:val="none" w:sz="0" w:space="0" w:color="auto"/>
                <w:left w:val="none" w:sz="0" w:space="0" w:color="auto"/>
                <w:bottom w:val="none" w:sz="0" w:space="0" w:color="auto"/>
                <w:right w:val="none" w:sz="0" w:space="0" w:color="auto"/>
              </w:divBdr>
            </w:div>
            <w:div w:id="1690910695">
              <w:marLeft w:val="0"/>
              <w:marRight w:val="0"/>
              <w:marTop w:val="0"/>
              <w:marBottom w:val="240"/>
              <w:divBdr>
                <w:top w:val="none" w:sz="0" w:space="0" w:color="auto"/>
                <w:left w:val="none" w:sz="0" w:space="0" w:color="auto"/>
                <w:bottom w:val="none" w:sz="0" w:space="0" w:color="auto"/>
                <w:right w:val="none" w:sz="0" w:space="0" w:color="auto"/>
              </w:divBdr>
            </w:div>
            <w:div w:id="281546155">
              <w:marLeft w:val="0"/>
              <w:marRight w:val="0"/>
              <w:marTop w:val="0"/>
              <w:marBottom w:val="240"/>
              <w:divBdr>
                <w:top w:val="none" w:sz="0" w:space="0" w:color="auto"/>
                <w:left w:val="none" w:sz="0" w:space="0" w:color="auto"/>
                <w:bottom w:val="none" w:sz="0" w:space="0" w:color="auto"/>
                <w:right w:val="none" w:sz="0" w:space="0" w:color="auto"/>
              </w:divBdr>
            </w:div>
            <w:div w:id="2013751240">
              <w:marLeft w:val="0"/>
              <w:marRight w:val="0"/>
              <w:marTop w:val="0"/>
              <w:marBottom w:val="240"/>
              <w:divBdr>
                <w:top w:val="none" w:sz="0" w:space="0" w:color="auto"/>
                <w:left w:val="none" w:sz="0" w:space="0" w:color="auto"/>
                <w:bottom w:val="none" w:sz="0" w:space="0" w:color="auto"/>
                <w:right w:val="none" w:sz="0" w:space="0" w:color="auto"/>
              </w:divBdr>
            </w:div>
            <w:div w:id="57093980">
              <w:marLeft w:val="0"/>
              <w:marRight w:val="0"/>
              <w:marTop w:val="0"/>
              <w:marBottom w:val="240"/>
              <w:divBdr>
                <w:top w:val="none" w:sz="0" w:space="0" w:color="auto"/>
                <w:left w:val="none" w:sz="0" w:space="0" w:color="auto"/>
                <w:bottom w:val="none" w:sz="0" w:space="0" w:color="auto"/>
                <w:right w:val="none" w:sz="0" w:space="0" w:color="auto"/>
              </w:divBdr>
            </w:div>
            <w:div w:id="1902401795">
              <w:marLeft w:val="0"/>
              <w:marRight w:val="0"/>
              <w:marTop w:val="0"/>
              <w:marBottom w:val="240"/>
              <w:divBdr>
                <w:top w:val="none" w:sz="0" w:space="0" w:color="auto"/>
                <w:left w:val="none" w:sz="0" w:space="0" w:color="auto"/>
                <w:bottom w:val="none" w:sz="0" w:space="0" w:color="auto"/>
                <w:right w:val="none" w:sz="0" w:space="0" w:color="auto"/>
              </w:divBdr>
            </w:div>
            <w:div w:id="1579292872">
              <w:marLeft w:val="0"/>
              <w:marRight w:val="0"/>
              <w:marTop w:val="0"/>
              <w:marBottom w:val="240"/>
              <w:divBdr>
                <w:top w:val="none" w:sz="0" w:space="0" w:color="auto"/>
                <w:left w:val="none" w:sz="0" w:space="0" w:color="auto"/>
                <w:bottom w:val="none" w:sz="0" w:space="0" w:color="auto"/>
                <w:right w:val="none" w:sz="0" w:space="0" w:color="auto"/>
              </w:divBdr>
            </w:div>
            <w:div w:id="940259737">
              <w:marLeft w:val="0"/>
              <w:marRight w:val="0"/>
              <w:marTop w:val="0"/>
              <w:marBottom w:val="240"/>
              <w:divBdr>
                <w:top w:val="none" w:sz="0" w:space="0" w:color="auto"/>
                <w:left w:val="none" w:sz="0" w:space="0" w:color="auto"/>
                <w:bottom w:val="none" w:sz="0" w:space="0" w:color="auto"/>
                <w:right w:val="none" w:sz="0" w:space="0" w:color="auto"/>
              </w:divBdr>
            </w:div>
            <w:div w:id="750083668">
              <w:marLeft w:val="0"/>
              <w:marRight w:val="0"/>
              <w:marTop w:val="0"/>
              <w:marBottom w:val="240"/>
              <w:divBdr>
                <w:top w:val="none" w:sz="0" w:space="0" w:color="auto"/>
                <w:left w:val="none" w:sz="0" w:space="0" w:color="auto"/>
                <w:bottom w:val="none" w:sz="0" w:space="0" w:color="auto"/>
                <w:right w:val="none" w:sz="0" w:space="0" w:color="auto"/>
              </w:divBdr>
            </w:div>
            <w:div w:id="1515683001">
              <w:marLeft w:val="0"/>
              <w:marRight w:val="0"/>
              <w:marTop w:val="0"/>
              <w:marBottom w:val="240"/>
              <w:divBdr>
                <w:top w:val="none" w:sz="0" w:space="0" w:color="auto"/>
                <w:left w:val="none" w:sz="0" w:space="0" w:color="auto"/>
                <w:bottom w:val="none" w:sz="0" w:space="0" w:color="auto"/>
                <w:right w:val="none" w:sz="0" w:space="0" w:color="auto"/>
              </w:divBdr>
            </w:div>
            <w:div w:id="2061203167">
              <w:marLeft w:val="0"/>
              <w:marRight w:val="0"/>
              <w:marTop w:val="0"/>
              <w:marBottom w:val="240"/>
              <w:divBdr>
                <w:top w:val="none" w:sz="0" w:space="0" w:color="auto"/>
                <w:left w:val="none" w:sz="0" w:space="0" w:color="auto"/>
                <w:bottom w:val="none" w:sz="0" w:space="0" w:color="auto"/>
                <w:right w:val="none" w:sz="0" w:space="0" w:color="auto"/>
              </w:divBdr>
            </w:div>
            <w:div w:id="33116765">
              <w:marLeft w:val="0"/>
              <w:marRight w:val="0"/>
              <w:marTop w:val="0"/>
              <w:marBottom w:val="240"/>
              <w:divBdr>
                <w:top w:val="none" w:sz="0" w:space="0" w:color="auto"/>
                <w:left w:val="none" w:sz="0" w:space="0" w:color="auto"/>
                <w:bottom w:val="none" w:sz="0" w:space="0" w:color="auto"/>
                <w:right w:val="none" w:sz="0" w:space="0" w:color="auto"/>
              </w:divBdr>
            </w:div>
            <w:div w:id="1567180831">
              <w:marLeft w:val="0"/>
              <w:marRight w:val="0"/>
              <w:marTop w:val="0"/>
              <w:marBottom w:val="240"/>
              <w:divBdr>
                <w:top w:val="none" w:sz="0" w:space="0" w:color="auto"/>
                <w:left w:val="none" w:sz="0" w:space="0" w:color="auto"/>
                <w:bottom w:val="none" w:sz="0" w:space="0" w:color="auto"/>
                <w:right w:val="none" w:sz="0" w:space="0" w:color="auto"/>
              </w:divBdr>
            </w:div>
            <w:div w:id="2053573993">
              <w:marLeft w:val="0"/>
              <w:marRight w:val="0"/>
              <w:marTop w:val="0"/>
              <w:marBottom w:val="240"/>
              <w:divBdr>
                <w:top w:val="none" w:sz="0" w:space="0" w:color="auto"/>
                <w:left w:val="none" w:sz="0" w:space="0" w:color="auto"/>
                <w:bottom w:val="none" w:sz="0" w:space="0" w:color="auto"/>
                <w:right w:val="none" w:sz="0" w:space="0" w:color="auto"/>
              </w:divBdr>
            </w:div>
            <w:div w:id="1985814206">
              <w:marLeft w:val="0"/>
              <w:marRight w:val="0"/>
              <w:marTop w:val="0"/>
              <w:marBottom w:val="240"/>
              <w:divBdr>
                <w:top w:val="none" w:sz="0" w:space="0" w:color="auto"/>
                <w:left w:val="none" w:sz="0" w:space="0" w:color="auto"/>
                <w:bottom w:val="none" w:sz="0" w:space="0" w:color="auto"/>
                <w:right w:val="none" w:sz="0" w:space="0" w:color="auto"/>
              </w:divBdr>
            </w:div>
            <w:div w:id="1851485903">
              <w:marLeft w:val="0"/>
              <w:marRight w:val="0"/>
              <w:marTop w:val="0"/>
              <w:marBottom w:val="240"/>
              <w:divBdr>
                <w:top w:val="none" w:sz="0" w:space="0" w:color="auto"/>
                <w:left w:val="none" w:sz="0" w:space="0" w:color="auto"/>
                <w:bottom w:val="none" w:sz="0" w:space="0" w:color="auto"/>
                <w:right w:val="none" w:sz="0" w:space="0" w:color="auto"/>
              </w:divBdr>
            </w:div>
            <w:div w:id="346178510">
              <w:marLeft w:val="0"/>
              <w:marRight w:val="0"/>
              <w:marTop w:val="0"/>
              <w:marBottom w:val="240"/>
              <w:divBdr>
                <w:top w:val="none" w:sz="0" w:space="0" w:color="auto"/>
                <w:left w:val="none" w:sz="0" w:space="0" w:color="auto"/>
                <w:bottom w:val="none" w:sz="0" w:space="0" w:color="auto"/>
                <w:right w:val="none" w:sz="0" w:space="0" w:color="auto"/>
              </w:divBdr>
            </w:div>
            <w:div w:id="1569269571">
              <w:marLeft w:val="0"/>
              <w:marRight w:val="0"/>
              <w:marTop w:val="0"/>
              <w:marBottom w:val="240"/>
              <w:divBdr>
                <w:top w:val="none" w:sz="0" w:space="0" w:color="auto"/>
                <w:left w:val="none" w:sz="0" w:space="0" w:color="auto"/>
                <w:bottom w:val="none" w:sz="0" w:space="0" w:color="auto"/>
                <w:right w:val="none" w:sz="0" w:space="0" w:color="auto"/>
              </w:divBdr>
            </w:div>
            <w:div w:id="1214004365">
              <w:marLeft w:val="0"/>
              <w:marRight w:val="0"/>
              <w:marTop w:val="0"/>
              <w:marBottom w:val="240"/>
              <w:divBdr>
                <w:top w:val="none" w:sz="0" w:space="0" w:color="auto"/>
                <w:left w:val="none" w:sz="0" w:space="0" w:color="auto"/>
                <w:bottom w:val="none" w:sz="0" w:space="0" w:color="auto"/>
                <w:right w:val="none" w:sz="0" w:space="0" w:color="auto"/>
              </w:divBdr>
            </w:div>
            <w:div w:id="441997765">
              <w:marLeft w:val="0"/>
              <w:marRight w:val="0"/>
              <w:marTop w:val="0"/>
              <w:marBottom w:val="240"/>
              <w:divBdr>
                <w:top w:val="none" w:sz="0" w:space="0" w:color="auto"/>
                <w:left w:val="none" w:sz="0" w:space="0" w:color="auto"/>
                <w:bottom w:val="none" w:sz="0" w:space="0" w:color="auto"/>
                <w:right w:val="none" w:sz="0" w:space="0" w:color="auto"/>
              </w:divBdr>
            </w:div>
            <w:div w:id="1966812959">
              <w:marLeft w:val="0"/>
              <w:marRight w:val="0"/>
              <w:marTop w:val="0"/>
              <w:marBottom w:val="240"/>
              <w:divBdr>
                <w:top w:val="none" w:sz="0" w:space="0" w:color="auto"/>
                <w:left w:val="none" w:sz="0" w:space="0" w:color="auto"/>
                <w:bottom w:val="none" w:sz="0" w:space="0" w:color="auto"/>
                <w:right w:val="none" w:sz="0" w:space="0" w:color="auto"/>
              </w:divBdr>
            </w:div>
            <w:div w:id="1190684869">
              <w:marLeft w:val="0"/>
              <w:marRight w:val="0"/>
              <w:marTop w:val="0"/>
              <w:marBottom w:val="240"/>
              <w:divBdr>
                <w:top w:val="none" w:sz="0" w:space="0" w:color="auto"/>
                <w:left w:val="none" w:sz="0" w:space="0" w:color="auto"/>
                <w:bottom w:val="none" w:sz="0" w:space="0" w:color="auto"/>
                <w:right w:val="none" w:sz="0" w:space="0" w:color="auto"/>
              </w:divBdr>
            </w:div>
            <w:div w:id="1655646653">
              <w:marLeft w:val="0"/>
              <w:marRight w:val="0"/>
              <w:marTop w:val="0"/>
              <w:marBottom w:val="240"/>
              <w:divBdr>
                <w:top w:val="none" w:sz="0" w:space="0" w:color="auto"/>
                <w:left w:val="none" w:sz="0" w:space="0" w:color="auto"/>
                <w:bottom w:val="none" w:sz="0" w:space="0" w:color="auto"/>
                <w:right w:val="none" w:sz="0" w:space="0" w:color="auto"/>
              </w:divBdr>
            </w:div>
            <w:div w:id="1381320952">
              <w:marLeft w:val="0"/>
              <w:marRight w:val="0"/>
              <w:marTop w:val="0"/>
              <w:marBottom w:val="240"/>
              <w:divBdr>
                <w:top w:val="none" w:sz="0" w:space="0" w:color="auto"/>
                <w:left w:val="none" w:sz="0" w:space="0" w:color="auto"/>
                <w:bottom w:val="none" w:sz="0" w:space="0" w:color="auto"/>
                <w:right w:val="none" w:sz="0" w:space="0" w:color="auto"/>
              </w:divBdr>
            </w:div>
            <w:div w:id="2010014060">
              <w:marLeft w:val="0"/>
              <w:marRight w:val="0"/>
              <w:marTop w:val="0"/>
              <w:marBottom w:val="240"/>
              <w:divBdr>
                <w:top w:val="none" w:sz="0" w:space="0" w:color="auto"/>
                <w:left w:val="none" w:sz="0" w:space="0" w:color="auto"/>
                <w:bottom w:val="none" w:sz="0" w:space="0" w:color="auto"/>
                <w:right w:val="none" w:sz="0" w:space="0" w:color="auto"/>
              </w:divBdr>
            </w:div>
            <w:div w:id="198130317">
              <w:marLeft w:val="0"/>
              <w:marRight w:val="0"/>
              <w:marTop w:val="0"/>
              <w:marBottom w:val="240"/>
              <w:divBdr>
                <w:top w:val="none" w:sz="0" w:space="0" w:color="auto"/>
                <w:left w:val="none" w:sz="0" w:space="0" w:color="auto"/>
                <w:bottom w:val="none" w:sz="0" w:space="0" w:color="auto"/>
                <w:right w:val="none" w:sz="0" w:space="0" w:color="auto"/>
              </w:divBdr>
            </w:div>
            <w:div w:id="1430276772">
              <w:marLeft w:val="0"/>
              <w:marRight w:val="0"/>
              <w:marTop w:val="0"/>
              <w:marBottom w:val="240"/>
              <w:divBdr>
                <w:top w:val="none" w:sz="0" w:space="0" w:color="auto"/>
                <w:left w:val="none" w:sz="0" w:space="0" w:color="auto"/>
                <w:bottom w:val="none" w:sz="0" w:space="0" w:color="auto"/>
                <w:right w:val="none" w:sz="0" w:space="0" w:color="auto"/>
              </w:divBdr>
            </w:div>
            <w:div w:id="115147819">
              <w:marLeft w:val="0"/>
              <w:marRight w:val="0"/>
              <w:marTop w:val="0"/>
              <w:marBottom w:val="240"/>
              <w:divBdr>
                <w:top w:val="none" w:sz="0" w:space="0" w:color="auto"/>
                <w:left w:val="none" w:sz="0" w:space="0" w:color="auto"/>
                <w:bottom w:val="none" w:sz="0" w:space="0" w:color="auto"/>
                <w:right w:val="none" w:sz="0" w:space="0" w:color="auto"/>
              </w:divBdr>
            </w:div>
            <w:div w:id="1710833098">
              <w:marLeft w:val="0"/>
              <w:marRight w:val="0"/>
              <w:marTop w:val="0"/>
              <w:marBottom w:val="240"/>
              <w:divBdr>
                <w:top w:val="none" w:sz="0" w:space="0" w:color="auto"/>
                <w:left w:val="none" w:sz="0" w:space="0" w:color="auto"/>
                <w:bottom w:val="none" w:sz="0" w:space="0" w:color="auto"/>
                <w:right w:val="none" w:sz="0" w:space="0" w:color="auto"/>
              </w:divBdr>
            </w:div>
            <w:div w:id="186257433">
              <w:marLeft w:val="0"/>
              <w:marRight w:val="0"/>
              <w:marTop w:val="0"/>
              <w:marBottom w:val="240"/>
              <w:divBdr>
                <w:top w:val="none" w:sz="0" w:space="0" w:color="auto"/>
                <w:left w:val="none" w:sz="0" w:space="0" w:color="auto"/>
                <w:bottom w:val="none" w:sz="0" w:space="0" w:color="auto"/>
                <w:right w:val="none" w:sz="0" w:space="0" w:color="auto"/>
              </w:divBdr>
            </w:div>
            <w:div w:id="298844446">
              <w:marLeft w:val="0"/>
              <w:marRight w:val="0"/>
              <w:marTop w:val="0"/>
              <w:marBottom w:val="240"/>
              <w:divBdr>
                <w:top w:val="none" w:sz="0" w:space="0" w:color="auto"/>
                <w:left w:val="none" w:sz="0" w:space="0" w:color="auto"/>
                <w:bottom w:val="none" w:sz="0" w:space="0" w:color="auto"/>
                <w:right w:val="none" w:sz="0" w:space="0" w:color="auto"/>
              </w:divBdr>
            </w:div>
            <w:div w:id="1546522445">
              <w:marLeft w:val="0"/>
              <w:marRight w:val="0"/>
              <w:marTop w:val="0"/>
              <w:marBottom w:val="240"/>
              <w:divBdr>
                <w:top w:val="none" w:sz="0" w:space="0" w:color="auto"/>
                <w:left w:val="none" w:sz="0" w:space="0" w:color="auto"/>
                <w:bottom w:val="none" w:sz="0" w:space="0" w:color="auto"/>
                <w:right w:val="none" w:sz="0" w:space="0" w:color="auto"/>
              </w:divBdr>
            </w:div>
            <w:div w:id="2074157655">
              <w:marLeft w:val="0"/>
              <w:marRight w:val="0"/>
              <w:marTop w:val="0"/>
              <w:marBottom w:val="240"/>
              <w:divBdr>
                <w:top w:val="none" w:sz="0" w:space="0" w:color="auto"/>
                <w:left w:val="none" w:sz="0" w:space="0" w:color="auto"/>
                <w:bottom w:val="none" w:sz="0" w:space="0" w:color="auto"/>
                <w:right w:val="none" w:sz="0" w:space="0" w:color="auto"/>
              </w:divBdr>
            </w:div>
            <w:div w:id="2116708214">
              <w:marLeft w:val="0"/>
              <w:marRight w:val="0"/>
              <w:marTop w:val="0"/>
              <w:marBottom w:val="240"/>
              <w:divBdr>
                <w:top w:val="none" w:sz="0" w:space="0" w:color="auto"/>
                <w:left w:val="none" w:sz="0" w:space="0" w:color="auto"/>
                <w:bottom w:val="none" w:sz="0" w:space="0" w:color="auto"/>
                <w:right w:val="none" w:sz="0" w:space="0" w:color="auto"/>
              </w:divBdr>
            </w:div>
            <w:div w:id="1323394334">
              <w:marLeft w:val="0"/>
              <w:marRight w:val="0"/>
              <w:marTop w:val="0"/>
              <w:marBottom w:val="240"/>
              <w:divBdr>
                <w:top w:val="none" w:sz="0" w:space="0" w:color="auto"/>
                <w:left w:val="none" w:sz="0" w:space="0" w:color="auto"/>
                <w:bottom w:val="none" w:sz="0" w:space="0" w:color="auto"/>
                <w:right w:val="none" w:sz="0" w:space="0" w:color="auto"/>
              </w:divBdr>
            </w:div>
            <w:div w:id="1214775881">
              <w:marLeft w:val="0"/>
              <w:marRight w:val="0"/>
              <w:marTop w:val="0"/>
              <w:marBottom w:val="240"/>
              <w:divBdr>
                <w:top w:val="none" w:sz="0" w:space="0" w:color="auto"/>
                <w:left w:val="none" w:sz="0" w:space="0" w:color="auto"/>
                <w:bottom w:val="none" w:sz="0" w:space="0" w:color="auto"/>
                <w:right w:val="none" w:sz="0" w:space="0" w:color="auto"/>
              </w:divBdr>
            </w:div>
            <w:div w:id="601382962">
              <w:marLeft w:val="0"/>
              <w:marRight w:val="0"/>
              <w:marTop w:val="0"/>
              <w:marBottom w:val="240"/>
              <w:divBdr>
                <w:top w:val="none" w:sz="0" w:space="0" w:color="auto"/>
                <w:left w:val="none" w:sz="0" w:space="0" w:color="auto"/>
                <w:bottom w:val="none" w:sz="0" w:space="0" w:color="auto"/>
                <w:right w:val="none" w:sz="0" w:space="0" w:color="auto"/>
              </w:divBdr>
            </w:div>
            <w:div w:id="22217389">
              <w:marLeft w:val="0"/>
              <w:marRight w:val="0"/>
              <w:marTop w:val="0"/>
              <w:marBottom w:val="240"/>
              <w:divBdr>
                <w:top w:val="none" w:sz="0" w:space="0" w:color="auto"/>
                <w:left w:val="none" w:sz="0" w:space="0" w:color="auto"/>
                <w:bottom w:val="none" w:sz="0" w:space="0" w:color="auto"/>
                <w:right w:val="none" w:sz="0" w:space="0" w:color="auto"/>
              </w:divBdr>
            </w:div>
            <w:div w:id="546069996">
              <w:marLeft w:val="0"/>
              <w:marRight w:val="0"/>
              <w:marTop w:val="0"/>
              <w:marBottom w:val="240"/>
              <w:divBdr>
                <w:top w:val="none" w:sz="0" w:space="0" w:color="auto"/>
                <w:left w:val="none" w:sz="0" w:space="0" w:color="auto"/>
                <w:bottom w:val="none" w:sz="0" w:space="0" w:color="auto"/>
                <w:right w:val="none" w:sz="0" w:space="0" w:color="auto"/>
              </w:divBdr>
            </w:div>
            <w:div w:id="1123383463">
              <w:marLeft w:val="0"/>
              <w:marRight w:val="0"/>
              <w:marTop w:val="0"/>
              <w:marBottom w:val="240"/>
              <w:divBdr>
                <w:top w:val="none" w:sz="0" w:space="0" w:color="auto"/>
                <w:left w:val="none" w:sz="0" w:space="0" w:color="auto"/>
                <w:bottom w:val="none" w:sz="0" w:space="0" w:color="auto"/>
                <w:right w:val="none" w:sz="0" w:space="0" w:color="auto"/>
              </w:divBdr>
            </w:div>
            <w:div w:id="1367564894">
              <w:marLeft w:val="0"/>
              <w:marRight w:val="0"/>
              <w:marTop w:val="0"/>
              <w:marBottom w:val="240"/>
              <w:divBdr>
                <w:top w:val="none" w:sz="0" w:space="0" w:color="auto"/>
                <w:left w:val="none" w:sz="0" w:space="0" w:color="auto"/>
                <w:bottom w:val="none" w:sz="0" w:space="0" w:color="auto"/>
                <w:right w:val="none" w:sz="0" w:space="0" w:color="auto"/>
              </w:divBdr>
            </w:div>
            <w:div w:id="1115833358">
              <w:marLeft w:val="0"/>
              <w:marRight w:val="0"/>
              <w:marTop w:val="0"/>
              <w:marBottom w:val="240"/>
              <w:divBdr>
                <w:top w:val="none" w:sz="0" w:space="0" w:color="auto"/>
                <w:left w:val="none" w:sz="0" w:space="0" w:color="auto"/>
                <w:bottom w:val="none" w:sz="0" w:space="0" w:color="auto"/>
                <w:right w:val="none" w:sz="0" w:space="0" w:color="auto"/>
              </w:divBdr>
            </w:div>
            <w:div w:id="2067489318">
              <w:marLeft w:val="0"/>
              <w:marRight w:val="0"/>
              <w:marTop w:val="0"/>
              <w:marBottom w:val="240"/>
              <w:divBdr>
                <w:top w:val="none" w:sz="0" w:space="0" w:color="auto"/>
                <w:left w:val="none" w:sz="0" w:space="0" w:color="auto"/>
                <w:bottom w:val="none" w:sz="0" w:space="0" w:color="auto"/>
                <w:right w:val="none" w:sz="0" w:space="0" w:color="auto"/>
              </w:divBdr>
            </w:div>
            <w:div w:id="5132008">
              <w:marLeft w:val="0"/>
              <w:marRight w:val="0"/>
              <w:marTop w:val="0"/>
              <w:marBottom w:val="240"/>
              <w:divBdr>
                <w:top w:val="none" w:sz="0" w:space="0" w:color="auto"/>
                <w:left w:val="none" w:sz="0" w:space="0" w:color="auto"/>
                <w:bottom w:val="none" w:sz="0" w:space="0" w:color="auto"/>
                <w:right w:val="none" w:sz="0" w:space="0" w:color="auto"/>
              </w:divBdr>
            </w:div>
            <w:div w:id="795024466">
              <w:marLeft w:val="0"/>
              <w:marRight w:val="0"/>
              <w:marTop w:val="0"/>
              <w:marBottom w:val="240"/>
              <w:divBdr>
                <w:top w:val="none" w:sz="0" w:space="0" w:color="auto"/>
                <w:left w:val="none" w:sz="0" w:space="0" w:color="auto"/>
                <w:bottom w:val="none" w:sz="0" w:space="0" w:color="auto"/>
                <w:right w:val="none" w:sz="0" w:space="0" w:color="auto"/>
              </w:divBdr>
            </w:div>
            <w:div w:id="2134210492">
              <w:marLeft w:val="0"/>
              <w:marRight w:val="0"/>
              <w:marTop w:val="0"/>
              <w:marBottom w:val="240"/>
              <w:divBdr>
                <w:top w:val="none" w:sz="0" w:space="0" w:color="auto"/>
                <w:left w:val="none" w:sz="0" w:space="0" w:color="auto"/>
                <w:bottom w:val="none" w:sz="0" w:space="0" w:color="auto"/>
                <w:right w:val="none" w:sz="0" w:space="0" w:color="auto"/>
              </w:divBdr>
            </w:div>
            <w:div w:id="198393524">
              <w:marLeft w:val="0"/>
              <w:marRight w:val="0"/>
              <w:marTop w:val="0"/>
              <w:marBottom w:val="240"/>
              <w:divBdr>
                <w:top w:val="none" w:sz="0" w:space="0" w:color="auto"/>
                <w:left w:val="none" w:sz="0" w:space="0" w:color="auto"/>
                <w:bottom w:val="none" w:sz="0" w:space="0" w:color="auto"/>
                <w:right w:val="none" w:sz="0" w:space="0" w:color="auto"/>
              </w:divBdr>
            </w:div>
            <w:div w:id="172452083">
              <w:marLeft w:val="0"/>
              <w:marRight w:val="0"/>
              <w:marTop w:val="0"/>
              <w:marBottom w:val="240"/>
              <w:divBdr>
                <w:top w:val="none" w:sz="0" w:space="0" w:color="auto"/>
                <w:left w:val="none" w:sz="0" w:space="0" w:color="auto"/>
                <w:bottom w:val="none" w:sz="0" w:space="0" w:color="auto"/>
                <w:right w:val="none" w:sz="0" w:space="0" w:color="auto"/>
              </w:divBdr>
            </w:div>
            <w:div w:id="1324235811">
              <w:marLeft w:val="0"/>
              <w:marRight w:val="0"/>
              <w:marTop w:val="0"/>
              <w:marBottom w:val="240"/>
              <w:divBdr>
                <w:top w:val="none" w:sz="0" w:space="0" w:color="auto"/>
                <w:left w:val="none" w:sz="0" w:space="0" w:color="auto"/>
                <w:bottom w:val="none" w:sz="0" w:space="0" w:color="auto"/>
                <w:right w:val="none" w:sz="0" w:space="0" w:color="auto"/>
              </w:divBdr>
            </w:div>
            <w:div w:id="544757453">
              <w:marLeft w:val="0"/>
              <w:marRight w:val="0"/>
              <w:marTop w:val="0"/>
              <w:marBottom w:val="240"/>
              <w:divBdr>
                <w:top w:val="none" w:sz="0" w:space="0" w:color="auto"/>
                <w:left w:val="none" w:sz="0" w:space="0" w:color="auto"/>
                <w:bottom w:val="none" w:sz="0" w:space="0" w:color="auto"/>
                <w:right w:val="none" w:sz="0" w:space="0" w:color="auto"/>
              </w:divBdr>
            </w:div>
            <w:div w:id="127170300">
              <w:marLeft w:val="0"/>
              <w:marRight w:val="0"/>
              <w:marTop w:val="0"/>
              <w:marBottom w:val="240"/>
              <w:divBdr>
                <w:top w:val="none" w:sz="0" w:space="0" w:color="auto"/>
                <w:left w:val="none" w:sz="0" w:space="0" w:color="auto"/>
                <w:bottom w:val="none" w:sz="0" w:space="0" w:color="auto"/>
                <w:right w:val="none" w:sz="0" w:space="0" w:color="auto"/>
              </w:divBdr>
            </w:div>
            <w:div w:id="1203055434">
              <w:marLeft w:val="0"/>
              <w:marRight w:val="0"/>
              <w:marTop w:val="0"/>
              <w:marBottom w:val="240"/>
              <w:divBdr>
                <w:top w:val="none" w:sz="0" w:space="0" w:color="auto"/>
                <w:left w:val="none" w:sz="0" w:space="0" w:color="auto"/>
                <w:bottom w:val="none" w:sz="0" w:space="0" w:color="auto"/>
                <w:right w:val="none" w:sz="0" w:space="0" w:color="auto"/>
              </w:divBdr>
            </w:div>
            <w:div w:id="1242831325">
              <w:marLeft w:val="0"/>
              <w:marRight w:val="0"/>
              <w:marTop w:val="0"/>
              <w:marBottom w:val="240"/>
              <w:divBdr>
                <w:top w:val="none" w:sz="0" w:space="0" w:color="auto"/>
                <w:left w:val="none" w:sz="0" w:space="0" w:color="auto"/>
                <w:bottom w:val="none" w:sz="0" w:space="0" w:color="auto"/>
                <w:right w:val="none" w:sz="0" w:space="0" w:color="auto"/>
              </w:divBdr>
            </w:div>
            <w:div w:id="1011956283">
              <w:marLeft w:val="0"/>
              <w:marRight w:val="0"/>
              <w:marTop w:val="0"/>
              <w:marBottom w:val="240"/>
              <w:divBdr>
                <w:top w:val="none" w:sz="0" w:space="0" w:color="auto"/>
                <w:left w:val="none" w:sz="0" w:space="0" w:color="auto"/>
                <w:bottom w:val="none" w:sz="0" w:space="0" w:color="auto"/>
                <w:right w:val="none" w:sz="0" w:space="0" w:color="auto"/>
              </w:divBdr>
            </w:div>
            <w:div w:id="304165409">
              <w:marLeft w:val="0"/>
              <w:marRight w:val="0"/>
              <w:marTop w:val="0"/>
              <w:marBottom w:val="240"/>
              <w:divBdr>
                <w:top w:val="none" w:sz="0" w:space="0" w:color="auto"/>
                <w:left w:val="none" w:sz="0" w:space="0" w:color="auto"/>
                <w:bottom w:val="none" w:sz="0" w:space="0" w:color="auto"/>
                <w:right w:val="none" w:sz="0" w:space="0" w:color="auto"/>
              </w:divBdr>
            </w:div>
            <w:div w:id="998927674">
              <w:marLeft w:val="0"/>
              <w:marRight w:val="0"/>
              <w:marTop w:val="0"/>
              <w:marBottom w:val="240"/>
              <w:divBdr>
                <w:top w:val="none" w:sz="0" w:space="0" w:color="auto"/>
                <w:left w:val="none" w:sz="0" w:space="0" w:color="auto"/>
                <w:bottom w:val="none" w:sz="0" w:space="0" w:color="auto"/>
                <w:right w:val="none" w:sz="0" w:space="0" w:color="auto"/>
              </w:divBdr>
            </w:div>
            <w:div w:id="1860464876">
              <w:marLeft w:val="0"/>
              <w:marRight w:val="0"/>
              <w:marTop w:val="0"/>
              <w:marBottom w:val="240"/>
              <w:divBdr>
                <w:top w:val="none" w:sz="0" w:space="0" w:color="auto"/>
                <w:left w:val="none" w:sz="0" w:space="0" w:color="auto"/>
                <w:bottom w:val="none" w:sz="0" w:space="0" w:color="auto"/>
                <w:right w:val="none" w:sz="0" w:space="0" w:color="auto"/>
              </w:divBdr>
            </w:div>
            <w:div w:id="1094594935">
              <w:marLeft w:val="0"/>
              <w:marRight w:val="0"/>
              <w:marTop w:val="0"/>
              <w:marBottom w:val="240"/>
              <w:divBdr>
                <w:top w:val="none" w:sz="0" w:space="0" w:color="auto"/>
                <w:left w:val="none" w:sz="0" w:space="0" w:color="auto"/>
                <w:bottom w:val="none" w:sz="0" w:space="0" w:color="auto"/>
                <w:right w:val="none" w:sz="0" w:space="0" w:color="auto"/>
              </w:divBdr>
            </w:div>
            <w:div w:id="73651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861175">
      <w:bodyDiv w:val="1"/>
      <w:marLeft w:val="0"/>
      <w:marRight w:val="0"/>
      <w:marTop w:val="0"/>
      <w:marBottom w:val="0"/>
      <w:divBdr>
        <w:top w:val="none" w:sz="0" w:space="0" w:color="auto"/>
        <w:left w:val="none" w:sz="0" w:space="0" w:color="auto"/>
        <w:bottom w:val="none" w:sz="0" w:space="0" w:color="auto"/>
        <w:right w:val="none" w:sz="0" w:space="0" w:color="auto"/>
      </w:divBdr>
    </w:div>
    <w:div w:id="1025209326">
      <w:bodyDiv w:val="1"/>
      <w:marLeft w:val="0"/>
      <w:marRight w:val="0"/>
      <w:marTop w:val="0"/>
      <w:marBottom w:val="0"/>
      <w:divBdr>
        <w:top w:val="none" w:sz="0" w:space="0" w:color="auto"/>
        <w:left w:val="none" w:sz="0" w:space="0" w:color="auto"/>
        <w:bottom w:val="none" w:sz="0" w:space="0" w:color="auto"/>
        <w:right w:val="none" w:sz="0" w:space="0" w:color="auto"/>
      </w:divBdr>
      <w:divsChild>
        <w:div w:id="1147239804">
          <w:marLeft w:val="0"/>
          <w:marRight w:val="0"/>
          <w:marTop w:val="0"/>
          <w:marBottom w:val="0"/>
          <w:divBdr>
            <w:top w:val="none" w:sz="0" w:space="0" w:color="auto"/>
            <w:left w:val="none" w:sz="0" w:space="0" w:color="auto"/>
            <w:bottom w:val="none" w:sz="0" w:space="0" w:color="auto"/>
            <w:right w:val="none" w:sz="0" w:space="0" w:color="auto"/>
          </w:divBdr>
          <w:divsChild>
            <w:div w:id="720254157">
              <w:marLeft w:val="0"/>
              <w:marRight w:val="0"/>
              <w:marTop w:val="0"/>
              <w:marBottom w:val="0"/>
              <w:divBdr>
                <w:top w:val="none" w:sz="0" w:space="0" w:color="auto"/>
                <w:left w:val="none" w:sz="0" w:space="0" w:color="auto"/>
                <w:bottom w:val="none" w:sz="0" w:space="0" w:color="auto"/>
                <w:right w:val="none" w:sz="0" w:space="0" w:color="auto"/>
              </w:divBdr>
              <w:divsChild>
                <w:div w:id="201733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577700">
      <w:bodyDiv w:val="1"/>
      <w:marLeft w:val="0"/>
      <w:marRight w:val="0"/>
      <w:marTop w:val="0"/>
      <w:marBottom w:val="0"/>
      <w:divBdr>
        <w:top w:val="none" w:sz="0" w:space="0" w:color="auto"/>
        <w:left w:val="none" w:sz="0" w:space="0" w:color="auto"/>
        <w:bottom w:val="none" w:sz="0" w:space="0" w:color="auto"/>
        <w:right w:val="none" w:sz="0" w:space="0" w:color="auto"/>
      </w:divBdr>
      <w:divsChild>
        <w:div w:id="194663538">
          <w:marLeft w:val="0"/>
          <w:marRight w:val="0"/>
          <w:marTop w:val="0"/>
          <w:marBottom w:val="0"/>
          <w:divBdr>
            <w:top w:val="none" w:sz="0" w:space="0" w:color="auto"/>
            <w:left w:val="none" w:sz="0" w:space="0" w:color="auto"/>
            <w:bottom w:val="none" w:sz="0" w:space="0" w:color="auto"/>
            <w:right w:val="none" w:sz="0" w:space="0" w:color="auto"/>
          </w:divBdr>
          <w:divsChild>
            <w:div w:id="1417820835">
              <w:marLeft w:val="0"/>
              <w:marRight w:val="0"/>
              <w:marTop w:val="0"/>
              <w:marBottom w:val="0"/>
              <w:divBdr>
                <w:top w:val="none" w:sz="0" w:space="0" w:color="auto"/>
                <w:left w:val="none" w:sz="0" w:space="0" w:color="auto"/>
                <w:bottom w:val="none" w:sz="0" w:space="0" w:color="auto"/>
                <w:right w:val="none" w:sz="0" w:space="0" w:color="auto"/>
              </w:divBdr>
              <w:divsChild>
                <w:div w:id="170171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590463">
      <w:bodyDiv w:val="1"/>
      <w:marLeft w:val="0"/>
      <w:marRight w:val="0"/>
      <w:marTop w:val="0"/>
      <w:marBottom w:val="0"/>
      <w:divBdr>
        <w:top w:val="none" w:sz="0" w:space="0" w:color="auto"/>
        <w:left w:val="none" w:sz="0" w:space="0" w:color="auto"/>
        <w:bottom w:val="none" w:sz="0" w:space="0" w:color="auto"/>
        <w:right w:val="none" w:sz="0" w:space="0" w:color="auto"/>
      </w:divBdr>
      <w:divsChild>
        <w:div w:id="264387373">
          <w:marLeft w:val="0"/>
          <w:marRight w:val="0"/>
          <w:marTop w:val="0"/>
          <w:marBottom w:val="0"/>
          <w:divBdr>
            <w:top w:val="none" w:sz="0" w:space="0" w:color="auto"/>
            <w:left w:val="none" w:sz="0" w:space="0" w:color="auto"/>
            <w:bottom w:val="none" w:sz="0" w:space="0" w:color="auto"/>
            <w:right w:val="none" w:sz="0" w:space="0" w:color="auto"/>
          </w:divBdr>
          <w:divsChild>
            <w:div w:id="1841581654">
              <w:marLeft w:val="0"/>
              <w:marRight w:val="0"/>
              <w:marTop w:val="0"/>
              <w:marBottom w:val="240"/>
              <w:divBdr>
                <w:top w:val="none" w:sz="0" w:space="0" w:color="auto"/>
                <w:left w:val="none" w:sz="0" w:space="0" w:color="auto"/>
                <w:bottom w:val="none" w:sz="0" w:space="0" w:color="auto"/>
                <w:right w:val="none" w:sz="0" w:space="0" w:color="auto"/>
              </w:divBdr>
            </w:div>
            <w:div w:id="1176112652">
              <w:marLeft w:val="0"/>
              <w:marRight w:val="0"/>
              <w:marTop w:val="0"/>
              <w:marBottom w:val="240"/>
              <w:divBdr>
                <w:top w:val="none" w:sz="0" w:space="0" w:color="auto"/>
                <w:left w:val="none" w:sz="0" w:space="0" w:color="auto"/>
                <w:bottom w:val="none" w:sz="0" w:space="0" w:color="auto"/>
                <w:right w:val="none" w:sz="0" w:space="0" w:color="auto"/>
              </w:divBdr>
            </w:div>
            <w:div w:id="1772160876">
              <w:marLeft w:val="0"/>
              <w:marRight w:val="0"/>
              <w:marTop w:val="0"/>
              <w:marBottom w:val="240"/>
              <w:divBdr>
                <w:top w:val="none" w:sz="0" w:space="0" w:color="auto"/>
                <w:left w:val="none" w:sz="0" w:space="0" w:color="auto"/>
                <w:bottom w:val="none" w:sz="0" w:space="0" w:color="auto"/>
                <w:right w:val="none" w:sz="0" w:space="0" w:color="auto"/>
              </w:divBdr>
            </w:div>
            <w:div w:id="1304509041">
              <w:marLeft w:val="0"/>
              <w:marRight w:val="0"/>
              <w:marTop w:val="0"/>
              <w:marBottom w:val="240"/>
              <w:divBdr>
                <w:top w:val="none" w:sz="0" w:space="0" w:color="auto"/>
                <w:left w:val="none" w:sz="0" w:space="0" w:color="auto"/>
                <w:bottom w:val="none" w:sz="0" w:space="0" w:color="auto"/>
                <w:right w:val="none" w:sz="0" w:space="0" w:color="auto"/>
              </w:divBdr>
            </w:div>
            <w:div w:id="445657593">
              <w:marLeft w:val="0"/>
              <w:marRight w:val="0"/>
              <w:marTop w:val="0"/>
              <w:marBottom w:val="240"/>
              <w:divBdr>
                <w:top w:val="none" w:sz="0" w:space="0" w:color="auto"/>
                <w:left w:val="none" w:sz="0" w:space="0" w:color="auto"/>
                <w:bottom w:val="none" w:sz="0" w:space="0" w:color="auto"/>
                <w:right w:val="none" w:sz="0" w:space="0" w:color="auto"/>
              </w:divBdr>
            </w:div>
            <w:div w:id="888683259">
              <w:marLeft w:val="0"/>
              <w:marRight w:val="0"/>
              <w:marTop w:val="0"/>
              <w:marBottom w:val="240"/>
              <w:divBdr>
                <w:top w:val="none" w:sz="0" w:space="0" w:color="auto"/>
                <w:left w:val="none" w:sz="0" w:space="0" w:color="auto"/>
                <w:bottom w:val="none" w:sz="0" w:space="0" w:color="auto"/>
                <w:right w:val="none" w:sz="0" w:space="0" w:color="auto"/>
              </w:divBdr>
            </w:div>
            <w:div w:id="1446272916">
              <w:marLeft w:val="0"/>
              <w:marRight w:val="0"/>
              <w:marTop w:val="0"/>
              <w:marBottom w:val="240"/>
              <w:divBdr>
                <w:top w:val="none" w:sz="0" w:space="0" w:color="auto"/>
                <w:left w:val="none" w:sz="0" w:space="0" w:color="auto"/>
                <w:bottom w:val="none" w:sz="0" w:space="0" w:color="auto"/>
                <w:right w:val="none" w:sz="0" w:space="0" w:color="auto"/>
              </w:divBdr>
            </w:div>
            <w:div w:id="1259172659">
              <w:marLeft w:val="0"/>
              <w:marRight w:val="0"/>
              <w:marTop w:val="0"/>
              <w:marBottom w:val="240"/>
              <w:divBdr>
                <w:top w:val="none" w:sz="0" w:space="0" w:color="auto"/>
                <w:left w:val="none" w:sz="0" w:space="0" w:color="auto"/>
                <w:bottom w:val="none" w:sz="0" w:space="0" w:color="auto"/>
                <w:right w:val="none" w:sz="0" w:space="0" w:color="auto"/>
              </w:divBdr>
            </w:div>
            <w:div w:id="386497209">
              <w:marLeft w:val="0"/>
              <w:marRight w:val="0"/>
              <w:marTop w:val="0"/>
              <w:marBottom w:val="240"/>
              <w:divBdr>
                <w:top w:val="none" w:sz="0" w:space="0" w:color="auto"/>
                <w:left w:val="none" w:sz="0" w:space="0" w:color="auto"/>
                <w:bottom w:val="none" w:sz="0" w:space="0" w:color="auto"/>
                <w:right w:val="none" w:sz="0" w:space="0" w:color="auto"/>
              </w:divBdr>
            </w:div>
            <w:div w:id="669018839">
              <w:marLeft w:val="0"/>
              <w:marRight w:val="0"/>
              <w:marTop w:val="0"/>
              <w:marBottom w:val="240"/>
              <w:divBdr>
                <w:top w:val="none" w:sz="0" w:space="0" w:color="auto"/>
                <w:left w:val="none" w:sz="0" w:space="0" w:color="auto"/>
                <w:bottom w:val="none" w:sz="0" w:space="0" w:color="auto"/>
                <w:right w:val="none" w:sz="0" w:space="0" w:color="auto"/>
              </w:divBdr>
            </w:div>
            <w:div w:id="1623607617">
              <w:marLeft w:val="0"/>
              <w:marRight w:val="0"/>
              <w:marTop w:val="0"/>
              <w:marBottom w:val="240"/>
              <w:divBdr>
                <w:top w:val="none" w:sz="0" w:space="0" w:color="auto"/>
                <w:left w:val="none" w:sz="0" w:space="0" w:color="auto"/>
                <w:bottom w:val="none" w:sz="0" w:space="0" w:color="auto"/>
                <w:right w:val="none" w:sz="0" w:space="0" w:color="auto"/>
              </w:divBdr>
            </w:div>
            <w:div w:id="1305234013">
              <w:marLeft w:val="0"/>
              <w:marRight w:val="0"/>
              <w:marTop w:val="0"/>
              <w:marBottom w:val="240"/>
              <w:divBdr>
                <w:top w:val="none" w:sz="0" w:space="0" w:color="auto"/>
                <w:left w:val="none" w:sz="0" w:space="0" w:color="auto"/>
                <w:bottom w:val="none" w:sz="0" w:space="0" w:color="auto"/>
                <w:right w:val="none" w:sz="0" w:space="0" w:color="auto"/>
              </w:divBdr>
            </w:div>
            <w:div w:id="1891571462">
              <w:marLeft w:val="0"/>
              <w:marRight w:val="0"/>
              <w:marTop w:val="0"/>
              <w:marBottom w:val="240"/>
              <w:divBdr>
                <w:top w:val="none" w:sz="0" w:space="0" w:color="auto"/>
                <w:left w:val="none" w:sz="0" w:space="0" w:color="auto"/>
                <w:bottom w:val="none" w:sz="0" w:space="0" w:color="auto"/>
                <w:right w:val="none" w:sz="0" w:space="0" w:color="auto"/>
              </w:divBdr>
            </w:div>
            <w:div w:id="1393238578">
              <w:marLeft w:val="0"/>
              <w:marRight w:val="0"/>
              <w:marTop w:val="0"/>
              <w:marBottom w:val="240"/>
              <w:divBdr>
                <w:top w:val="none" w:sz="0" w:space="0" w:color="auto"/>
                <w:left w:val="none" w:sz="0" w:space="0" w:color="auto"/>
                <w:bottom w:val="none" w:sz="0" w:space="0" w:color="auto"/>
                <w:right w:val="none" w:sz="0" w:space="0" w:color="auto"/>
              </w:divBdr>
            </w:div>
            <w:div w:id="1957176801">
              <w:marLeft w:val="0"/>
              <w:marRight w:val="0"/>
              <w:marTop w:val="0"/>
              <w:marBottom w:val="240"/>
              <w:divBdr>
                <w:top w:val="none" w:sz="0" w:space="0" w:color="auto"/>
                <w:left w:val="none" w:sz="0" w:space="0" w:color="auto"/>
                <w:bottom w:val="none" w:sz="0" w:space="0" w:color="auto"/>
                <w:right w:val="none" w:sz="0" w:space="0" w:color="auto"/>
              </w:divBdr>
            </w:div>
            <w:div w:id="732044696">
              <w:marLeft w:val="0"/>
              <w:marRight w:val="0"/>
              <w:marTop w:val="0"/>
              <w:marBottom w:val="240"/>
              <w:divBdr>
                <w:top w:val="none" w:sz="0" w:space="0" w:color="auto"/>
                <w:left w:val="none" w:sz="0" w:space="0" w:color="auto"/>
                <w:bottom w:val="none" w:sz="0" w:space="0" w:color="auto"/>
                <w:right w:val="none" w:sz="0" w:space="0" w:color="auto"/>
              </w:divBdr>
            </w:div>
            <w:div w:id="1720545584">
              <w:marLeft w:val="0"/>
              <w:marRight w:val="0"/>
              <w:marTop w:val="0"/>
              <w:marBottom w:val="240"/>
              <w:divBdr>
                <w:top w:val="none" w:sz="0" w:space="0" w:color="auto"/>
                <w:left w:val="none" w:sz="0" w:space="0" w:color="auto"/>
                <w:bottom w:val="none" w:sz="0" w:space="0" w:color="auto"/>
                <w:right w:val="none" w:sz="0" w:space="0" w:color="auto"/>
              </w:divBdr>
            </w:div>
            <w:div w:id="1896699572">
              <w:marLeft w:val="0"/>
              <w:marRight w:val="0"/>
              <w:marTop w:val="0"/>
              <w:marBottom w:val="240"/>
              <w:divBdr>
                <w:top w:val="none" w:sz="0" w:space="0" w:color="auto"/>
                <w:left w:val="none" w:sz="0" w:space="0" w:color="auto"/>
                <w:bottom w:val="none" w:sz="0" w:space="0" w:color="auto"/>
                <w:right w:val="none" w:sz="0" w:space="0" w:color="auto"/>
              </w:divBdr>
            </w:div>
            <w:div w:id="1520270186">
              <w:marLeft w:val="0"/>
              <w:marRight w:val="0"/>
              <w:marTop w:val="0"/>
              <w:marBottom w:val="240"/>
              <w:divBdr>
                <w:top w:val="none" w:sz="0" w:space="0" w:color="auto"/>
                <w:left w:val="none" w:sz="0" w:space="0" w:color="auto"/>
                <w:bottom w:val="none" w:sz="0" w:space="0" w:color="auto"/>
                <w:right w:val="none" w:sz="0" w:space="0" w:color="auto"/>
              </w:divBdr>
            </w:div>
            <w:div w:id="1108701759">
              <w:marLeft w:val="0"/>
              <w:marRight w:val="0"/>
              <w:marTop w:val="0"/>
              <w:marBottom w:val="240"/>
              <w:divBdr>
                <w:top w:val="none" w:sz="0" w:space="0" w:color="auto"/>
                <w:left w:val="none" w:sz="0" w:space="0" w:color="auto"/>
                <w:bottom w:val="none" w:sz="0" w:space="0" w:color="auto"/>
                <w:right w:val="none" w:sz="0" w:space="0" w:color="auto"/>
              </w:divBdr>
            </w:div>
            <w:div w:id="2061593606">
              <w:marLeft w:val="0"/>
              <w:marRight w:val="0"/>
              <w:marTop w:val="0"/>
              <w:marBottom w:val="240"/>
              <w:divBdr>
                <w:top w:val="none" w:sz="0" w:space="0" w:color="auto"/>
                <w:left w:val="none" w:sz="0" w:space="0" w:color="auto"/>
                <w:bottom w:val="none" w:sz="0" w:space="0" w:color="auto"/>
                <w:right w:val="none" w:sz="0" w:space="0" w:color="auto"/>
              </w:divBdr>
            </w:div>
            <w:div w:id="1283923748">
              <w:marLeft w:val="0"/>
              <w:marRight w:val="0"/>
              <w:marTop w:val="0"/>
              <w:marBottom w:val="240"/>
              <w:divBdr>
                <w:top w:val="none" w:sz="0" w:space="0" w:color="auto"/>
                <w:left w:val="none" w:sz="0" w:space="0" w:color="auto"/>
                <w:bottom w:val="none" w:sz="0" w:space="0" w:color="auto"/>
                <w:right w:val="none" w:sz="0" w:space="0" w:color="auto"/>
              </w:divBdr>
            </w:div>
            <w:div w:id="861625813">
              <w:marLeft w:val="0"/>
              <w:marRight w:val="0"/>
              <w:marTop w:val="0"/>
              <w:marBottom w:val="240"/>
              <w:divBdr>
                <w:top w:val="none" w:sz="0" w:space="0" w:color="auto"/>
                <w:left w:val="none" w:sz="0" w:space="0" w:color="auto"/>
                <w:bottom w:val="none" w:sz="0" w:space="0" w:color="auto"/>
                <w:right w:val="none" w:sz="0" w:space="0" w:color="auto"/>
              </w:divBdr>
            </w:div>
            <w:div w:id="1457866034">
              <w:marLeft w:val="0"/>
              <w:marRight w:val="0"/>
              <w:marTop w:val="0"/>
              <w:marBottom w:val="240"/>
              <w:divBdr>
                <w:top w:val="none" w:sz="0" w:space="0" w:color="auto"/>
                <w:left w:val="none" w:sz="0" w:space="0" w:color="auto"/>
                <w:bottom w:val="none" w:sz="0" w:space="0" w:color="auto"/>
                <w:right w:val="none" w:sz="0" w:space="0" w:color="auto"/>
              </w:divBdr>
            </w:div>
            <w:div w:id="642732005">
              <w:marLeft w:val="0"/>
              <w:marRight w:val="0"/>
              <w:marTop w:val="0"/>
              <w:marBottom w:val="240"/>
              <w:divBdr>
                <w:top w:val="none" w:sz="0" w:space="0" w:color="auto"/>
                <w:left w:val="none" w:sz="0" w:space="0" w:color="auto"/>
                <w:bottom w:val="none" w:sz="0" w:space="0" w:color="auto"/>
                <w:right w:val="none" w:sz="0" w:space="0" w:color="auto"/>
              </w:divBdr>
            </w:div>
            <w:div w:id="850295984">
              <w:marLeft w:val="0"/>
              <w:marRight w:val="0"/>
              <w:marTop w:val="0"/>
              <w:marBottom w:val="240"/>
              <w:divBdr>
                <w:top w:val="none" w:sz="0" w:space="0" w:color="auto"/>
                <w:left w:val="none" w:sz="0" w:space="0" w:color="auto"/>
                <w:bottom w:val="none" w:sz="0" w:space="0" w:color="auto"/>
                <w:right w:val="none" w:sz="0" w:space="0" w:color="auto"/>
              </w:divBdr>
            </w:div>
            <w:div w:id="629673315">
              <w:marLeft w:val="0"/>
              <w:marRight w:val="0"/>
              <w:marTop w:val="0"/>
              <w:marBottom w:val="240"/>
              <w:divBdr>
                <w:top w:val="none" w:sz="0" w:space="0" w:color="auto"/>
                <w:left w:val="none" w:sz="0" w:space="0" w:color="auto"/>
                <w:bottom w:val="none" w:sz="0" w:space="0" w:color="auto"/>
                <w:right w:val="none" w:sz="0" w:space="0" w:color="auto"/>
              </w:divBdr>
            </w:div>
            <w:div w:id="540481151">
              <w:marLeft w:val="0"/>
              <w:marRight w:val="0"/>
              <w:marTop w:val="0"/>
              <w:marBottom w:val="240"/>
              <w:divBdr>
                <w:top w:val="none" w:sz="0" w:space="0" w:color="auto"/>
                <w:left w:val="none" w:sz="0" w:space="0" w:color="auto"/>
                <w:bottom w:val="none" w:sz="0" w:space="0" w:color="auto"/>
                <w:right w:val="none" w:sz="0" w:space="0" w:color="auto"/>
              </w:divBdr>
            </w:div>
            <w:div w:id="192882733">
              <w:marLeft w:val="0"/>
              <w:marRight w:val="0"/>
              <w:marTop w:val="0"/>
              <w:marBottom w:val="240"/>
              <w:divBdr>
                <w:top w:val="none" w:sz="0" w:space="0" w:color="auto"/>
                <w:left w:val="none" w:sz="0" w:space="0" w:color="auto"/>
                <w:bottom w:val="none" w:sz="0" w:space="0" w:color="auto"/>
                <w:right w:val="none" w:sz="0" w:space="0" w:color="auto"/>
              </w:divBdr>
            </w:div>
            <w:div w:id="1743747115">
              <w:marLeft w:val="0"/>
              <w:marRight w:val="0"/>
              <w:marTop w:val="0"/>
              <w:marBottom w:val="240"/>
              <w:divBdr>
                <w:top w:val="none" w:sz="0" w:space="0" w:color="auto"/>
                <w:left w:val="none" w:sz="0" w:space="0" w:color="auto"/>
                <w:bottom w:val="none" w:sz="0" w:space="0" w:color="auto"/>
                <w:right w:val="none" w:sz="0" w:space="0" w:color="auto"/>
              </w:divBdr>
            </w:div>
            <w:div w:id="1033385173">
              <w:marLeft w:val="0"/>
              <w:marRight w:val="0"/>
              <w:marTop w:val="0"/>
              <w:marBottom w:val="240"/>
              <w:divBdr>
                <w:top w:val="none" w:sz="0" w:space="0" w:color="auto"/>
                <w:left w:val="none" w:sz="0" w:space="0" w:color="auto"/>
                <w:bottom w:val="none" w:sz="0" w:space="0" w:color="auto"/>
                <w:right w:val="none" w:sz="0" w:space="0" w:color="auto"/>
              </w:divBdr>
            </w:div>
            <w:div w:id="1636138232">
              <w:marLeft w:val="0"/>
              <w:marRight w:val="0"/>
              <w:marTop w:val="0"/>
              <w:marBottom w:val="240"/>
              <w:divBdr>
                <w:top w:val="none" w:sz="0" w:space="0" w:color="auto"/>
                <w:left w:val="none" w:sz="0" w:space="0" w:color="auto"/>
                <w:bottom w:val="none" w:sz="0" w:space="0" w:color="auto"/>
                <w:right w:val="none" w:sz="0" w:space="0" w:color="auto"/>
              </w:divBdr>
            </w:div>
            <w:div w:id="1861116974">
              <w:marLeft w:val="0"/>
              <w:marRight w:val="0"/>
              <w:marTop w:val="0"/>
              <w:marBottom w:val="240"/>
              <w:divBdr>
                <w:top w:val="none" w:sz="0" w:space="0" w:color="auto"/>
                <w:left w:val="none" w:sz="0" w:space="0" w:color="auto"/>
                <w:bottom w:val="none" w:sz="0" w:space="0" w:color="auto"/>
                <w:right w:val="none" w:sz="0" w:space="0" w:color="auto"/>
              </w:divBdr>
            </w:div>
            <w:div w:id="1690907856">
              <w:marLeft w:val="0"/>
              <w:marRight w:val="0"/>
              <w:marTop w:val="0"/>
              <w:marBottom w:val="240"/>
              <w:divBdr>
                <w:top w:val="none" w:sz="0" w:space="0" w:color="auto"/>
                <w:left w:val="none" w:sz="0" w:space="0" w:color="auto"/>
                <w:bottom w:val="none" w:sz="0" w:space="0" w:color="auto"/>
                <w:right w:val="none" w:sz="0" w:space="0" w:color="auto"/>
              </w:divBdr>
            </w:div>
            <w:div w:id="703482625">
              <w:marLeft w:val="0"/>
              <w:marRight w:val="0"/>
              <w:marTop w:val="0"/>
              <w:marBottom w:val="240"/>
              <w:divBdr>
                <w:top w:val="none" w:sz="0" w:space="0" w:color="auto"/>
                <w:left w:val="none" w:sz="0" w:space="0" w:color="auto"/>
                <w:bottom w:val="none" w:sz="0" w:space="0" w:color="auto"/>
                <w:right w:val="none" w:sz="0" w:space="0" w:color="auto"/>
              </w:divBdr>
            </w:div>
            <w:div w:id="2122334030">
              <w:marLeft w:val="0"/>
              <w:marRight w:val="0"/>
              <w:marTop w:val="0"/>
              <w:marBottom w:val="240"/>
              <w:divBdr>
                <w:top w:val="none" w:sz="0" w:space="0" w:color="auto"/>
                <w:left w:val="none" w:sz="0" w:space="0" w:color="auto"/>
                <w:bottom w:val="none" w:sz="0" w:space="0" w:color="auto"/>
                <w:right w:val="none" w:sz="0" w:space="0" w:color="auto"/>
              </w:divBdr>
            </w:div>
            <w:div w:id="586502368">
              <w:marLeft w:val="0"/>
              <w:marRight w:val="0"/>
              <w:marTop w:val="0"/>
              <w:marBottom w:val="240"/>
              <w:divBdr>
                <w:top w:val="none" w:sz="0" w:space="0" w:color="auto"/>
                <w:left w:val="none" w:sz="0" w:space="0" w:color="auto"/>
                <w:bottom w:val="none" w:sz="0" w:space="0" w:color="auto"/>
                <w:right w:val="none" w:sz="0" w:space="0" w:color="auto"/>
              </w:divBdr>
            </w:div>
            <w:div w:id="1154444383">
              <w:marLeft w:val="0"/>
              <w:marRight w:val="0"/>
              <w:marTop w:val="0"/>
              <w:marBottom w:val="240"/>
              <w:divBdr>
                <w:top w:val="none" w:sz="0" w:space="0" w:color="auto"/>
                <w:left w:val="none" w:sz="0" w:space="0" w:color="auto"/>
                <w:bottom w:val="none" w:sz="0" w:space="0" w:color="auto"/>
                <w:right w:val="none" w:sz="0" w:space="0" w:color="auto"/>
              </w:divBdr>
            </w:div>
            <w:div w:id="515922068">
              <w:marLeft w:val="0"/>
              <w:marRight w:val="0"/>
              <w:marTop w:val="0"/>
              <w:marBottom w:val="240"/>
              <w:divBdr>
                <w:top w:val="none" w:sz="0" w:space="0" w:color="auto"/>
                <w:left w:val="none" w:sz="0" w:space="0" w:color="auto"/>
                <w:bottom w:val="none" w:sz="0" w:space="0" w:color="auto"/>
                <w:right w:val="none" w:sz="0" w:space="0" w:color="auto"/>
              </w:divBdr>
            </w:div>
            <w:div w:id="1127747568">
              <w:marLeft w:val="0"/>
              <w:marRight w:val="0"/>
              <w:marTop w:val="0"/>
              <w:marBottom w:val="240"/>
              <w:divBdr>
                <w:top w:val="none" w:sz="0" w:space="0" w:color="auto"/>
                <w:left w:val="none" w:sz="0" w:space="0" w:color="auto"/>
                <w:bottom w:val="none" w:sz="0" w:space="0" w:color="auto"/>
                <w:right w:val="none" w:sz="0" w:space="0" w:color="auto"/>
              </w:divBdr>
            </w:div>
            <w:div w:id="1695958276">
              <w:marLeft w:val="0"/>
              <w:marRight w:val="0"/>
              <w:marTop w:val="0"/>
              <w:marBottom w:val="240"/>
              <w:divBdr>
                <w:top w:val="none" w:sz="0" w:space="0" w:color="auto"/>
                <w:left w:val="none" w:sz="0" w:space="0" w:color="auto"/>
                <w:bottom w:val="none" w:sz="0" w:space="0" w:color="auto"/>
                <w:right w:val="none" w:sz="0" w:space="0" w:color="auto"/>
              </w:divBdr>
            </w:div>
            <w:div w:id="929200633">
              <w:marLeft w:val="0"/>
              <w:marRight w:val="0"/>
              <w:marTop w:val="0"/>
              <w:marBottom w:val="240"/>
              <w:divBdr>
                <w:top w:val="none" w:sz="0" w:space="0" w:color="auto"/>
                <w:left w:val="none" w:sz="0" w:space="0" w:color="auto"/>
                <w:bottom w:val="none" w:sz="0" w:space="0" w:color="auto"/>
                <w:right w:val="none" w:sz="0" w:space="0" w:color="auto"/>
              </w:divBdr>
            </w:div>
            <w:div w:id="23138493">
              <w:marLeft w:val="0"/>
              <w:marRight w:val="0"/>
              <w:marTop w:val="0"/>
              <w:marBottom w:val="240"/>
              <w:divBdr>
                <w:top w:val="none" w:sz="0" w:space="0" w:color="auto"/>
                <w:left w:val="none" w:sz="0" w:space="0" w:color="auto"/>
                <w:bottom w:val="none" w:sz="0" w:space="0" w:color="auto"/>
                <w:right w:val="none" w:sz="0" w:space="0" w:color="auto"/>
              </w:divBdr>
            </w:div>
            <w:div w:id="740717241">
              <w:marLeft w:val="0"/>
              <w:marRight w:val="0"/>
              <w:marTop w:val="0"/>
              <w:marBottom w:val="240"/>
              <w:divBdr>
                <w:top w:val="none" w:sz="0" w:space="0" w:color="auto"/>
                <w:left w:val="none" w:sz="0" w:space="0" w:color="auto"/>
                <w:bottom w:val="none" w:sz="0" w:space="0" w:color="auto"/>
                <w:right w:val="none" w:sz="0" w:space="0" w:color="auto"/>
              </w:divBdr>
            </w:div>
            <w:div w:id="1349595810">
              <w:marLeft w:val="0"/>
              <w:marRight w:val="0"/>
              <w:marTop w:val="0"/>
              <w:marBottom w:val="240"/>
              <w:divBdr>
                <w:top w:val="none" w:sz="0" w:space="0" w:color="auto"/>
                <w:left w:val="none" w:sz="0" w:space="0" w:color="auto"/>
                <w:bottom w:val="none" w:sz="0" w:space="0" w:color="auto"/>
                <w:right w:val="none" w:sz="0" w:space="0" w:color="auto"/>
              </w:divBdr>
            </w:div>
            <w:div w:id="1985886380">
              <w:marLeft w:val="0"/>
              <w:marRight w:val="0"/>
              <w:marTop w:val="0"/>
              <w:marBottom w:val="240"/>
              <w:divBdr>
                <w:top w:val="none" w:sz="0" w:space="0" w:color="auto"/>
                <w:left w:val="none" w:sz="0" w:space="0" w:color="auto"/>
                <w:bottom w:val="none" w:sz="0" w:space="0" w:color="auto"/>
                <w:right w:val="none" w:sz="0" w:space="0" w:color="auto"/>
              </w:divBdr>
            </w:div>
            <w:div w:id="665478943">
              <w:marLeft w:val="0"/>
              <w:marRight w:val="0"/>
              <w:marTop w:val="0"/>
              <w:marBottom w:val="240"/>
              <w:divBdr>
                <w:top w:val="none" w:sz="0" w:space="0" w:color="auto"/>
                <w:left w:val="none" w:sz="0" w:space="0" w:color="auto"/>
                <w:bottom w:val="none" w:sz="0" w:space="0" w:color="auto"/>
                <w:right w:val="none" w:sz="0" w:space="0" w:color="auto"/>
              </w:divBdr>
            </w:div>
            <w:div w:id="902108524">
              <w:marLeft w:val="0"/>
              <w:marRight w:val="0"/>
              <w:marTop w:val="0"/>
              <w:marBottom w:val="240"/>
              <w:divBdr>
                <w:top w:val="none" w:sz="0" w:space="0" w:color="auto"/>
                <w:left w:val="none" w:sz="0" w:space="0" w:color="auto"/>
                <w:bottom w:val="none" w:sz="0" w:space="0" w:color="auto"/>
                <w:right w:val="none" w:sz="0" w:space="0" w:color="auto"/>
              </w:divBdr>
            </w:div>
            <w:div w:id="1505558819">
              <w:marLeft w:val="0"/>
              <w:marRight w:val="0"/>
              <w:marTop w:val="0"/>
              <w:marBottom w:val="240"/>
              <w:divBdr>
                <w:top w:val="none" w:sz="0" w:space="0" w:color="auto"/>
                <w:left w:val="none" w:sz="0" w:space="0" w:color="auto"/>
                <w:bottom w:val="none" w:sz="0" w:space="0" w:color="auto"/>
                <w:right w:val="none" w:sz="0" w:space="0" w:color="auto"/>
              </w:divBdr>
            </w:div>
            <w:div w:id="581137899">
              <w:marLeft w:val="0"/>
              <w:marRight w:val="0"/>
              <w:marTop w:val="0"/>
              <w:marBottom w:val="240"/>
              <w:divBdr>
                <w:top w:val="none" w:sz="0" w:space="0" w:color="auto"/>
                <w:left w:val="none" w:sz="0" w:space="0" w:color="auto"/>
                <w:bottom w:val="none" w:sz="0" w:space="0" w:color="auto"/>
                <w:right w:val="none" w:sz="0" w:space="0" w:color="auto"/>
              </w:divBdr>
            </w:div>
            <w:div w:id="1420518735">
              <w:marLeft w:val="0"/>
              <w:marRight w:val="0"/>
              <w:marTop w:val="0"/>
              <w:marBottom w:val="240"/>
              <w:divBdr>
                <w:top w:val="none" w:sz="0" w:space="0" w:color="auto"/>
                <w:left w:val="none" w:sz="0" w:space="0" w:color="auto"/>
                <w:bottom w:val="none" w:sz="0" w:space="0" w:color="auto"/>
                <w:right w:val="none" w:sz="0" w:space="0" w:color="auto"/>
              </w:divBdr>
            </w:div>
            <w:div w:id="980379776">
              <w:marLeft w:val="0"/>
              <w:marRight w:val="0"/>
              <w:marTop w:val="0"/>
              <w:marBottom w:val="240"/>
              <w:divBdr>
                <w:top w:val="none" w:sz="0" w:space="0" w:color="auto"/>
                <w:left w:val="none" w:sz="0" w:space="0" w:color="auto"/>
                <w:bottom w:val="none" w:sz="0" w:space="0" w:color="auto"/>
                <w:right w:val="none" w:sz="0" w:space="0" w:color="auto"/>
              </w:divBdr>
            </w:div>
            <w:div w:id="550463863">
              <w:marLeft w:val="0"/>
              <w:marRight w:val="0"/>
              <w:marTop w:val="0"/>
              <w:marBottom w:val="240"/>
              <w:divBdr>
                <w:top w:val="none" w:sz="0" w:space="0" w:color="auto"/>
                <w:left w:val="none" w:sz="0" w:space="0" w:color="auto"/>
                <w:bottom w:val="none" w:sz="0" w:space="0" w:color="auto"/>
                <w:right w:val="none" w:sz="0" w:space="0" w:color="auto"/>
              </w:divBdr>
            </w:div>
            <w:div w:id="611784106">
              <w:marLeft w:val="0"/>
              <w:marRight w:val="0"/>
              <w:marTop w:val="0"/>
              <w:marBottom w:val="240"/>
              <w:divBdr>
                <w:top w:val="none" w:sz="0" w:space="0" w:color="auto"/>
                <w:left w:val="none" w:sz="0" w:space="0" w:color="auto"/>
                <w:bottom w:val="none" w:sz="0" w:space="0" w:color="auto"/>
                <w:right w:val="none" w:sz="0" w:space="0" w:color="auto"/>
              </w:divBdr>
            </w:div>
            <w:div w:id="910431839">
              <w:marLeft w:val="0"/>
              <w:marRight w:val="0"/>
              <w:marTop w:val="0"/>
              <w:marBottom w:val="240"/>
              <w:divBdr>
                <w:top w:val="none" w:sz="0" w:space="0" w:color="auto"/>
                <w:left w:val="none" w:sz="0" w:space="0" w:color="auto"/>
                <w:bottom w:val="none" w:sz="0" w:space="0" w:color="auto"/>
                <w:right w:val="none" w:sz="0" w:space="0" w:color="auto"/>
              </w:divBdr>
            </w:div>
            <w:div w:id="1138840473">
              <w:marLeft w:val="0"/>
              <w:marRight w:val="0"/>
              <w:marTop w:val="0"/>
              <w:marBottom w:val="240"/>
              <w:divBdr>
                <w:top w:val="none" w:sz="0" w:space="0" w:color="auto"/>
                <w:left w:val="none" w:sz="0" w:space="0" w:color="auto"/>
                <w:bottom w:val="none" w:sz="0" w:space="0" w:color="auto"/>
                <w:right w:val="none" w:sz="0" w:space="0" w:color="auto"/>
              </w:divBdr>
            </w:div>
            <w:div w:id="758989835">
              <w:marLeft w:val="0"/>
              <w:marRight w:val="0"/>
              <w:marTop w:val="0"/>
              <w:marBottom w:val="240"/>
              <w:divBdr>
                <w:top w:val="none" w:sz="0" w:space="0" w:color="auto"/>
                <w:left w:val="none" w:sz="0" w:space="0" w:color="auto"/>
                <w:bottom w:val="none" w:sz="0" w:space="0" w:color="auto"/>
                <w:right w:val="none" w:sz="0" w:space="0" w:color="auto"/>
              </w:divBdr>
            </w:div>
            <w:div w:id="1996451398">
              <w:marLeft w:val="0"/>
              <w:marRight w:val="0"/>
              <w:marTop w:val="0"/>
              <w:marBottom w:val="240"/>
              <w:divBdr>
                <w:top w:val="none" w:sz="0" w:space="0" w:color="auto"/>
                <w:left w:val="none" w:sz="0" w:space="0" w:color="auto"/>
                <w:bottom w:val="none" w:sz="0" w:space="0" w:color="auto"/>
                <w:right w:val="none" w:sz="0" w:space="0" w:color="auto"/>
              </w:divBdr>
            </w:div>
            <w:div w:id="661470213">
              <w:marLeft w:val="0"/>
              <w:marRight w:val="0"/>
              <w:marTop w:val="0"/>
              <w:marBottom w:val="240"/>
              <w:divBdr>
                <w:top w:val="none" w:sz="0" w:space="0" w:color="auto"/>
                <w:left w:val="none" w:sz="0" w:space="0" w:color="auto"/>
                <w:bottom w:val="none" w:sz="0" w:space="0" w:color="auto"/>
                <w:right w:val="none" w:sz="0" w:space="0" w:color="auto"/>
              </w:divBdr>
            </w:div>
            <w:div w:id="459424300">
              <w:marLeft w:val="0"/>
              <w:marRight w:val="0"/>
              <w:marTop w:val="0"/>
              <w:marBottom w:val="240"/>
              <w:divBdr>
                <w:top w:val="none" w:sz="0" w:space="0" w:color="auto"/>
                <w:left w:val="none" w:sz="0" w:space="0" w:color="auto"/>
                <w:bottom w:val="none" w:sz="0" w:space="0" w:color="auto"/>
                <w:right w:val="none" w:sz="0" w:space="0" w:color="auto"/>
              </w:divBdr>
            </w:div>
            <w:div w:id="814178608">
              <w:marLeft w:val="0"/>
              <w:marRight w:val="0"/>
              <w:marTop w:val="0"/>
              <w:marBottom w:val="240"/>
              <w:divBdr>
                <w:top w:val="none" w:sz="0" w:space="0" w:color="auto"/>
                <w:left w:val="none" w:sz="0" w:space="0" w:color="auto"/>
                <w:bottom w:val="none" w:sz="0" w:space="0" w:color="auto"/>
                <w:right w:val="none" w:sz="0" w:space="0" w:color="auto"/>
              </w:divBdr>
            </w:div>
            <w:div w:id="145710842">
              <w:marLeft w:val="0"/>
              <w:marRight w:val="0"/>
              <w:marTop w:val="0"/>
              <w:marBottom w:val="240"/>
              <w:divBdr>
                <w:top w:val="none" w:sz="0" w:space="0" w:color="auto"/>
                <w:left w:val="none" w:sz="0" w:space="0" w:color="auto"/>
                <w:bottom w:val="none" w:sz="0" w:space="0" w:color="auto"/>
                <w:right w:val="none" w:sz="0" w:space="0" w:color="auto"/>
              </w:divBdr>
            </w:div>
            <w:div w:id="935671559">
              <w:marLeft w:val="0"/>
              <w:marRight w:val="0"/>
              <w:marTop w:val="0"/>
              <w:marBottom w:val="240"/>
              <w:divBdr>
                <w:top w:val="none" w:sz="0" w:space="0" w:color="auto"/>
                <w:left w:val="none" w:sz="0" w:space="0" w:color="auto"/>
                <w:bottom w:val="none" w:sz="0" w:space="0" w:color="auto"/>
                <w:right w:val="none" w:sz="0" w:space="0" w:color="auto"/>
              </w:divBdr>
            </w:div>
            <w:div w:id="825244647">
              <w:marLeft w:val="0"/>
              <w:marRight w:val="0"/>
              <w:marTop w:val="0"/>
              <w:marBottom w:val="240"/>
              <w:divBdr>
                <w:top w:val="none" w:sz="0" w:space="0" w:color="auto"/>
                <w:left w:val="none" w:sz="0" w:space="0" w:color="auto"/>
                <w:bottom w:val="none" w:sz="0" w:space="0" w:color="auto"/>
                <w:right w:val="none" w:sz="0" w:space="0" w:color="auto"/>
              </w:divBdr>
            </w:div>
            <w:div w:id="426728420">
              <w:marLeft w:val="0"/>
              <w:marRight w:val="0"/>
              <w:marTop w:val="0"/>
              <w:marBottom w:val="240"/>
              <w:divBdr>
                <w:top w:val="none" w:sz="0" w:space="0" w:color="auto"/>
                <w:left w:val="none" w:sz="0" w:space="0" w:color="auto"/>
                <w:bottom w:val="none" w:sz="0" w:space="0" w:color="auto"/>
                <w:right w:val="none" w:sz="0" w:space="0" w:color="auto"/>
              </w:divBdr>
            </w:div>
            <w:div w:id="1577324864">
              <w:marLeft w:val="0"/>
              <w:marRight w:val="0"/>
              <w:marTop w:val="0"/>
              <w:marBottom w:val="240"/>
              <w:divBdr>
                <w:top w:val="none" w:sz="0" w:space="0" w:color="auto"/>
                <w:left w:val="none" w:sz="0" w:space="0" w:color="auto"/>
                <w:bottom w:val="none" w:sz="0" w:space="0" w:color="auto"/>
                <w:right w:val="none" w:sz="0" w:space="0" w:color="auto"/>
              </w:divBdr>
            </w:div>
            <w:div w:id="1226723404">
              <w:marLeft w:val="0"/>
              <w:marRight w:val="0"/>
              <w:marTop w:val="0"/>
              <w:marBottom w:val="240"/>
              <w:divBdr>
                <w:top w:val="none" w:sz="0" w:space="0" w:color="auto"/>
                <w:left w:val="none" w:sz="0" w:space="0" w:color="auto"/>
                <w:bottom w:val="none" w:sz="0" w:space="0" w:color="auto"/>
                <w:right w:val="none" w:sz="0" w:space="0" w:color="auto"/>
              </w:divBdr>
            </w:div>
            <w:div w:id="532380376">
              <w:marLeft w:val="0"/>
              <w:marRight w:val="0"/>
              <w:marTop w:val="0"/>
              <w:marBottom w:val="240"/>
              <w:divBdr>
                <w:top w:val="none" w:sz="0" w:space="0" w:color="auto"/>
                <w:left w:val="none" w:sz="0" w:space="0" w:color="auto"/>
                <w:bottom w:val="none" w:sz="0" w:space="0" w:color="auto"/>
                <w:right w:val="none" w:sz="0" w:space="0" w:color="auto"/>
              </w:divBdr>
            </w:div>
            <w:div w:id="1820269757">
              <w:marLeft w:val="0"/>
              <w:marRight w:val="0"/>
              <w:marTop w:val="0"/>
              <w:marBottom w:val="240"/>
              <w:divBdr>
                <w:top w:val="none" w:sz="0" w:space="0" w:color="auto"/>
                <w:left w:val="none" w:sz="0" w:space="0" w:color="auto"/>
                <w:bottom w:val="none" w:sz="0" w:space="0" w:color="auto"/>
                <w:right w:val="none" w:sz="0" w:space="0" w:color="auto"/>
              </w:divBdr>
            </w:div>
            <w:div w:id="184751963">
              <w:marLeft w:val="0"/>
              <w:marRight w:val="0"/>
              <w:marTop w:val="0"/>
              <w:marBottom w:val="240"/>
              <w:divBdr>
                <w:top w:val="none" w:sz="0" w:space="0" w:color="auto"/>
                <w:left w:val="none" w:sz="0" w:space="0" w:color="auto"/>
                <w:bottom w:val="none" w:sz="0" w:space="0" w:color="auto"/>
                <w:right w:val="none" w:sz="0" w:space="0" w:color="auto"/>
              </w:divBdr>
            </w:div>
            <w:div w:id="468669224">
              <w:marLeft w:val="0"/>
              <w:marRight w:val="0"/>
              <w:marTop w:val="0"/>
              <w:marBottom w:val="240"/>
              <w:divBdr>
                <w:top w:val="none" w:sz="0" w:space="0" w:color="auto"/>
                <w:left w:val="none" w:sz="0" w:space="0" w:color="auto"/>
                <w:bottom w:val="none" w:sz="0" w:space="0" w:color="auto"/>
                <w:right w:val="none" w:sz="0" w:space="0" w:color="auto"/>
              </w:divBdr>
            </w:div>
            <w:div w:id="1325284577">
              <w:marLeft w:val="0"/>
              <w:marRight w:val="0"/>
              <w:marTop w:val="0"/>
              <w:marBottom w:val="240"/>
              <w:divBdr>
                <w:top w:val="none" w:sz="0" w:space="0" w:color="auto"/>
                <w:left w:val="none" w:sz="0" w:space="0" w:color="auto"/>
                <w:bottom w:val="none" w:sz="0" w:space="0" w:color="auto"/>
                <w:right w:val="none" w:sz="0" w:space="0" w:color="auto"/>
              </w:divBdr>
            </w:div>
            <w:div w:id="668871058">
              <w:marLeft w:val="0"/>
              <w:marRight w:val="0"/>
              <w:marTop w:val="0"/>
              <w:marBottom w:val="240"/>
              <w:divBdr>
                <w:top w:val="none" w:sz="0" w:space="0" w:color="auto"/>
                <w:left w:val="none" w:sz="0" w:space="0" w:color="auto"/>
                <w:bottom w:val="none" w:sz="0" w:space="0" w:color="auto"/>
                <w:right w:val="none" w:sz="0" w:space="0" w:color="auto"/>
              </w:divBdr>
            </w:div>
            <w:div w:id="1796679124">
              <w:marLeft w:val="0"/>
              <w:marRight w:val="0"/>
              <w:marTop w:val="0"/>
              <w:marBottom w:val="240"/>
              <w:divBdr>
                <w:top w:val="none" w:sz="0" w:space="0" w:color="auto"/>
                <w:left w:val="none" w:sz="0" w:space="0" w:color="auto"/>
                <w:bottom w:val="none" w:sz="0" w:space="0" w:color="auto"/>
                <w:right w:val="none" w:sz="0" w:space="0" w:color="auto"/>
              </w:divBdr>
            </w:div>
            <w:div w:id="1026294396">
              <w:marLeft w:val="0"/>
              <w:marRight w:val="0"/>
              <w:marTop w:val="0"/>
              <w:marBottom w:val="240"/>
              <w:divBdr>
                <w:top w:val="none" w:sz="0" w:space="0" w:color="auto"/>
                <w:left w:val="none" w:sz="0" w:space="0" w:color="auto"/>
                <w:bottom w:val="none" w:sz="0" w:space="0" w:color="auto"/>
                <w:right w:val="none" w:sz="0" w:space="0" w:color="auto"/>
              </w:divBdr>
            </w:div>
            <w:div w:id="1700929836">
              <w:marLeft w:val="0"/>
              <w:marRight w:val="0"/>
              <w:marTop w:val="0"/>
              <w:marBottom w:val="240"/>
              <w:divBdr>
                <w:top w:val="none" w:sz="0" w:space="0" w:color="auto"/>
                <w:left w:val="none" w:sz="0" w:space="0" w:color="auto"/>
                <w:bottom w:val="none" w:sz="0" w:space="0" w:color="auto"/>
                <w:right w:val="none" w:sz="0" w:space="0" w:color="auto"/>
              </w:divBdr>
            </w:div>
            <w:div w:id="452746658">
              <w:marLeft w:val="0"/>
              <w:marRight w:val="0"/>
              <w:marTop w:val="0"/>
              <w:marBottom w:val="240"/>
              <w:divBdr>
                <w:top w:val="none" w:sz="0" w:space="0" w:color="auto"/>
                <w:left w:val="none" w:sz="0" w:space="0" w:color="auto"/>
                <w:bottom w:val="none" w:sz="0" w:space="0" w:color="auto"/>
                <w:right w:val="none" w:sz="0" w:space="0" w:color="auto"/>
              </w:divBdr>
            </w:div>
            <w:div w:id="745610990">
              <w:marLeft w:val="0"/>
              <w:marRight w:val="0"/>
              <w:marTop w:val="0"/>
              <w:marBottom w:val="240"/>
              <w:divBdr>
                <w:top w:val="none" w:sz="0" w:space="0" w:color="auto"/>
                <w:left w:val="none" w:sz="0" w:space="0" w:color="auto"/>
                <w:bottom w:val="none" w:sz="0" w:space="0" w:color="auto"/>
                <w:right w:val="none" w:sz="0" w:space="0" w:color="auto"/>
              </w:divBdr>
            </w:div>
            <w:div w:id="619727852">
              <w:marLeft w:val="0"/>
              <w:marRight w:val="0"/>
              <w:marTop w:val="0"/>
              <w:marBottom w:val="240"/>
              <w:divBdr>
                <w:top w:val="none" w:sz="0" w:space="0" w:color="auto"/>
                <w:left w:val="none" w:sz="0" w:space="0" w:color="auto"/>
                <w:bottom w:val="none" w:sz="0" w:space="0" w:color="auto"/>
                <w:right w:val="none" w:sz="0" w:space="0" w:color="auto"/>
              </w:divBdr>
            </w:div>
            <w:div w:id="866724367">
              <w:marLeft w:val="0"/>
              <w:marRight w:val="0"/>
              <w:marTop w:val="0"/>
              <w:marBottom w:val="240"/>
              <w:divBdr>
                <w:top w:val="none" w:sz="0" w:space="0" w:color="auto"/>
                <w:left w:val="none" w:sz="0" w:space="0" w:color="auto"/>
                <w:bottom w:val="none" w:sz="0" w:space="0" w:color="auto"/>
                <w:right w:val="none" w:sz="0" w:space="0" w:color="auto"/>
              </w:divBdr>
            </w:div>
            <w:div w:id="331298694">
              <w:marLeft w:val="0"/>
              <w:marRight w:val="0"/>
              <w:marTop w:val="0"/>
              <w:marBottom w:val="240"/>
              <w:divBdr>
                <w:top w:val="none" w:sz="0" w:space="0" w:color="auto"/>
                <w:left w:val="none" w:sz="0" w:space="0" w:color="auto"/>
                <w:bottom w:val="none" w:sz="0" w:space="0" w:color="auto"/>
                <w:right w:val="none" w:sz="0" w:space="0" w:color="auto"/>
              </w:divBdr>
            </w:div>
            <w:div w:id="845367965">
              <w:marLeft w:val="0"/>
              <w:marRight w:val="0"/>
              <w:marTop w:val="0"/>
              <w:marBottom w:val="240"/>
              <w:divBdr>
                <w:top w:val="none" w:sz="0" w:space="0" w:color="auto"/>
                <w:left w:val="none" w:sz="0" w:space="0" w:color="auto"/>
                <w:bottom w:val="none" w:sz="0" w:space="0" w:color="auto"/>
                <w:right w:val="none" w:sz="0" w:space="0" w:color="auto"/>
              </w:divBdr>
            </w:div>
            <w:div w:id="1393208">
              <w:marLeft w:val="0"/>
              <w:marRight w:val="0"/>
              <w:marTop w:val="0"/>
              <w:marBottom w:val="240"/>
              <w:divBdr>
                <w:top w:val="none" w:sz="0" w:space="0" w:color="auto"/>
                <w:left w:val="none" w:sz="0" w:space="0" w:color="auto"/>
                <w:bottom w:val="none" w:sz="0" w:space="0" w:color="auto"/>
                <w:right w:val="none" w:sz="0" w:space="0" w:color="auto"/>
              </w:divBdr>
            </w:div>
            <w:div w:id="1916815388">
              <w:marLeft w:val="0"/>
              <w:marRight w:val="0"/>
              <w:marTop w:val="0"/>
              <w:marBottom w:val="240"/>
              <w:divBdr>
                <w:top w:val="none" w:sz="0" w:space="0" w:color="auto"/>
                <w:left w:val="none" w:sz="0" w:space="0" w:color="auto"/>
                <w:bottom w:val="none" w:sz="0" w:space="0" w:color="auto"/>
                <w:right w:val="none" w:sz="0" w:space="0" w:color="auto"/>
              </w:divBdr>
            </w:div>
            <w:div w:id="86653816">
              <w:marLeft w:val="0"/>
              <w:marRight w:val="0"/>
              <w:marTop w:val="0"/>
              <w:marBottom w:val="240"/>
              <w:divBdr>
                <w:top w:val="none" w:sz="0" w:space="0" w:color="auto"/>
                <w:left w:val="none" w:sz="0" w:space="0" w:color="auto"/>
                <w:bottom w:val="none" w:sz="0" w:space="0" w:color="auto"/>
                <w:right w:val="none" w:sz="0" w:space="0" w:color="auto"/>
              </w:divBdr>
            </w:div>
            <w:div w:id="344871439">
              <w:marLeft w:val="0"/>
              <w:marRight w:val="0"/>
              <w:marTop w:val="0"/>
              <w:marBottom w:val="240"/>
              <w:divBdr>
                <w:top w:val="none" w:sz="0" w:space="0" w:color="auto"/>
                <w:left w:val="none" w:sz="0" w:space="0" w:color="auto"/>
                <w:bottom w:val="none" w:sz="0" w:space="0" w:color="auto"/>
                <w:right w:val="none" w:sz="0" w:space="0" w:color="auto"/>
              </w:divBdr>
            </w:div>
            <w:div w:id="634987667">
              <w:marLeft w:val="0"/>
              <w:marRight w:val="0"/>
              <w:marTop w:val="0"/>
              <w:marBottom w:val="240"/>
              <w:divBdr>
                <w:top w:val="none" w:sz="0" w:space="0" w:color="auto"/>
                <w:left w:val="none" w:sz="0" w:space="0" w:color="auto"/>
                <w:bottom w:val="none" w:sz="0" w:space="0" w:color="auto"/>
                <w:right w:val="none" w:sz="0" w:space="0" w:color="auto"/>
              </w:divBdr>
            </w:div>
            <w:div w:id="597327044">
              <w:marLeft w:val="0"/>
              <w:marRight w:val="0"/>
              <w:marTop w:val="0"/>
              <w:marBottom w:val="240"/>
              <w:divBdr>
                <w:top w:val="none" w:sz="0" w:space="0" w:color="auto"/>
                <w:left w:val="none" w:sz="0" w:space="0" w:color="auto"/>
                <w:bottom w:val="none" w:sz="0" w:space="0" w:color="auto"/>
                <w:right w:val="none" w:sz="0" w:space="0" w:color="auto"/>
              </w:divBdr>
            </w:div>
            <w:div w:id="260534072">
              <w:marLeft w:val="0"/>
              <w:marRight w:val="0"/>
              <w:marTop w:val="0"/>
              <w:marBottom w:val="240"/>
              <w:divBdr>
                <w:top w:val="none" w:sz="0" w:space="0" w:color="auto"/>
                <w:left w:val="none" w:sz="0" w:space="0" w:color="auto"/>
                <w:bottom w:val="none" w:sz="0" w:space="0" w:color="auto"/>
                <w:right w:val="none" w:sz="0" w:space="0" w:color="auto"/>
              </w:divBdr>
            </w:div>
            <w:div w:id="1469200951">
              <w:marLeft w:val="0"/>
              <w:marRight w:val="0"/>
              <w:marTop w:val="0"/>
              <w:marBottom w:val="240"/>
              <w:divBdr>
                <w:top w:val="none" w:sz="0" w:space="0" w:color="auto"/>
                <w:left w:val="none" w:sz="0" w:space="0" w:color="auto"/>
                <w:bottom w:val="none" w:sz="0" w:space="0" w:color="auto"/>
                <w:right w:val="none" w:sz="0" w:space="0" w:color="auto"/>
              </w:divBdr>
            </w:div>
            <w:div w:id="1772316617">
              <w:marLeft w:val="0"/>
              <w:marRight w:val="0"/>
              <w:marTop w:val="0"/>
              <w:marBottom w:val="240"/>
              <w:divBdr>
                <w:top w:val="none" w:sz="0" w:space="0" w:color="auto"/>
                <w:left w:val="none" w:sz="0" w:space="0" w:color="auto"/>
                <w:bottom w:val="none" w:sz="0" w:space="0" w:color="auto"/>
                <w:right w:val="none" w:sz="0" w:space="0" w:color="auto"/>
              </w:divBdr>
            </w:div>
            <w:div w:id="1127312203">
              <w:marLeft w:val="0"/>
              <w:marRight w:val="0"/>
              <w:marTop w:val="0"/>
              <w:marBottom w:val="240"/>
              <w:divBdr>
                <w:top w:val="none" w:sz="0" w:space="0" w:color="auto"/>
                <w:left w:val="none" w:sz="0" w:space="0" w:color="auto"/>
                <w:bottom w:val="none" w:sz="0" w:space="0" w:color="auto"/>
                <w:right w:val="none" w:sz="0" w:space="0" w:color="auto"/>
              </w:divBdr>
            </w:div>
            <w:div w:id="1142236731">
              <w:marLeft w:val="0"/>
              <w:marRight w:val="0"/>
              <w:marTop w:val="0"/>
              <w:marBottom w:val="240"/>
              <w:divBdr>
                <w:top w:val="none" w:sz="0" w:space="0" w:color="auto"/>
                <w:left w:val="none" w:sz="0" w:space="0" w:color="auto"/>
                <w:bottom w:val="none" w:sz="0" w:space="0" w:color="auto"/>
                <w:right w:val="none" w:sz="0" w:space="0" w:color="auto"/>
              </w:divBdr>
            </w:div>
            <w:div w:id="648437115">
              <w:marLeft w:val="0"/>
              <w:marRight w:val="0"/>
              <w:marTop w:val="0"/>
              <w:marBottom w:val="240"/>
              <w:divBdr>
                <w:top w:val="none" w:sz="0" w:space="0" w:color="auto"/>
                <w:left w:val="none" w:sz="0" w:space="0" w:color="auto"/>
                <w:bottom w:val="none" w:sz="0" w:space="0" w:color="auto"/>
                <w:right w:val="none" w:sz="0" w:space="0" w:color="auto"/>
              </w:divBdr>
            </w:div>
            <w:div w:id="143015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074217">
      <w:bodyDiv w:val="1"/>
      <w:marLeft w:val="0"/>
      <w:marRight w:val="0"/>
      <w:marTop w:val="0"/>
      <w:marBottom w:val="0"/>
      <w:divBdr>
        <w:top w:val="none" w:sz="0" w:space="0" w:color="auto"/>
        <w:left w:val="none" w:sz="0" w:space="0" w:color="auto"/>
        <w:bottom w:val="none" w:sz="0" w:space="0" w:color="auto"/>
        <w:right w:val="none" w:sz="0" w:space="0" w:color="auto"/>
      </w:divBdr>
    </w:div>
    <w:div w:id="1102069458">
      <w:bodyDiv w:val="1"/>
      <w:marLeft w:val="0"/>
      <w:marRight w:val="0"/>
      <w:marTop w:val="0"/>
      <w:marBottom w:val="0"/>
      <w:divBdr>
        <w:top w:val="none" w:sz="0" w:space="0" w:color="auto"/>
        <w:left w:val="none" w:sz="0" w:space="0" w:color="auto"/>
        <w:bottom w:val="none" w:sz="0" w:space="0" w:color="auto"/>
        <w:right w:val="none" w:sz="0" w:space="0" w:color="auto"/>
      </w:divBdr>
      <w:divsChild>
        <w:div w:id="451676990">
          <w:marLeft w:val="0"/>
          <w:marRight w:val="0"/>
          <w:marTop w:val="0"/>
          <w:marBottom w:val="0"/>
          <w:divBdr>
            <w:top w:val="none" w:sz="0" w:space="0" w:color="auto"/>
            <w:left w:val="none" w:sz="0" w:space="0" w:color="auto"/>
            <w:bottom w:val="none" w:sz="0" w:space="0" w:color="auto"/>
            <w:right w:val="none" w:sz="0" w:space="0" w:color="auto"/>
          </w:divBdr>
          <w:divsChild>
            <w:div w:id="958336265">
              <w:marLeft w:val="0"/>
              <w:marRight w:val="0"/>
              <w:marTop w:val="0"/>
              <w:marBottom w:val="0"/>
              <w:divBdr>
                <w:top w:val="none" w:sz="0" w:space="0" w:color="auto"/>
                <w:left w:val="none" w:sz="0" w:space="0" w:color="auto"/>
                <w:bottom w:val="none" w:sz="0" w:space="0" w:color="auto"/>
                <w:right w:val="none" w:sz="0" w:space="0" w:color="auto"/>
              </w:divBdr>
              <w:divsChild>
                <w:div w:id="99098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444949">
      <w:bodyDiv w:val="1"/>
      <w:marLeft w:val="0"/>
      <w:marRight w:val="0"/>
      <w:marTop w:val="0"/>
      <w:marBottom w:val="0"/>
      <w:divBdr>
        <w:top w:val="none" w:sz="0" w:space="0" w:color="auto"/>
        <w:left w:val="none" w:sz="0" w:space="0" w:color="auto"/>
        <w:bottom w:val="none" w:sz="0" w:space="0" w:color="auto"/>
        <w:right w:val="none" w:sz="0" w:space="0" w:color="auto"/>
      </w:divBdr>
    </w:div>
    <w:div w:id="1116487926">
      <w:bodyDiv w:val="1"/>
      <w:marLeft w:val="0"/>
      <w:marRight w:val="0"/>
      <w:marTop w:val="0"/>
      <w:marBottom w:val="0"/>
      <w:divBdr>
        <w:top w:val="none" w:sz="0" w:space="0" w:color="auto"/>
        <w:left w:val="none" w:sz="0" w:space="0" w:color="auto"/>
        <w:bottom w:val="none" w:sz="0" w:space="0" w:color="auto"/>
        <w:right w:val="none" w:sz="0" w:space="0" w:color="auto"/>
      </w:divBdr>
    </w:div>
    <w:div w:id="1117524921">
      <w:bodyDiv w:val="1"/>
      <w:marLeft w:val="0"/>
      <w:marRight w:val="0"/>
      <w:marTop w:val="0"/>
      <w:marBottom w:val="0"/>
      <w:divBdr>
        <w:top w:val="none" w:sz="0" w:space="0" w:color="auto"/>
        <w:left w:val="none" w:sz="0" w:space="0" w:color="auto"/>
        <w:bottom w:val="none" w:sz="0" w:space="0" w:color="auto"/>
        <w:right w:val="none" w:sz="0" w:space="0" w:color="auto"/>
      </w:divBdr>
    </w:div>
    <w:div w:id="1146238743">
      <w:bodyDiv w:val="1"/>
      <w:marLeft w:val="0"/>
      <w:marRight w:val="0"/>
      <w:marTop w:val="0"/>
      <w:marBottom w:val="0"/>
      <w:divBdr>
        <w:top w:val="none" w:sz="0" w:space="0" w:color="auto"/>
        <w:left w:val="none" w:sz="0" w:space="0" w:color="auto"/>
        <w:bottom w:val="none" w:sz="0" w:space="0" w:color="auto"/>
        <w:right w:val="none" w:sz="0" w:space="0" w:color="auto"/>
      </w:divBdr>
      <w:divsChild>
        <w:div w:id="1434016636">
          <w:marLeft w:val="0"/>
          <w:marRight w:val="0"/>
          <w:marTop w:val="0"/>
          <w:marBottom w:val="0"/>
          <w:divBdr>
            <w:top w:val="none" w:sz="0" w:space="0" w:color="auto"/>
            <w:left w:val="none" w:sz="0" w:space="0" w:color="auto"/>
            <w:bottom w:val="none" w:sz="0" w:space="0" w:color="auto"/>
            <w:right w:val="none" w:sz="0" w:space="0" w:color="auto"/>
          </w:divBdr>
        </w:div>
      </w:divsChild>
    </w:div>
    <w:div w:id="1158230934">
      <w:bodyDiv w:val="1"/>
      <w:marLeft w:val="0"/>
      <w:marRight w:val="0"/>
      <w:marTop w:val="0"/>
      <w:marBottom w:val="0"/>
      <w:divBdr>
        <w:top w:val="none" w:sz="0" w:space="0" w:color="auto"/>
        <w:left w:val="none" w:sz="0" w:space="0" w:color="auto"/>
        <w:bottom w:val="none" w:sz="0" w:space="0" w:color="auto"/>
        <w:right w:val="none" w:sz="0" w:space="0" w:color="auto"/>
      </w:divBdr>
      <w:divsChild>
        <w:div w:id="26106141">
          <w:marLeft w:val="0"/>
          <w:marRight w:val="0"/>
          <w:marTop w:val="0"/>
          <w:marBottom w:val="0"/>
          <w:divBdr>
            <w:top w:val="none" w:sz="0" w:space="0" w:color="auto"/>
            <w:left w:val="none" w:sz="0" w:space="0" w:color="auto"/>
            <w:bottom w:val="none" w:sz="0" w:space="0" w:color="auto"/>
            <w:right w:val="none" w:sz="0" w:space="0" w:color="auto"/>
          </w:divBdr>
          <w:divsChild>
            <w:div w:id="476193050">
              <w:marLeft w:val="0"/>
              <w:marRight w:val="0"/>
              <w:marTop w:val="0"/>
              <w:marBottom w:val="0"/>
              <w:divBdr>
                <w:top w:val="none" w:sz="0" w:space="0" w:color="auto"/>
                <w:left w:val="none" w:sz="0" w:space="0" w:color="auto"/>
                <w:bottom w:val="none" w:sz="0" w:space="0" w:color="auto"/>
                <w:right w:val="none" w:sz="0" w:space="0" w:color="auto"/>
              </w:divBdr>
              <w:divsChild>
                <w:div w:id="194912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018208">
      <w:bodyDiv w:val="1"/>
      <w:marLeft w:val="0"/>
      <w:marRight w:val="0"/>
      <w:marTop w:val="0"/>
      <w:marBottom w:val="0"/>
      <w:divBdr>
        <w:top w:val="none" w:sz="0" w:space="0" w:color="auto"/>
        <w:left w:val="none" w:sz="0" w:space="0" w:color="auto"/>
        <w:bottom w:val="none" w:sz="0" w:space="0" w:color="auto"/>
        <w:right w:val="none" w:sz="0" w:space="0" w:color="auto"/>
      </w:divBdr>
      <w:divsChild>
        <w:div w:id="1119957391">
          <w:marLeft w:val="0"/>
          <w:marRight w:val="0"/>
          <w:marTop w:val="0"/>
          <w:marBottom w:val="0"/>
          <w:divBdr>
            <w:top w:val="none" w:sz="0" w:space="0" w:color="auto"/>
            <w:left w:val="none" w:sz="0" w:space="0" w:color="auto"/>
            <w:bottom w:val="none" w:sz="0" w:space="0" w:color="auto"/>
            <w:right w:val="none" w:sz="0" w:space="0" w:color="auto"/>
          </w:divBdr>
          <w:divsChild>
            <w:div w:id="1392341939">
              <w:marLeft w:val="0"/>
              <w:marRight w:val="0"/>
              <w:marTop w:val="0"/>
              <w:marBottom w:val="0"/>
              <w:divBdr>
                <w:top w:val="none" w:sz="0" w:space="0" w:color="auto"/>
                <w:left w:val="none" w:sz="0" w:space="0" w:color="auto"/>
                <w:bottom w:val="none" w:sz="0" w:space="0" w:color="auto"/>
                <w:right w:val="none" w:sz="0" w:space="0" w:color="auto"/>
              </w:divBdr>
              <w:divsChild>
                <w:div w:id="152004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522115">
      <w:bodyDiv w:val="1"/>
      <w:marLeft w:val="0"/>
      <w:marRight w:val="0"/>
      <w:marTop w:val="0"/>
      <w:marBottom w:val="0"/>
      <w:divBdr>
        <w:top w:val="none" w:sz="0" w:space="0" w:color="auto"/>
        <w:left w:val="none" w:sz="0" w:space="0" w:color="auto"/>
        <w:bottom w:val="none" w:sz="0" w:space="0" w:color="auto"/>
        <w:right w:val="none" w:sz="0" w:space="0" w:color="auto"/>
      </w:divBdr>
    </w:div>
    <w:div w:id="1230581224">
      <w:bodyDiv w:val="1"/>
      <w:marLeft w:val="0"/>
      <w:marRight w:val="0"/>
      <w:marTop w:val="0"/>
      <w:marBottom w:val="0"/>
      <w:divBdr>
        <w:top w:val="none" w:sz="0" w:space="0" w:color="auto"/>
        <w:left w:val="none" w:sz="0" w:space="0" w:color="auto"/>
        <w:bottom w:val="none" w:sz="0" w:space="0" w:color="auto"/>
        <w:right w:val="none" w:sz="0" w:space="0" w:color="auto"/>
      </w:divBdr>
    </w:div>
    <w:div w:id="1238785806">
      <w:bodyDiv w:val="1"/>
      <w:marLeft w:val="0"/>
      <w:marRight w:val="0"/>
      <w:marTop w:val="0"/>
      <w:marBottom w:val="0"/>
      <w:divBdr>
        <w:top w:val="none" w:sz="0" w:space="0" w:color="auto"/>
        <w:left w:val="none" w:sz="0" w:space="0" w:color="auto"/>
        <w:bottom w:val="none" w:sz="0" w:space="0" w:color="auto"/>
        <w:right w:val="none" w:sz="0" w:space="0" w:color="auto"/>
      </w:divBdr>
    </w:div>
    <w:div w:id="1251084969">
      <w:bodyDiv w:val="1"/>
      <w:marLeft w:val="0"/>
      <w:marRight w:val="0"/>
      <w:marTop w:val="0"/>
      <w:marBottom w:val="0"/>
      <w:divBdr>
        <w:top w:val="none" w:sz="0" w:space="0" w:color="auto"/>
        <w:left w:val="none" w:sz="0" w:space="0" w:color="auto"/>
        <w:bottom w:val="none" w:sz="0" w:space="0" w:color="auto"/>
        <w:right w:val="none" w:sz="0" w:space="0" w:color="auto"/>
      </w:divBdr>
    </w:div>
    <w:div w:id="1284460286">
      <w:bodyDiv w:val="1"/>
      <w:marLeft w:val="0"/>
      <w:marRight w:val="0"/>
      <w:marTop w:val="0"/>
      <w:marBottom w:val="0"/>
      <w:divBdr>
        <w:top w:val="none" w:sz="0" w:space="0" w:color="auto"/>
        <w:left w:val="none" w:sz="0" w:space="0" w:color="auto"/>
        <w:bottom w:val="none" w:sz="0" w:space="0" w:color="auto"/>
        <w:right w:val="none" w:sz="0" w:space="0" w:color="auto"/>
      </w:divBdr>
    </w:div>
    <w:div w:id="1318537549">
      <w:bodyDiv w:val="1"/>
      <w:marLeft w:val="0"/>
      <w:marRight w:val="0"/>
      <w:marTop w:val="0"/>
      <w:marBottom w:val="0"/>
      <w:divBdr>
        <w:top w:val="none" w:sz="0" w:space="0" w:color="auto"/>
        <w:left w:val="none" w:sz="0" w:space="0" w:color="auto"/>
        <w:bottom w:val="none" w:sz="0" w:space="0" w:color="auto"/>
        <w:right w:val="none" w:sz="0" w:space="0" w:color="auto"/>
      </w:divBdr>
      <w:divsChild>
        <w:div w:id="615911967">
          <w:marLeft w:val="0"/>
          <w:marRight w:val="0"/>
          <w:marTop w:val="0"/>
          <w:marBottom w:val="0"/>
          <w:divBdr>
            <w:top w:val="none" w:sz="0" w:space="0" w:color="auto"/>
            <w:left w:val="none" w:sz="0" w:space="0" w:color="auto"/>
            <w:bottom w:val="none" w:sz="0" w:space="0" w:color="auto"/>
            <w:right w:val="none" w:sz="0" w:space="0" w:color="auto"/>
          </w:divBdr>
          <w:divsChild>
            <w:div w:id="1733040806">
              <w:marLeft w:val="0"/>
              <w:marRight w:val="0"/>
              <w:marTop w:val="0"/>
              <w:marBottom w:val="0"/>
              <w:divBdr>
                <w:top w:val="none" w:sz="0" w:space="0" w:color="auto"/>
                <w:left w:val="none" w:sz="0" w:space="0" w:color="auto"/>
                <w:bottom w:val="none" w:sz="0" w:space="0" w:color="auto"/>
                <w:right w:val="none" w:sz="0" w:space="0" w:color="auto"/>
              </w:divBdr>
              <w:divsChild>
                <w:div w:id="1494570480">
                  <w:marLeft w:val="0"/>
                  <w:marRight w:val="0"/>
                  <w:marTop w:val="0"/>
                  <w:marBottom w:val="0"/>
                  <w:divBdr>
                    <w:top w:val="none" w:sz="0" w:space="0" w:color="auto"/>
                    <w:left w:val="none" w:sz="0" w:space="0" w:color="auto"/>
                    <w:bottom w:val="none" w:sz="0" w:space="0" w:color="auto"/>
                    <w:right w:val="none" w:sz="0" w:space="0" w:color="auto"/>
                  </w:divBdr>
                </w:div>
              </w:divsChild>
            </w:div>
            <w:div w:id="479159251">
              <w:marLeft w:val="0"/>
              <w:marRight w:val="0"/>
              <w:marTop w:val="0"/>
              <w:marBottom w:val="0"/>
              <w:divBdr>
                <w:top w:val="none" w:sz="0" w:space="0" w:color="auto"/>
                <w:left w:val="none" w:sz="0" w:space="0" w:color="auto"/>
                <w:bottom w:val="none" w:sz="0" w:space="0" w:color="auto"/>
                <w:right w:val="none" w:sz="0" w:space="0" w:color="auto"/>
              </w:divBdr>
              <w:divsChild>
                <w:div w:id="1932155187">
                  <w:marLeft w:val="0"/>
                  <w:marRight w:val="0"/>
                  <w:marTop w:val="0"/>
                  <w:marBottom w:val="0"/>
                  <w:divBdr>
                    <w:top w:val="none" w:sz="0" w:space="0" w:color="auto"/>
                    <w:left w:val="none" w:sz="0" w:space="0" w:color="auto"/>
                    <w:bottom w:val="none" w:sz="0" w:space="0" w:color="auto"/>
                    <w:right w:val="none" w:sz="0" w:space="0" w:color="auto"/>
                  </w:divBdr>
                </w:div>
              </w:divsChild>
            </w:div>
            <w:div w:id="909732879">
              <w:marLeft w:val="0"/>
              <w:marRight w:val="0"/>
              <w:marTop w:val="0"/>
              <w:marBottom w:val="0"/>
              <w:divBdr>
                <w:top w:val="none" w:sz="0" w:space="0" w:color="auto"/>
                <w:left w:val="none" w:sz="0" w:space="0" w:color="auto"/>
                <w:bottom w:val="none" w:sz="0" w:space="0" w:color="auto"/>
                <w:right w:val="none" w:sz="0" w:space="0" w:color="auto"/>
              </w:divBdr>
              <w:divsChild>
                <w:div w:id="84786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678896">
          <w:marLeft w:val="0"/>
          <w:marRight w:val="0"/>
          <w:marTop w:val="0"/>
          <w:marBottom w:val="0"/>
          <w:divBdr>
            <w:top w:val="none" w:sz="0" w:space="0" w:color="auto"/>
            <w:left w:val="none" w:sz="0" w:space="0" w:color="auto"/>
            <w:bottom w:val="none" w:sz="0" w:space="0" w:color="auto"/>
            <w:right w:val="none" w:sz="0" w:space="0" w:color="auto"/>
          </w:divBdr>
          <w:divsChild>
            <w:div w:id="53167631">
              <w:marLeft w:val="0"/>
              <w:marRight w:val="0"/>
              <w:marTop w:val="0"/>
              <w:marBottom w:val="0"/>
              <w:divBdr>
                <w:top w:val="none" w:sz="0" w:space="0" w:color="auto"/>
                <w:left w:val="none" w:sz="0" w:space="0" w:color="auto"/>
                <w:bottom w:val="none" w:sz="0" w:space="0" w:color="auto"/>
                <w:right w:val="none" w:sz="0" w:space="0" w:color="auto"/>
              </w:divBdr>
              <w:divsChild>
                <w:div w:id="1336567371">
                  <w:marLeft w:val="0"/>
                  <w:marRight w:val="0"/>
                  <w:marTop w:val="0"/>
                  <w:marBottom w:val="0"/>
                  <w:divBdr>
                    <w:top w:val="none" w:sz="0" w:space="0" w:color="auto"/>
                    <w:left w:val="none" w:sz="0" w:space="0" w:color="auto"/>
                    <w:bottom w:val="none" w:sz="0" w:space="0" w:color="auto"/>
                    <w:right w:val="none" w:sz="0" w:space="0" w:color="auto"/>
                  </w:divBdr>
                </w:div>
              </w:divsChild>
            </w:div>
            <w:div w:id="742948594">
              <w:marLeft w:val="0"/>
              <w:marRight w:val="0"/>
              <w:marTop w:val="0"/>
              <w:marBottom w:val="0"/>
              <w:divBdr>
                <w:top w:val="none" w:sz="0" w:space="0" w:color="auto"/>
                <w:left w:val="none" w:sz="0" w:space="0" w:color="auto"/>
                <w:bottom w:val="none" w:sz="0" w:space="0" w:color="auto"/>
                <w:right w:val="none" w:sz="0" w:space="0" w:color="auto"/>
              </w:divBdr>
              <w:divsChild>
                <w:div w:id="128669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9621234">
          <w:marLeft w:val="0"/>
          <w:marRight w:val="0"/>
          <w:marTop w:val="0"/>
          <w:marBottom w:val="0"/>
          <w:divBdr>
            <w:top w:val="none" w:sz="0" w:space="0" w:color="auto"/>
            <w:left w:val="none" w:sz="0" w:space="0" w:color="auto"/>
            <w:bottom w:val="none" w:sz="0" w:space="0" w:color="auto"/>
            <w:right w:val="none" w:sz="0" w:space="0" w:color="auto"/>
          </w:divBdr>
          <w:divsChild>
            <w:div w:id="1247567954">
              <w:marLeft w:val="0"/>
              <w:marRight w:val="0"/>
              <w:marTop w:val="0"/>
              <w:marBottom w:val="0"/>
              <w:divBdr>
                <w:top w:val="none" w:sz="0" w:space="0" w:color="auto"/>
                <w:left w:val="none" w:sz="0" w:space="0" w:color="auto"/>
                <w:bottom w:val="none" w:sz="0" w:space="0" w:color="auto"/>
                <w:right w:val="none" w:sz="0" w:space="0" w:color="auto"/>
              </w:divBdr>
              <w:divsChild>
                <w:div w:id="37633557">
                  <w:marLeft w:val="0"/>
                  <w:marRight w:val="0"/>
                  <w:marTop w:val="0"/>
                  <w:marBottom w:val="0"/>
                  <w:divBdr>
                    <w:top w:val="none" w:sz="0" w:space="0" w:color="auto"/>
                    <w:left w:val="none" w:sz="0" w:space="0" w:color="auto"/>
                    <w:bottom w:val="none" w:sz="0" w:space="0" w:color="auto"/>
                    <w:right w:val="none" w:sz="0" w:space="0" w:color="auto"/>
                  </w:divBdr>
                </w:div>
              </w:divsChild>
            </w:div>
            <w:div w:id="1246838095">
              <w:marLeft w:val="0"/>
              <w:marRight w:val="0"/>
              <w:marTop w:val="0"/>
              <w:marBottom w:val="0"/>
              <w:divBdr>
                <w:top w:val="none" w:sz="0" w:space="0" w:color="auto"/>
                <w:left w:val="none" w:sz="0" w:space="0" w:color="auto"/>
                <w:bottom w:val="none" w:sz="0" w:space="0" w:color="auto"/>
                <w:right w:val="none" w:sz="0" w:space="0" w:color="auto"/>
              </w:divBdr>
              <w:divsChild>
                <w:div w:id="149418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85373">
          <w:marLeft w:val="0"/>
          <w:marRight w:val="0"/>
          <w:marTop w:val="0"/>
          <w:marBottom w:val="0"/>
          <w:divBdr>
            <w:top w:val="none" w:sz="0" w:space="0" w:color="auto"/>
            <w:left w:val="none" w:sz="0" w:space="0" w:color="auto"/>
            <w:bottom w:val="none" w:sz="0" w:space="0" w:color="auto"/>
            <w:right w:val="none" w:sz="0" w:space="0" w:color="auto"/>
          </w:divBdr>
          <w:divsChild>
            <w:div w:id="1812288199">
              <w:marLeft w:val="0"/>
              <w:marRight w:val="0"/>
              <w:marTop w:val="0"/>
              <w:marBottom w:val="0"/>
              <w:divBdr>
                <w:top w:val="none" w:sz="0" w:space="0" w:color="auto"/>
                <w:left w:val="none" w:sz="0" w:space="0" w:color="auto"/>
                <w:bottom w:val="none" w:sz="0" w:space="0" w:color="auto"/>
                <w:right w:val="none" w:sz="0" w:space="0" w:color="auto"/>
              </w:divBdr>
              <w:divsChild>
                <w:div w:id="355467660">
                  <w:marLeft w:val="0"/>
                  <w:marRight w:val="0"/>
                  <w:marTop w:val="0"/>
                  <w:marBottom w:val="0"/>
                  <w:divBdr>
                    <w:top w:val="none" w:sz="0" w:space="0" w:color="auto"/>
                    <w:left w:val="none" w:sz="0" w:space="0" w:color="auto"/>
                    <w:bottom w:val="none" w:sz="0" w:space="0" w:color="auto"/>
                    <w:right w:val="none" w:sz="0" w:space="0" w:color="auto"/>
                  </w:divBdr>
                </w:div>
              </w:divsChild>
            </w:div>
            <w:div w:id="424497068">
              <w:marLeft w:val="0"/>
              <w:marRight w:val="0"/>
              <w:marTop w:val="0"/>
              <w:marBottom w:val="0"/>
              <w:divBdr>
                <w:top w:val="none" w:sz="0" w:space="0" w:color="auto"/>
                <w:left w:val="none" w:sz="0" w:space="0" w:color="auto"/>
                <w:bottom w:val="none" w:sz="0" w:space="0" w:color="auto"/>
                <w:right w:val="none" w:sz="0" w:space="0" w:color="auto"/>
              </w:divBdr>
              <w:divsChild>
                <w:div w:id="113648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013395">
      <w:bodyDiv w:val="1"/>
      <w:marLeft w:val="0"/>
      <w:marRight w:val="0"/>
      <w:marTop w:val="0"/>
      <w:marBottom w:val="0"/>
      <w:divBdr>
        <w:top w:val="none" w:sz="0" w:space="0" w:color="auto"/>
        <w:left w:val="none" w:sz="0" w:space="0" w:color="auto"/>
        <w:bottom w:val="none" w:sz="0" w:space="0" w:color="auto"/>
        <w:right w:val="none" w:sz="0" w:space="0" w:color="auto"/>
      </w:divBdr>
    </w:div>
    <w:div w:id="1337079770">
      <w:bodyDiv w:val="1"/>
      <w:marLeft w:val="0"/>
      <w:marRight w:val="0"/>
      <w:marTop w:val="0"/>
      <w:marBottom w:val="0"/>
      <w:divBdr>
        <w:top w:val="none" w:sz="0" w:space="0" w:color="auto"/>
        <w:left w:val="none" w:sz="0" w:space="0" w:color="auto"/>
        <w:bottom w:val="none" w:sz="0" w:space="0" w:color="auto"/>
        <w:right w:val="none" w:sz="0" w:space="0" w:color="auto"/>
      </w:divBdr>
    </w:div>
    <w:div w:id="1350908796">
      <w:bodyDiv w:val="1"/>
      <w:marLeft w:val="0"/>
      <w:marRight w:val="0"/>
      <w:marTop w:val="0"/>
      <w:marBottom w:val="0"/>
      <w:divBdr>
        <w:top w:val="none" w:sz="0" w:space="0" w:color="auto"/>
        <w:left w:val="none" w:sz="0" w:space="0" w:color="auto"/>
        <w:bottom w:val="none" w:sz="0" w:space="0" w:color="auto"/>
        <w:right w:val="none" w:sz="0" w:space="0" w:color="auto"/>
      </w:divBdr>
      <w:divsChild>
        <w:div w:id="239800803">
          <w:marLeft w:val="0"/>
          <w:marRight w:val="0"/>
          <w:marTop w:val="0"/>
          <w:marBottom w:val="0"/>
          <w:divBdr>
            <w:top w:val="none" w:sz="0" w:space="0" w:color="auto"/>
            <w:left w:val="none" w:sz="0" w:space="0" w:color="auto"/>
            <w:bottom w:val="none" w:sz="0" w:space="0" w:color="auto"/>
            <w:right w:val="none" w:sz="0" w:space="0" w:color="auto"/>
          </w:divBdr>
          <w:divsChild>
            <w:div w:id="520515068">
              <w:marLeft w:val="0"/>
              <w:marRight w:val="0"/>
              <w:marTop w:val="0"/>
              <w:marBottom w:val="0"/>
              <w:divBdr>
                <w:top w:val="none" w:sz="0" w:space="0" w:color="auto"/>
                <w:left w:val="none" w:sz="0" w:space="0" w:color="auto"/>
                <w:bottom w:val="none" w:sz="0" w:space="0" w:color="auto"/>
                <w:right w:val="none" w:sz="0" w:space="0" w:color="auto"/>
              </w:divBdr>
              <w:divsChild>
                <w:div w:id="138795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439913">
      <w:bodyDiv w:val="1"/>
      <w:marLeft w:val="0"/>
      <w:marRight w:val="0"/>
      <w:marTop w:val="0"/>
      <w:marBottom w:val="0"/>
      <w:divBdr>
        <w:top w:val="none" w:sz="0" w:space="0" w:color="auto"/>
        <w:left w:val="none" w:sz="0" w:space="0" w:color="auto"/>
        <w:bottom w:val="none" w:sz="0" w:space="0" w:color="auto"/>
        <w:right w:val="none" w:sz="0" w:space="0" w:color="auto"/>
      </w:divBdr>
      <w:divsChild>
        <w:div w:id="193467849">
          <w:marLeft w:val="0"/>
          <w:marRight w:val="0"/>
          <w:marTop w:val="0"/>
          <w:marBottom w:val="0"/>
          <w:divBdr>
            <w:top w:val="none" w:sz="0" w:space="0" w:color="auto"/>
            <w:left w:val="none" w:sz="0" w:space="0" w:color="auto"/>
            <w:bottom w:val="none" w:sz="0" w:space="0" w:color="auto"/>
            <w:right w:val="none" w:sz="0" w:space="0" w:color="auto"/>
          </w:divBdr>
          <w:divsChild>
            <w:div w:id="1847746493">
              <w:marLeft w:val="0"/>
              <w:marRight w:val="0"/>
              <w:marTop w:val="0"/>
              <w:marBottom w:val="0"/>
              <w:divBdr>
                <w:top w:val="none" w:sz="0" w:space="0" w:color="auto"/>
                <w:left w:val="none" w:sz="0" w:space="0" w:color="auto"/>
                <w:bottom w:val="none" w:sz="0" w:space="0" w:color="auto"/>
                <w:right w:val="none" w:sz="0" w:space="0" w:color="auto"/>
              </w:divBdr>
              <w:divsChild>
                <w:div w:id="95101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533822">
      <w:bodyDiv w:val="1"/>
      <w:marLeft w:val="0"/>
      <w:marRight w:val="0"/>
      <w:marTop w:val="0"/>
      <w:marBottom w:val="0"/>
      <w:divBdr>
        <w:top w:val="none" w:sz="0" w:space="0" w:color="auto"/>
        <w:left w:val="none" w:sz="0" w:space="0" w:color="auto"/>
        <w:bottom w:val="none" w:sz="0" w:space="0" w:color="auto"/>
        <w:right w:val="none" w:sz="0" w:space="0" w:color="auto"/>
      </w:divBdr>
      <w:divsChild>
        <w:div w:id="1339457036">
          <w:marLeft w:val="0"/>
          <w:marRight w:val="0"/>
          <w:marTop w:val="0"/>
          <w:marBottom w:val="0"/>
          <w:divBdr>
            <w:top w:val="none" w:sz="0" w:space="0" w:color="auto"/>
            <w:left w:val="none" w:sz="0" w:space="0" w:color="auto"/>
            <w:bottom w:val="none" w:sz="0" w:space="0" w:color="auto"/>
            <w:right w:val="none" w:sz="0" w:space="0" w:color="auto"/>
          </w:divBdr>
          <w:divsChild>
            <w:div w:id="1619992010">
              <w:marLeft w:val="0"/>
              <w:marRight w:val="0"/>
              <w:marTop w:val="0"/>
              <w:marBottom w:val="0"/>
              <w:divBdr>
                <w:top w:val="none" w:sz="0" w:space="0" w:color="auto"/>
                <w:left w:val="none" w:sz="0" w:space="0" w:color="auto"/>
                <w:bottom w:val="none" w:sz="0" w:space="0" w:color="auto"/>
                <w:right w:val="none" w:sz="0" w:space="0" w:color="auto"/>
              </w:divBdr>
              <w:divsChild>
                <w:div w:id="139331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934213">
      <w:bodyDiv w:val="1"/>
      <w:marLeft w:val="0"/>
      <w:marRight w:val="0"/>
      <w:marTop w:val="0"/>
      <w:marBottom w:val="0"/>
      <w:divBdr>
        <w:top w:val="none" w:sz="0" w:space="0" w:color="auto"/>
        <w:left w:val="none" w:sz="0" w:space="0" w:color="auto"/>
        <w:bottom w:val="none" w:sz="0" w:space="0" w:color="auto"/>
        <w:right w:val="none" w:sz="0" w:space="0" w:color="auto"/>
      </w:divBdr>
    </w:div>
    <w:div w:id="1403412065">
      <w:bodyDiv w:val="1"/>
      <w:marLeft w:val="0"/>
      <w:marRight w:val="0"/>
      <w:marTop w:val="0"/>
      <w:marBottom w:val="0"/>
      <w:divBdr>
        <w:top w:val="none" w:sz="0" w:space="0" w:color="auto"/>
        <w:left w:val="none" w:sz="0" w:space="0" w:color="auto"/>
        <w:bottom w:val="none" w:sz="0" w:space="0" w:color="auto"/>
        <w:right w:val="none" w:sz="0" w:space="0" w:color="auto"/>
      </w:divBdr>
    </w:div>
    <w:div w:id="1435130329">
      <w:bodyDiv w:val="1"/>
      <w:marLeft w:val="0"/>
      <w:marRight w:val="0"/>
      <w:marTop w:val="0"/>
      <w:marBottom w:val="0"/>
      <w:divBdr>
        <w:top w:val="none" w:sz="0" w:space="0" w:color="auto"/>
        <w:left w:val="none" w:sz="0" w:space="0" w:color="auto"/>
        <w:bottom w:val="none" w:sz="0" w:space="0" w:color="auto"/>
        <w:right w:val="none" w:sz="0" w:space="0" w:color="auto"/>
      </w:divBdr>
    </w:div>
    <w:div w:id="1453669766">
      <w:bodyDiv w:val="1"/>
      <w:marLeft w:val="0"/>
      <w:marRight w:val="0"/>
      <w:marTop w:val="0"/>
      <w:marBottom w:val="0"/>
      <w:divBdr>
        <w:top w:val="none" w:sz="0" w:space="0" w:color="auto"/>
        <w:left w:val="none" w:sz="0" w:space="0" w:color="auto"/>
        <w:bottom w:val="none" w:sz="0" w:space="0" w:color="auto"/>
        <w:right w:val="none" w:sz="0" w:space="0" w:color="auto"/>
      </w:divBdr>
      <w:divsChild>
        <w:div w:id="1675184349">
          <w:marLeft w:val="0"/>
          <w:marRight w:val="0"/>
          <w:marTop w:val="0"/>
          <w:marBottom w:val="0"/>
          <w:divBdr>
            <w:top w:val="none" w:sz="0" w:space="0" w:color="auto"/>
            <w:left w:val="none" w:sz="0" w:space="0" w:color="auto"/>
            <w:bottom w:val="none" w:sz="0" w:space="0" w:color="auto"/>
            <w:right w:val="none" w:sz="0" w:space="0" w:color="auto"/>
          </w:divBdr>
          <w:divsChild>
            <w:div w:id="2081559236">
              <w:marLeft w:val="0"/>
              <w:marRight w:val="0"/>
              <w:marTop w:val="0"/>
              <w:marBottom w:val="0"/>
              <w:divBdr>
                <w:top w:val="none" w:sz="0" w:space="0" w:color="auto"/>
                <w:left w:val="none" w:sz="0" w:space="0" w:color="auto"/>
                <w:bottom w:val="none" w:sz="0" w:space="0" w:color="auto"/>
                <w:right w:val="none" w:sz="0" w:space="0" w:color="auto"/>
              </w:divBdr>
              <w:divsChild>
                <w:div w:id="68813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508546">
      <w:bodyDiv w:val="1"/>
      <w:marLeft w:val="0"/>
      <w:marRight w:val="0"/>
      <w:marTop w:val="0"/>
      <w:marBottom w:val="0"/>
      <w:divBdr>
        <w:top w:val="none" w:sz="0" w:space="0" w:color="auto"/>
        <w:left w:val="none" w:sz="0" w:space="0" w:color="auto"/>
        <w:bottom w:val="none" w:sz="0" w:space="0" w:color="auto"/>
        <w:right w:val="none" w:sz="0" w:space="0" w:color="auto"/>
      </w:divBdr>
      <w:divsChild>
        <w:div w:id="1540825158">
          <w:marLeft w:val="0"/>
          <w:marRight w:val="0"/>
          <w:marTop w:val="0"/>
          <w:marBottom w:val="0"/>
          <w:divBdr>
            <w:top w:val="none" w:sz="0" w:space="0" w:color="auto"/>
            <w:left w:val="none" w:sz="0" w:space="0" w:color="auto"/>
            <w:bottom w:val="none" w:sz="0" w:space="0" w:color="auto"/>
            <w:right w:val="none" w:sz="0" w:space="0" w:color="auto"/>
          </w:divBdr>
          <w:divsChild>
            <w:div w:id="1598825837">
              <w:marLeft w:val="0"/>
              <w:marRight w:val="0"/>
              <w:marTop w:val="0"/>
              <w:marBottom w:val="0"/>
              <w:divBdr>
                <w:top w:val="none" w:sz="0" w:space="0" w:color="auto"/>
                <w:left w:val="none" w:sz="0" w:space="0" w:color="auto"/>
                <w:bottom w:val="none" w:sz="0" w:space="0" w:color="auto"/>
                <w:right w:val="none" w:sz="0" w:space="0" w:color="auto"/>
              </w:divBdr>
              <w:divsChild>
                <w:div w:id="806361422">
                  <w:marLeft w:val="0"/>
                  <w:marRight w:val="0"/>
                  <w:marTop w:val="0"/>
                  <w:marBottom w:val="0"/>
                  <w:divBdr>
                    <w:top w:val="none" w:sz="0" w:space="0" w:color="auto"/>
                    <w:left w:val="none" w:sz="0" w:space="0" w:color="auto"/>
                    <w:bottom w:val="none" w:sz="0" w:space="0" w:color="auto"/>
                    <w:right w:val="none" w:sz="0" w:space="0" w:color="auto"/>
                  </w:divBdr>
                </w:div>
              </w:divsChild>
            </w:div>
            <w:div w:id="972909425">
              <w:marLeft w:val="0"/>
              <w:marRight w:val="0"/>
              <w:marTop w:val="0"/>
              <w:marBottom w:val="0"/>
              <w:divBdr>
                <w:top w:val="none" w:sz="0" w:space="0" w:color="auto"/>
                <w:left w:val="none" w:sz="0" w:space="0" w:color="auto"/>
                <w:bottom w:val="none" w:sz="0" w:space="0" w:color="auto"/>
                <w:right w:val="none" w:sz="0" w:space="0" w:color="auto"/>
              </w:divBdr>
              <w:divsChild>
                <w:div w:id="1433239466">
                  <w:marLeft w:val="0"/>
                  <w:marRight w:val="0"/>
                  <w:marTop w:val="0"/>
                  <w:marBottom w:val="0"/>
                  <w:divBdr>
                    <w:top w:val="none" w:sz="0" w:space="0" w:color="auto"/>
                    <w:left w:val="none" w:sz="0" w:space="0" w:color="auto"/>
                    <w:bottom w:val="none" w:sz="0" w:space="0" w:color="auto"/>
                    <w:right w:val="none" w:sz="0" w:space="0" w:color="auto"/>
                  </w:divBdr>
                </w:div>
              </w:divsChild>
            </w:div>
            <w:div w:id="772166961">
              <w:marLeft w:val="0"/>
              <w:marRight w:val="0"/>
              <w:marTop w:val="0"/>
              <w:marBottom w:val="0"/>
              <w:divBdr>
                <w:top w:val="none" w:sz="0" w:space="0" w:color="auto"/>
                <w:left w:val="none" w:sz="0" w:space="0" w:color="auto"/>
                <w:bottom w:val="none" w:sz="0" w:space="0" w:color="auto"/>
                <w:right w:val="none" w:sz="0" w:space="0" w:color="auto"/>
              </w:divBdr>
              <w:divsChild>
                <w:div w:id="1703358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701561">
          <w:marLeft w:val="0"/>
          <w:marRight w:val="0"/>
          <w:marTop w:val="0"/>
          <w:marBottom w:val="0"/>
          <w:divBdr>
            <w:top w:val="none" w:sz="0" w:space="0" w:color="auto"/>
            <w:left w:val="none" w:sz="0" w:space="0" w:color="auto"/>
            <w:bottom w:val="none" w:sz="0" w:space="0" w:color="auto"/>
            <w:right w:val="none" w:sz="0" w:space="0" w:color="auto"/>
          </w:divBdr>
          <w:divsChild>
            <w:div w:id="925698414">
              <w:marLeft w:val="0"/>
              <w:marRight w:val="0"/>
              <w:marTop w:val="0"/>
              <w:marBottom w:val="0"/>
              <w:divBdr>
                <w:top w:val="none" w:sz="0" w:space="0" w:color="auto"/>
                <w:left w:val="none" w:sz="0" w:space="0" w:color="auto"/>
                <w:bottom w:val="none" w:sz="0" w:space="0" w:color="auto"/>
                <w:right w:val="none" w:sz="0" w:space="0" w:color="auto"/>
              </w:divBdr>
              <w:divsChild>
                <w:div w:id="646863983">
                  <w:marLeft w:val="0"/>
                  <w:marRight w:val="0"/>
                  <w:marTop w:val="0"/>
                  <w:marBottom w:val="0"/>
                  <w:divBdr>
                    <w:top w:val="none" w:sz="0" w:space="0" w:color="auto"/>
                    <w:left w:val="none" w:sz="0" w:space="0" w:color="auto"/>
                    <w:bottom w:val="none" w:sz="0" w:space="0" w:color="auto"/>
                    <w:right w:val="none" w:sz="0" w:space="0" w:color="auto"/>
                  </w:divBdr>
                </w:div>
              </w:divsChild>
            </w:div>
            <w:div w:id="276714070">
              <w:marLeft w:val="0"/>
              <w:marRight w:val="0"/>
              <w:marTop w:val="0"/>
              <w:marBottom w:val="0"/>
              <w:divBdr>
                <w:top w:val="none" w:sz="0" w:space="0" w:color="auto"/>
                <w:left w:val="none" w:sz="0" w:space="0" w:color="auto"/>
                <w:bottom w:val="none" w:sz="0" w:space="0" w:color="auto"/>
                <w:right w:val="none" w:sz="0" w:space="0" w:color="auto"/>
              </w:divBdr>
              <w:divsChild>
                <w:div w:id="1003434922">
                  <w:marLeft w:val="0"/>
                  <w:marRight w:val="0"/>
                  <w:marTop w:val="0"/>
                  <w:marBottom w:val="0"/>
                  <w:divBdr>
                    <w:top w:val="none" w:sz="0" w:space="0" w:color="auto"/>
                    <w:left w:val="none" w:sz="0" w:space="0" w:color="auto"/>
                    <w:bottom w:val="none" w:sz="0" w:space="0" w:color="auto"/>
                    <w:right w:val="none" w:sz="0" w:space="0" w:color="auto"/>
                  </w:divBdr>
                </w:div>
              </w:divsChild>
            </w:div>
            <w:div w:id="1996181188">
              <w:marLeft w:val="0"/>
              <w:marRight w:val="0"/>
              <w:marTop w:val="0"/>
              <w:marBottom w:val="0"/>
              <w:divBdr>
                <w:top w:val="none" w:sz="0" w:space="0" w:color="auto"/>
                <w:left w:val="none" w:sz="0" w:space="0" w:color="auto"/>
                <w:bottom w:val="none" w:sz="0" w:space="0" w:color="auto"/>
                <w:right w:val="none" w:sz="0" w:space="0" w:color="auto"/>
              </w:divBdr>
              <w:divsChild>
                <w:div w:id="1179615055">
                  <w:marLeft w:val="0"/>
                  <w:marRight w:val="0"/>
                  <w:marTop w:val="0"/>
                  <w:marBottom w:val="0"/>
                  <w:divBdr>
                    <w:top w:val="none" w:sz="0" w:space="0" w:color="auto"/>
                    <w:left w:val="none" w:sz="0" w:space="0" w:color="auto"/>
                    <w:bottom w:val="none" w:sz="0" w:space="0" w:color="auto"/>
                    <w:right w:val="none" w:sz="0" w:space="0" w:color="auto"/>
                  </w:divBdr>
                </w:div>
                <w:div w:id="42769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189676">
      <w:bodyDiv w:val="1"/>
      <w:marLeft w:val="0"/>
      <w:marRight w:val="0"/>
      <w:marTop w:val="0"/>
      <w:marBottom w:val="0"/>
      <w:divBdr>
        <w:top w:val="none" w:sz="0" w:space="0" w:color="auto"/>
        <w:left w:val="none" w:sz="0" w:space="0" w:color="auto"/>
        <w:bottom w:val="none" w:sz="0" w:space="0" w:color="auto"/>
        <w:right w:val="none" w:sz="0" w:space="0" w:color="auto"/>
      </w:divBdr>
      <w:divsChild>
        <w:div w:id="1538817698">
          <w:marLeft w:val="0"/>
          <w:marRight w:val="0"/>
          <w:marTop w:val="0"/>
          <w:marBottom w:val="0"/>
          <w:divBdr>
            <w:top w:val="none" w:sz="0" w:space="0" w:color="auto"/>
            <w:left w:val="none" w:sz="0" w:space="0" w:color="auto"/>
            <w:bottom w:val="none" w:sz="0" w:space="0" w:color="auto"/>
            <w:right w:val="none" w:sz="0" w:space="0" w:color="auto"/>
          </w:divBdr>
          <w:divsChild>
            <w:div w:id="1950238645">
              <w:marLeft w:val="0"/>
              <w:marRight w:val="0"/>
              <w:marTop w:val="0"/>
              <w:marBottom w:val="0"/>
              <w:divBdr>
                <w:top w:val="none" w:sz="0" w:space="0" w:color="auto"/>
                <w:left w:val="none" w:sz="0" w:space="0" w:color="auto"/>
                <w:bottom w:val="none" w:sz="0" w:space="0" w:color="auto"/>
                <w:right w:val="none" w:sz="0" w:space="0" w:color="auto"/>
              </w:divBdr>
              <w:divsChild>
                <w:div w:id="109400283">
                  <w:marLeft w:val="0"/>
                  <w:marRight w:val="0"/>
                  <w:marTop w:val="0"/>
                  <w:marBottom w:val="0"/>
                  <w:divBdr>
                    <w:top w:val="none" w:sz="0" w:space="0" w:color="auto"/>
                    <w:left w:val="none" w:sz="0" w:space="0" w:color="auto"/>
                    <w:bottom w:val="none" w:sz="0" w:space="0" w:color="auto"/>
                    <w:right w:val="none" w:sz="0" w:space="0" w:color="auto"/>
                  </w:divBdr>
                </w:div>
              </w:divsChild>
            </w:div>
            <w:div w:id="935213649">
              <w:marLeft w:val="0"/>
              <w:marRight w:val="0"/>
              <w:marTop w:val="0"/>
              <w:marBottom w:val="0"/>
              <w:divBdr>
                <w:top w:val="none" w:sz="0" w:space="0" w:color="auto"/>
                <w:left w:val="none" w:sz="0" w:space="0" w:color="auto"/>
                <w:bottom w:val="none" w:sz="0" w:space="0" w:color="auto"/>
                <w:right w:val="none" w:sz="0" w:space="0" w:color="auto"/>
              </w:divBdr>
              <w:divsChild>
                <w:div w:id="27395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419116">
          <w:marLeft w:val="0"/>
          <w:marRight w:val="0"/>
          <w:marTop w:val="0"/>
          <w:marBottom w:val="0"/>
          <w:divBdr>
            <w:top w:val="none" w:sz="0" w:space="0" w:color="auto"/>
            <w:left w:val="none" w:sz="0" w:space="0" w:color="auto"/>
            <w:bottom w:val="none" w:sz="0" w:space="0" w:color="auto"/>
            <w:right w:val="none" w:sz="0" w:space="0" w:color="auto"/>
          </w:divBdr>
          <w:divsChild>
            <w:div w:id="1393653420">
              <w:marLeft w:val="0"/>
              <w:marRight w:val="0"/>
              <w:marTop w:val="0"/>
              <w:marBottom w:val="0"/>
              <w:divBdr>
                <w:top w:val="none" w:sz="0" w:space="0" w:color="auto"/>
                <w:left w:val="none" w:sz="0" w:space="0" w:color="auto"/>
                <w:bottom w:val="none" w:sz="0" w:space="0" w:color="auto"/>
                <w:right w:val="none" w:sz="0" w:space="0" w:color="auto"/>
              </w:divBdr>
              <w:divsChild>
                <w:div w:id="1146119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349618">
      <w:bodyDiv w:val="1"/>
      <w:marLeft w:val="0"/>
      <w:marRight w:val="0"/>
      <w:marTop w:val="0"/>
      <w:marBottom w:val="0"/>
      <w:divBdr>
        <w:top w:val="none" w:sz="0" w:space="0" w:color="auto"/>
        <w:left w:val="none" w:sz="0" w:space="0" w:color="auto"/>
        <w:bottom w:val="none" w:sz="0" w:space="0" w:color="auto"/>
        <w:right w:val="none" w:sz="0" w:space="0" w:color="auto"/>
      </w:divBdr>
      <w:divsChild>
        <w:div w:id="214778984">
          <w:marLeft w:val="0"/>
          <w:marRight w:val="0"/>
          <w:marTop w:val="0"/>
          <w:marBottom w:val="0"/>
          <w:divBdr>
            <w:top w:val="none" w:sz="0" w:space="0" w:color="auto"/>
            <w:left w:val="none" w:sz="0" w:space="0" w:color="auto"/>
            <w:bottom w:val="none" w:sz="0" w:space="0" w:color="auto"/>
            <w:right w:val="none" w:sz="0" w:space="0" w:color="auto"/>
          </w:divBdr>
          <w:divsChild>
            <w:div w:id="2114670415">
              <w:marLeft w:val="0"/>
              <w:marRight w:val="0"/>
              <w:marTop w:val="0"/>
              <w:marBottom w:val="240"/>
              <w:divBdr>
                <w:top w:val="none" w:sz="0" w:space="0" w:color="auto"/>
                <w:left w:val="none" w:sz="0" w:space="0" w:color="auto"/>
                <w:bottom w:val="none" w:sz="0" w:space="0" w:color="auto"/>
                <w:right w:val="none" w:sz="0" w:space="0" w:color="auto"/>
              </w:divBdr>
            </w:div>
            <w:div w:id="570190822">
              <w:marLeft w:val="0"/>
              <w:marRight w:val="0"/>
              <w:marTop w:val="0"/>
              <w:marBottom w:val="240"/>
              <w:divBdr>
                <w:top w:val="none" w:sz="0" w:space="0" w:color="auto"/>
                <w:left w:val="none" w:sz="0" w:space="0" w:color="auto"/>
                <w:bottom w:val="none" w:sz="0" w:space="0" w:color="auto"/>
                <w:right w:val="none" w:sz="0" w:space="0" w:color="auto"/>
              </w:divBdr>
            </w:div>
            <w:div w:id="1831434729">
              <w:marLeft w:val="0"/>
              <w:marRight w:val="0"/>
              <w:marTop w:val="0"/>
              <w:marBottom w:val="240"/>
              <w:divBdr>
                <w:top w:val="none" w:sz="0" w:space="0" w:color="auto"/>
                <w:left w:val="none" w:sz="0" w:space="0" w:color="auto"/>
                <w:bottom w:val="none" w:sz="0" w:space="0" w:color="auto"/>
                <w:right w:val="none" w:sz="0" w:space="0" w:color="auto"/>
              </w:divBdr>
            </w:div>
            <w:div w:id="2098818197">
              <w:marLeft w:val="0"/>
              <w:marRight w:val="0"/>
              <w:marTop w:val="0"/>
              <w:marBottom w:val="240"/>
              <w:divBdr>
                <w:top w:val="none" w:sz="0" w:space="0" w:color="auto"/>
                <w:left w:val="none" w:sz="0" w:space="0" w:color="auto"/>
                <w:bottom w:val="none" w:sz="0" w:space="0" w:color="auto"/>
                <w:right w:val="none" w:sz="0" w:space="0" w:color="auto"/>
              </w:divBdr>
            </w:div>
            <w:div w:id="731588229">
              <w:marLeft w:val="0"/>
              <w:marRight w:val="0"/>
              <w:marTop w:val="0"/>
              <w:marBottom w:val="240"/>
              <w:divBdr>
                <w:top w:val="none" w:sz="0" w:space="0" w:color="auto"/>
                <w:left w:val="none" w:sz="0" w:space="0" w:color="auto"/>
                <w:bottom w:val="none" w:sz="0" w:space="0" w:color="auto"/>
                <w:right w:val="none" w:sz="0" w:space="0" w:color="auto"/>
              </w:divBdr>
            </w:div>
            <w:div w:id="1448312589">
              <w:marLeft w:val="0"/>
              <w:marRight w:val="0"/>
              <w:marTop w:val="0"/>
              <w:marBottom w:val="240"/>
              <w:divBdr>
                <w:top w:val="none" w:sz="0" w:space="0" w:color="auto"/>
                <w:left w:val="none" w:sz="0" w:space="0" w:color="auto"/>
                <w:bottom w:val="none" w:sz="0" w:space="0" w:color="auto"/>
                <w:right w:val="none" w:sz="0" w:space="0" w:color="auto"/>
              </w:divBdr>
            </w:div>
            <w:div w:id="1401249422">
              <w:marLeft w:val="0"/>
              <w:marRight w:val="0"/>
              <w:marTop w:val="0"/>
              <w:marBottom w:val="240"/>
              <w:divBdr>
                <w:top w:val="none" w:sz="0" w:space="0" w:color="auto"/>
                <w:left w:val="none" w:sz="0" w:space="0" w:color="auto"/>
                <w:bottom w:val="none" w:sz="0" w:space="0" w:color="auto"/>
                <w:right w:val="none" w:sz="0" w:space="0" w:color="auto"/>
              </w:divBdr>
            </w:div>
            <w:div w:id="422989641">
              <w:marLeft w:val="0"/>
              <w:marRight w:val="0"/>
              <w:marTop w:val="0"/>
              <w:marBottom w:val="240"/>
              <w:divBdr>
                <w:top w:val="none" w:sz="0" w:space="0" w:color="auto"/>
                <w:left w:val="none" w:sz="0" w:space="0" w:color="auto"/>
                <w:bottom w:val="none" w:sz="0" w:space="0" w:color="auto"/>
                <w:right w:val="none" w:sz="0" w:space="0" w:color="auto"/>
              </w:divBdr>
            </w:div>
            <w:div w:id="1047801945">
              <w:marLeft w:val="0"/>
              <w:marRight w:val="0"/>
              <w:marTop w:val="0"/>
              <w:marBottom w:val="240"/>
              <w:divBdr>
                <w:top w:val="none" w:sz="0" w:space="0" w:color="auto"/>
                <w:left w:val="none" w:sz="0" w:space="0" w:color="auto"/>
                <w:bottom w:val="none" w:sz="0" w:space="0" w:color="auto"/>
                <w:right w:val="none" w:sz="0" w:space="0" w:color="auto"/>
              </w:divBdr>
            </w:div>
            <w:div w:id="1785659540">
              <w:marLeft w:val="0"/>
              <w:marRight w:val="0"/>
              <w:marTop w:val="0"/>
              <w:marBottom w:val="240"/>
              <w:divBdr>
                <w:top w:val="none" w:sz="0" w:space="0" w:color="auto"/>
                <w:left w:val="none" w:sz="0" w:space="0" w:color="auto"/>
                <w:bottom w:val="none" w:sz="0" w:space="0" w:color="auto"/>
                <w:right w:val="none" w:sz="0" w:space="0" w:color="auto"/>
              </w:divBdr>
            </w:div>
            <w:div w:id="689600448">
              <w:marLeft w:val="0"/>
              <w:marRight w:val="0"/>
              <w:marTop w:val="0"/>
              <w:marBottom w:val="240"/>
              <w:divBdr>
                <w:top w:val="none" w:sz="0" w:space="0" w:color="auto"/>
                <w:left w:val="none" w:sz="0" w:space="0" w:color="auto"/>
                <w:bottom w:val="none" w:sz="0" w:space="0" w:color="auto"/>
                <w:right w:val="none" w:sz="0" w:space="0" w:color="auto"/>
              </w:divBdr>
            </w:div>
            <w:div w:id="802694810">
              <w:marLeft w:val="0"/>
              <w:marRight w:val="0"/>
              <w:marTop w:val="0"/>
              <w:marBottom w:val="240"/>
              <w:divBdr>
                <w:top w:val="none" w:sz="0" w:space="0" w:color="auto"/>
                <w:left w:val="none" w:sz="0" w:space="0" w:color="auto"/>
                <w:bottom w:val="none" w:sz="0" w:space="0" w:color="auto"/>
                <w:right w:val="none" w:sz="0" w:space="0" w:color="auto"/>
              </w:divBdr>
            </w:div>
            <w:div w:id="1965188145">
              <w:marLeft w:val="0"/>
              <w:marRight w:val="0"/>
              <w:marTop w:val="0"/>
              <w:marBottom w:val="240"/>
              <w:divBdr>
                <w:top w:val="none" w:sz="0" w:space="0" w:color="auto"/>
                <w:left w:val="none" w:sz="0" w:space="0" w:color="auto"/>
                <w:bottom w:val="none" w:sz="0" w:space="0" w:color="auto"/>
                <w:right w:val="none" w:sz="0" w:space="0" w:color="auto"/>
              </w:divBdr>
            </w:div>
            <w:div w:id="1360081906">
              <w:marLeft w:val="0"/>
              <w:marRight w:val="0"/>
              <w:marTop w:val="0"/>
              <w:marBottom w:val="240"/>
              <w:divBdr>
                <w:top w:val="none" w:sz="0" w:space="0" w:color="auto"/>
                <w:left w:val="none" w:sz="0" w:space="0" w:color="auto"/>
                <w:bottom w:val="none" w:sz="0" w:space="0" w:color="auto"/>
                <w:right w:val="none" w:sz="0" w:space="0" w:color="auto"/>
              </w:divBdr>
            </w:div>
            <w:div w:id="1522746768">
              <w:marLeft w:val="0"/>
              <w:marRight w:val="0"/>
              <w:marTop w:val="0"/>
              <w:marBottom w:val="240"/>
              <w:divBdr>
                <w:top w:val="none" w:sz="0" w:space="0" w:color="auto"/>
                <w:left w:val="none" w:sz="0" w:space="0" w:color="auto"/>
                <w:bottom w:val="none" w:sz="0" w:space="0" w:color="auto"/>
                <w:right w:val="none" w:sz="0" w:space="0" w:color="auto"/>
              </w:divBdr>
            </w:div>
            <w:div w:id="856385835">
              <w:marLeft w:val="0"/>
              <w:marRight w:val="0"/>
              <w:marTop w:val="0"/>
              <w:marBottom w:val="240"/>
              <w:divBdr>
                <w:top w:val="none" w:sz="0" w:space="0" w:color="auto"/>
                <w:left w:val="none" w:sz="0" w:space="0" w:color="auto"/>
                <w:bottom w:val="none" w:sz="0" w:space="0" w:color="auto"/>
                <w:right w:val="none" w:sz="0" w:space="0" w:color="auto"/>
              </w:divBdr>
            </w:div>
            <w:div w:id="1005010324">
              <w:marLeft w:val="0"/>
              <w:marRight w:val="0"/>
              <w:marTop w:val="0"/>
              <w:marBottom w:val="240"/>
              <w:divBdr>
                <w:top w:val="none" w:sz="0" w:space="0" w:color="auto"/>
                <w:left w:val="none" w:sz="0" w:space="0" w:color="auto"/>
                <w:bottom w:val="none" w:sz="0" w:space="0" w:color="auto"/>
                <w:right w:val="none" w:sz="0" w:space="0" w:color="auto"/>
              </w:divBdr>
            </w:div>
            <w:div w:id="1593467697">
              <w:marLeft w:val="0"/>
              <w:marRight w:val="0"/>
              <w:marTop w:val="0"/>
              <w:marBottom w:val="240"/>
              <w:divBdr>
                <w:top w:val="none" w:sz="0" w:space="0" w:color="auto"/>
                <w:left w:val="none" w:sz="0" w:space="0" w:color="auto"/>
                <w:bottom w:val="none" w:sz="0" w:space="0" w:color="auto"/>
                <w:right w:val="none" w:sz="0" w:space="0" w:color="auto"/>
              </w:divBdr>
            </w:div>
            <w:div w:id="1865441553">
              <w:marLeft w:val="0"/>
              <w:marRight w:val="0"/>
              <w:marTop w:val="0"/>
              <w:marBottom w:val="240"/>
              <w:divBdr>
                <w:top w:val="none" w:sz="0" w:space="0" w:color="auto"/>
                <w:left w:val="none" w:sz="0" w:space="0" w:color="auto"/>
                <w:bottom w:val="none" w:sz="0" w:space="0" w:color="auto"/>
                <w:right w:val="none" w:sz="0" w:space="0" w:color="auto"/>
              </w:divBdr>
            </w:div>
            <w:div w:id="2133747326">
              <w:marLeft w:val="0"/>
              <w:marRight w:val="0"/>
              <w:marTop w:val="0"/>
              <w:marBottom w:val="240"/>
              <w:divBdr>
                <w:top w:val="none" w:sz="0" w:space="0" w:color="auto"/>
                <w:left w:val="none" w:sz="0" w:space="0" w:color="auto"/>
                <w:bottom w:val="none" w:sz="0" w:space="0" w:color="auto"/>
                <w:right w:val="none" w:sz="0" w:space="0" w:color="auto"/>
              </w:divBdr>
            </w:div>
            <w:div w:id="630744703">
              <w:marLeft w:val="0"/>
              <w:marRight w:val="0"/>
              <w:marTop w:val="0"/>
              <w:marBottom w:val="240"/>
              <w:divBdr>
                <w:top w:val="none" w:sz="0" w:space="0" w:color="auto"/>
                <w:left w:val="none" w:sz="0" w:space="0" w:color="auto"/>
                <w:bottom w:val="none" w:sz="0" w:space="0" w:color="auto"/>
                <w:right w:val="none" w:sz="0" w:space="0" w:color="auto"/>
              </w:divBdr>
            </w:div>
            <w:div w:id="1148206841">
              <w:marLeft w:val="0"/>
              <w:marRight w:val="0"/>
              <w:marTop w:val="0"/>
              <w:marBottom w:val="240"/>
              <w:divBdr>
                <w:top w:val="none" w:sz="0" w:space="0" w:color="auto"/>
                <w:left w:val="none" w:sz="0" w:space="0" w:color="auto"/>
                <w:bottom w:val="none" w:sz="0" w:space="0" w:color="auto"/>
                <w:right w:val="none" w:sz="0" w:space="0" w:color="auto"/>
              </w:divBdr>
            </w:div>
            <w:div w:id="1835295060">
              <w:marLeft w:val="0"/>
              <w:marRight w:val="0"/>
              <w:marTop w:val="0"/>
              <w:marBottom w:val="240"/>
              <w:divBdr>
                <w:top w:val="none" w:sz="0" w:space="0" w:color="auto"/>
                <w:left w:val="none" w:sz="0" w:space="0" w:color="auto"/>
                <w:bottom w:val="none" w:sz="0" w:space="0" w:color="auto"/>
                <w:right w:val="none" w:sz="0" w:space="0" w:color="auto"/>
              </w:divBdr>
            </w:div>
            <w:div w:id="1925526756">
              <w:marLeft w:val="0"/>
              <w:marRight w:val="0"/>
              <w:marTop w:val="0"/>
              <w:marBottom w:val="240"/>
              <w:divBdr>
                <w:top w:val="none" w:sz="0" w:space="0" w:color="auto"/>
                <w:left w:val="none" w:sz="0" w:space="0" w:color="auto"/>
                <w:bottom w:val="none" w:sz="0" w:space="0" w:color="auto"/>
                <w:right w:val="none" w:sz="0" w:space="0" w:color="auto"/>
              </w:divBdr>
            </w:div>
            <w:div w:id="406609095">
              <w:marLeft w:val="0"/>
              <w:marRight w:val="0"/>
              <w:marTop w:val="0"/>
              <w:marBottom w:val="240"/>
              <w:divBdr>
                <w:top w:val="none" w:sz="0" w:space="0" w:color="auto"/>
                <w:left w:val="none" w:sz="0" w:space="0" w:color="auto"/>
                <w:bottom w:val="none" w:sz="0" w:space="0" w:color="auto"/>
                <w:right w:val="none" w:sz="0" w:space="0" w:color="auto"/>
              </w:divBdr>
            </w:div>
            <w:div w:id="1432622139">
              <w:marLeft w:val="0"/>
              <w:marRight w:val="0"/>
              <w:marTop w:val="0"/>
              <w:marBottom w:val="240"/>
              <w:divBdr>
                <w:top w:val="none" w:sz="0" w:space="0" w:color="auto"/>
                <w:left w:val="none" w:sz="0" w:space="0" w:color="auto"/>
                <w:bottom w:val="none" w:sz="0" w:space="0" w:color="auto"/>
                <w:right w:val="none" w:sz="0" w:space="0" w:color="auto"/>
              </w:divBdr>
            </w:div>
            <w:div w:id="474638899">
              <w:marLeft w:val="0"/>
              <w:marRight w:val="0"/>
              <w:marTop w:val="0"/>
              <w:marBottom w:val="240"/>
              <w:divBdr>
                <w:top w:val="none" w:sz="0" w:space="0" w:color="auto"/>
                <w:left w:val="none" w:sz="0" w:space="0" w:color="auto"/>
                <w:bottom w:val="none" w:sz="0" w:space="0" w:color="auto"/>
                <w:right w:val="none" w:sz="0" w:space="0" w:color="auto"/>
              </w:divBdr>
            </w:div>
            <w:div w:id="1476995527">
              <w:marLeft w:val="0"/>
              <w:marRight w:val="0"/>
              <w:marTop w:val="0"/>
              <w:marBottom w:val="240"/>
              <w:divBdr>
                <w:top w:val="none" w:sz="0" w:space="0" w:color="auto"/>
                <w:left w:val="none" w:sz="0" w:space="0" w:color="auto"/>
                <w:bottom w:val="none" w:sz="0" w:space="0" w:color="auto"/>
                <w:right w:val="none" w:sz="0" w:space="0" w:color="auto"/>
              </w:divBdr>
            </w:div>
            <w:div w:id="1285427454">
              <w:marLeft w:val="0"/>
              <w:marRight w:val="0"/>
              <w:marTop w:val="0"/>
              <w:marBottom w:val="240"/>
              <w:divBdr>
                <w:top w:val="none" w:sz="0" w:space="0" w:color="auto"/>
                <w:left w:val="none" w:sz="0" w:space="0" w:color="auto"/>
                <w:bottom w:val="none" w:sz="0" w:space="0" w:color="auto"/>
                <w:right w:val="none" w:sz="0" w:space="0" w:color="auto"/>
              </w:divBdr>
            </w:div>
            <w:div w:id="1694454886">
              <w:marLeft w:val="0"/>
              <w:marRight w:val="0"/>
              <w:marTop w:val="0"/>
              <w:marBottom w:val="240"/>
              <w:divBdr>
                <w:top w:val="none" w:sz="0" w:space="0" w:color="auto"/>
                <w:left w:val="none" w:sz="0" w:space="0" w:color="auto"/>
                <w:bottom w:val="none" w:sz="0" w:space="0" w:color="auto"/>
                <w:right w:val="none" w:sz="0" w:space="0" w:color="auto"/>
              </w:divBdr>
            </w:div>
            <w:div w:id="2100826637">
              <w:marLeft w:val="0"/>
              <w:marRight w:val="0"/>
              <w:marTop w:val="0"/>
              <w:marBottom w:val="240"/>
              <w:divBdr>
                <w:top w:val="none" w:sz="0" w:space="0" w:color="auto"/>
                <w:left w:val="none" w:sz="0" w:space="0" w:color="auto"/>
                <w:bottom w:val="none" w:sz="0" w:space="0" w:color="auto"/>
                <w:right w:val="none" w:sz="0" w:space="0" w:color="auto"/>
              </w:divBdr>
            </w:div>
            <w:div w:id="227692366">
              <w:marLeft w:val="0"/>
              <w:marRight w:val="0"/>
              <w:marTop w:val="0"/>
              <w:marBottom w:val="240"/>
              <w:divBdr>
                <w:top w:val="none" w:sz="0" w:space="0" w:color="auto"/>
                <w:left w:val="none" w:sz="0" w:space="0" w:color="auto"/>
                <w:bottom w:val="none" w:sz="0" w:space="0" w:color="auto"/>
                <w:right w:val="none" w:sz="0" w:space="0" w:color="auto"/>
              </w:divBdr>
            </w:div>
            <w:div w:id="123038174">
              <w:marLeft w:val="0"/>
              <w:marRight w:val="0"/>
              <w:marTop w:val="0"/>
              <w:marBottom w:val="240"/>
              <w:divBdr>
                <w:top w:val="none" w:sz="0" w:space="0" w:color="auto"/>
                <w:left w:val="none" w:sz="0" w:space="0" w:color="auto"/>
                <w:bottom w:val="none" w:sz="0" w:space="0" w:color="auto"/>
                <w:right w:val="none" w:sz="0" w:space="0" w:color="auto"/>
              </w:divBdr>
            </w:div>
            <w:div w:id="92668908">
              <w:marLeft w:val="0"/>
              <w:marRight w:val="0"/>
              <w:marTop w:val="0"/>
              <w:marBottom w:val="240"/>
              <w:divBdr>
                <w:top w:val="none" w:sz="0" w:space="0" w:color="auto"/>
                <w:left w:val="none" w:sz="0" w:space="0" w:color="auto"/>
                <w:bottom w:val="none" w:sz="0" w:space="0" w:color="auto"/>
                <w:right w:val="none" w:sz="0" w:space="0" w:color="auto"/>
              </w:divBdr>
            </w:div>
            <w:div w:id="1951664327">
              <w:marLeft w:val="0"/>
              <w:marRight w:val="0"/>
              <w:marTop w:val="0"/>
              <w:marBottom w:val="240"/>
              <w:divBdr>
                <w:top w:val="none" w:sz="0" w:space="0" w:color="auto"/>
                <w:left w:val="none" w:sz="0" w:space="0" w:color="auto"/>
                <w:bottom w:val="none" w:sz="0" w:space="0" w:color="auto"/>
                <w:right w:val="none" w:sz="0" w:space="0" w:color="auto"/>
              </w:divBdr>
            </w:div>
            <w:div w:id="839734677">
              <w:marLeft w:val="0"/>
              <w:marRight w:val="0"/>
              <w:marTop w:val="0"/>
              <w:marBottom w:val="240"/>
              <w:divBdr>
                <w:top w:val="none" w:sz="0" w:space="0" w:color="auto"/>
                <w:left w:val="none" w:sz="0" w:space="0" w:color="auto"/>
                <w:bottom w:val="none" w:sz="0" w:space="0" w:color="auto"/>
                <w:right w:val="none" w:sz="0" w:space="0" w:color="auto"/>
              </w:divBdr>
            </w:div>
            <w:div w:id="1434863481">
              <w:marLeft w:val="0"/>
              <w:marRight w:val="0"/>
              <w:marTop w:val="0"/>
              <w:marBottom w:val="240"/>
              <w:divBdr>
                <w:top w:val="none" w:sz="0" w:space="0" w:color="auto"/>
                <w:left w:val="none" w:sz="0" w:space="0" w:color="auto"/>
                <w:bottom w:val="none" w:sz="0" w:space="0" w:color="auto"/>
                <w:right w:val="none" w:sz="0" w:space="0" w:color="auto"/>
              </w:divBdr>
            </w:div>
            <w:div w:id="287711073">
              <w:marLeft w:val="0"/>
              <w:marRight w:val="0"/>
              <w:marTop w:val="0"/>
              <w:marBottom w:val="240"/>
              <w:divBdr>
                <w:top w:val="none" w:sz="0" w:space="0" w:color="auto"/>
                <w:left w:val="none" w:sz="0" w:space="0" w:color="auto"/>
                <w:bottom w:val="none" w:sz="0" w:space="0" w:color="auto"/>
                <w:right w:val="none" w:sz="0" w:space="0" w:color="auto"/>
              </w:divBdr>
            </w:div>
            <w:div w:id="1794398787">
              <w:marLeft w:val="0"/>
              <w:marRight w:val="0"/>
              <w:marTop w:val="0"/>
              <w:marBottom w:val="240"/>
              <w:divBdr>
                <w:top w:val="none" w:sz="0" w:space="0" w:color="auto"/>
                <w:left w:val="none" w:sz="0" w:space="0" w:color="auto"/>
                <w:bottom w:val="none" w:sz="0" w:space="0" w:color="auto"/>
                <w:right w:val="none" w:sz="0" w:space="0" w:color="auto"/>
              </w:divBdr>
            </w:div>
            <w:div w:id="1706759316">
              <w:marLeft w:val="0"/>
              <w:marRight w:val="0"/>
              <w:marTop w:val="0"/>
              <w:marBottom w:val="240"/>
              <w:divBdr>
                <w:top w:val="none" w:sz="0" w:space="0" w:color="auto"/>
                <w:left w:val="none" w:sz="0" w:space="0" w:color="auto"/>
                <w:bottom w:val="none" w:sz="0" w:space="0" w:color="auto"/>
                <w:right w:val="none" w:sz="0" w:space="0" w:color="auto"/>
              </w:divBdr>
            </w:div>
            <w:div w:id="207231423">
              <w:marLeft w:val="0"/>
              <w:marRight w:val="0"/>
              <w:marTop w:val="0"/>
              <w:marBottom w:val="240"/>
              <w:divBdr>
                <w:top w:val="none" w:sz="0" w:space="0" w:color="auto"/>
                <w:left w:val="none" w:sz="0" w:space="0" w:color="auto"/>
                <w:bottom w:val="none" w:sz="0" w:space="0" w:color="auto"/>
                <w:right w:val="none" w:sz="0" w:space="0" w:color="auto"/>
              </w:divBdr>
            </w:div>
            <w:div w:id="1040976802">
              <w:marLeft w:val="0"/>
              <w:marRight w:val="0"/>
              <w:marTop w:val="0"/>
              <w:marBottom w:val="240"/>
              <w:divBdr>
                <w:top w:val="none" w:sz="0" w:space="0" w:color="auto"/>
                <w:left w:val="none" w:sz="0" w:space="0" w:color="auto"/>
                <w:bottom w:val="none" w:sz="0" w:space="0" w:color="auto"/>
                <w:right w:val="none" w:sz="0" w:space="0" w:color="auto"/>
              </w:divBdr>
            </w:div>
            <w:div w:id="1229462300">
              <w:marLeft w:val="0"/>
              <w:marRight w:val="0"/>
              <w:marTop w:val="0"/>
              <w:marBottom w:val="240"/>
              <w:divBdr>
                <w:top w:val="none" w:sz="0" w:space="0" w:color="auto"/>
                <w:left w:val="none" w:sz="0" w:space="0" w:color="auto"/>
                <w:bottom w:val="none" w:sz="0" w:space="0" w:color="auto"/>
                <w:right w:val="none" w:sz="0" w:space="0" w:color="auto"/>
              </w:divBdr>
            </w:div>
            <w:div w:id="2142381474">
              <w:marLeft w:val="0"/>
              <w:marRight w:val="0"/>
              <w:marTop w:val="0"/>
              <w:marBottom w:val="240"/>
              <w:divBdr>
                <w:top w:val="none" w:sz="0" w:space="0" w:color="auto"/>
                <w:left w:val="none" w:sz="0" w:space="0" w:color="auto"/>
                <w:bottom w:val="none" w:sz="0" w:space="0" w:color="auto"/>
                <w:right w:val="none" w:sz="0" w:space="0" w:color="auto"/>
              </w:divBdr>
            </w:div>
            <w:div w:id="1008555442">
              <w:marLeft w:val="0"/>
              <w:marRight w:val="0"/>
              <w:marTop w:val="0"/>
              <w:marBottom w:val="240"/>
              <w:divBdr>
                <w:top w:val="none" w:sz="0" w:space="0" w:color="auto"/>
                <w:left w:val="none" w:sz="0" w:space="0" w:color="auto"/>
                <w:bottom w:val="none" w:sz="0" w:space="0" w:color="auto"/>
                <w:right w:val="none" w:sz="0" w:space="0" w:color="auto"/>
              </w:divBdr>
            </w:div>
            <w:div w:id="731198360">
              <w:marLeft w:val="0"/>
              <w:marRight w:val="0"/>
              <w:marTop w:val="0"/>
              <w:marBottom w:val="240"/>
              <w:divBdr>
                <w:top w:val="none" w:sz="0" w:space="0" w:color="auto"/>
                <w:left w:val="none" w:sz="0" w:space="0" w:color="auto"/>
                <w:bottom w:val="none" w:sz="0" w:space="0" w:color="auto"/>
                <w:right w:val="none" w:sz="0" w:space="0" w:color="auto"/>
              </w:divBdr>
            </w:div>
            <w:div w:id="1636721365">
              <w:marLeft w:val="0"/>
              <w:marRight w:val="0"/>
              <w:marTop w:val="0"/>
              <w:marBottom w:val="240"/>
              <w:divBdr>
                <w:top w:val="none" w:sz="0" w:space="0" w:color="auto"/>
                <w:left w:val="none" w:sz="0" w:space="0" w:color="auto"/>
                <w:bottom w:val="none" w:sz="0" w:space="0" w:color="auto"/>
                <w:right w:val="none" w:sz="0" w:space="0" w:color="auto"/>
              </w:divBdr>
            </w:div>
            <w:div w:id="499345377">
              <w:marLeft w:val="0"/>
              <w:marRight w:val="0"/>
              <w:marTop w:val="0"/>
              <w:marBottom w:val="240"/>
              <w:divBdr>
                <w:top w:val="none" w:sz="0" w:space="0" w:color="auto"/>
                <w:left w:val="none" w:sz="0" w:space="0" w:color="auto"/>
                <w:bottom w:val="none" w:sz="0" w:space="0" w:color="auto"/>
                <w:right w:val="none" w:sz="0" w:space="0" w:color="auto"/>
              </w:divBdr>
            </w:div>
            <w:div w:id="1180313451">
              <w:marLeft w:val="0"/>
              <w:marRight w:val="0"/>
              <w:marTop w:val="0"/>
              <w:marBottom w:val="240"/>
              <w:divBdr>
                <w:top w:val="none" w:sz="0" w:space="0" w:color="auto"/>
                <w:left w:val="none" w:sz="0" w:space="0" w:color="auto"/>
                <w:bottom w:val="none" w:sz="0" w:space="0" w:color="auto"/>
                <w:right w:val="none" w:sz="0" w:space="0" w:color="auto"/>
              </w:divBdr>
            </w:div>
            <w:div w:id="1141457198">
              <w:marLeft w:val="0"/>
              <w:marRight w:val="0"/>
              <w:marTop w:val="0"/>
              <w:marBottom w:val="240"/>
              <w:divBdr>
                <w:top w:val="none" w:sz="0" w:space="0" w:color="auto"/>
                <w:left w:val="none" w:sz="0" w:space="0" w:color="auto"/>
                <w:bottom w:val="none" w:sz="0" w:space="0" w:color="auto"/>
                <w:right w:val="none" w:sz="0" w:space="0" w:color="auto"/>
              </w:divBdr>
            </w:div>
            <w:div w:id="220868807">
              <w:marLeft w:val="0"/>
              <w:marRight w:val="0"/>
              <w:marTop w:val="0"/>
              <w:marBottom w:val="240"/>
              <w:divBdr>
                <w:top w:val="none" w:sz="0" w:space="0" w:color="auto"/>
                <w:left w:val="none" w:sz="0" w:space="0" w:color="auto"/>
                <w:bottom w:val="none" w:sz="0" w:space="0" w:color="auto"/>
                <w:right w:val="none" w:sz="0" w:space="0" w:color="auto"/>
              </w:divBdr>
            </w:div>
            <w:div w:id="1711539094">
              <w:marLeft w:val="0"/>
              <w:marRight w:val="0"/>
              <w:marTop w:val="0"/>
              <w:marBottom w:val="240"/>
              <w:divBdr>
                <w:top w:val="none" w:sz="0" w:space="0" w:color="auto"/>
                <w:left w:val="none" w:sz="0" w:space="0" w:color="auto"/>
                <w:bottom w:val="none" w:sz="0" w:space="0" w:color="auto"/>
                <w:right w:val="none" w:sz="0" w:space="0" w:color="auto"/>
              </w:divBdr>
            </w:div>
            <w:div w:id="248664155">
              <w:marLeft w:val="0"/>
              <w:marRight w:val="0"/>
              <w:marTop w:val="0"/>
              <w:marBottom w:val="240"/>
              <w:divBdr>
                <w:top w:val="none" w:sz="0" w:space="0" w:color="auto"/>
                <w:left w:val="none" w:sz="0" w:space="0" w:color="auto"/>
                <w:bottom w:val="none" w:sz="0" w:space="0" w:color="auto"/>
                <w:right w:val="none" w:sz="0" w:space="0" w:color="auto"/>
              </w:divBdr>
            </w:div>
            <w:div w:id="1282032311">
              <w:marLeft w:val="0"/>
              <w:marRight w:val="0"/>
              <w:marTop w:val="0"/>
              <w:marBottom w:val="240"/>
              <w:divBdr>
                <w:top w:val="none" w:sz="0" w:space="0" w:color="auto"/>
                <w:left w:val="none" w:sz="0" w:space="0" w:color="auto"/>
                <w:bottom w:val="none" w:sz="0" w:space="0" w:color="auto"/>
                <w:right w:val="none" w:sz="0" w:space="0" w:color="auto"/>
              </w:divBdr>
            </w:div>
            <w:div w:id="1911309130">
              <w:marLeft w:val="0"/>
              <w:marRight w:val="0"/>
              <w:marTop w:val="0"/>
              <w:marBottom w:val="240"/>
              <w:divBdr>
                <w:top w:val="none" w:sz="0" w:space="0" w:color="auto"/>
                <w:left w:val="none" w:sz="0" w:space="0" w:color="auto"/>
                <w:bottom w:val="none" w:sz="0" w:space="0" w:color="auto"/>
                <w:right w:val="none" w:sz="0" w:space="0" w:color="auto"/>
              </w:divBdr>
            </w:div>
            <w:div w:id="422141205">
              <w:marLeft w:val="0"/>
              <w:marRight w:val="0"/>
              <w:marTop w:val="0"/>
              <w:marBottom w:val="240"/>
              <w:divBdr>
                <w:top w:val="none" w:sz="0" w:space="0" w:color="auto"/>
                <w:left w:val="none" w:sz="0" w:space="0" w:color="auto"/>
                <w:bottom w:val="none" w:sz="0" w:space="0" w:color="auto"/>
                <w:right w:val="none" w:sz="0" w:space="0" w:color="auto"/>
              </w:divBdr>
            </w:div>
            <w:div w:id="459812239">
              <w:marLeft w:val="0"/>
              <w:marRight w:val="0"/>
              <w:marTop w:val="0"/>
              <w:marBottom w:val="240"/>
              <w:divBdr>
                <w:top w:val="none" w:sz="0" w:space="0" w:color="auto"/>
                <w:left w:val="none" w:sz="0" w:space="0" w:color="auto"/>
                <w:bottom w:val="none" w:sz="0" w:space="0" w:color="auto"/>
                <w:right w:val="none" w:sz="0" w:space="0" w:color="auto"/>
              </w:divBdr>
            </w:div>
            <w:div w:id="1476097841">
              <w:marLeft w:val="0"/>
              <w:marRight w:val="0"/>
              <w:marTop w:val="0"/>
              <w:marBottom w:val="240"/>
              <w:divBdr>
                <w:top w:val="none" w:sz="0" w:space="0" w:color="auto"/>
                <w:left w:val="none" w:sz="0" w:space="0" w:color="auto"/>
                <w:bottom w:val="none" w:sz="0" w:space="0" w:color="auto"/>
                <w:right w:val="none" w:sz="0" w:space="0" w:color="auto"/>
              </w:divBdr>
            </w:div>
            <w:div w:id="1202398325">
              <w:marLeft w:val="0"/>
              <w:marRight w:val="0"/>
              <w:marTop w:val="0"/>
              <w:marBottom w:val="240"/>
              <w:divBdr>
                <w:top w:val="none" w:sz="0" w:space="0" w:color="auto"/>
                <w:left w:val="none" w:sz="0" w:space="0" w:color="auto"/>
                <w:bottom w:val="none" w:sz="0" w:space="0" w:color="auto"/>
                <w:right w:val="none" w:sz="0" w:space="0" w:color="auto"/>
              </w:divBdr>
            </w:div>
            <w:div w:id="544370086">
              <w:marLeft w:val="0"/>
              <w:marRight w:val="0"/>
              <w:marTop w:val="0"/>
              <w:marBottom w:val="240"/>
              <w:divBdr>
                <w:top w:val="none" w:sz="0" w:space="0" w:color="auto"/>
                <w:left w:val="none" w:sz="0" w:space="0" w:color="auto"/>
                <w:bottom w:val="none" w:sz="0" w:space="0" w:color="auto"/>
                <w:right w:val="none" w:sz="0" w:space="0" w:color="auto"/>
              </w:divBdr>
            </w:div>
            <w:div w:id="768238080">
              <w:marLeft w:val="0"/>
              <w:marRight w:val="0"/>
              <w:marTop w:val="0"/>
              <w:marBottom w:val="240"/>
              <w:divBdr>
                <w:top w:val="none" w:sz="0" w:space="0" w:color="auto"/>
                <w:left w:val="none" w:sz="0" w:space="0" w:color="auto"/>
                <w:bottom w:val="none" w:sz="0" w:space="0" w:color="auto"/>
                <w:right w:val="none" w:sz="0" w:space="0" w:color="auto"/>
              </w:divBdr>
            </w:div>
            <w:div w:id="862866682">
              <w:marLeft w:val="0"/>
              <w:marRight w:val="0"/>
              <w:marTop w:val="0"/>
              <w:marBottom w:val="240"/>
              <w:divBdr>
                <w:top w:val="none" w:sz="0" w:space="0" w:color="auto"/>
                <w:left w:val="none" w:sz="0" w:space="0" w:color="auto"/>
                <w:bottom w:val="none" w:sz="0" w:space="0" w:color="auto"/>
                <w:right w:val="none" w:sz="0" w:space="0" w:color="auto"/>
              </w:divBdr>
            </w:div>
            <w:div w:id="1035274879">
              <w:marLeft w:val="0"/>
              <w:marRight w:val="0"/>
              <w:marTop w:val="0"/>
              <w:marBottom w:val="240"/>
              <w:divBdr>
                <w:top w:val="none" w:sz="0" w:space="0" w:color="auto"/>
                <w:left w:val="none" w:sz="0" w:space="0" w:color="auto"/>
                <w:bottom w:val="none" w:sz="0" w:space="0" w:color="auto"/>
                <w:right w:val="none" w:sz="0" w:space="0" w:color="auto"/>
              </w:divBdr>
            </w:div>
            <w:div w:id="1200703472">
              <w:marLeft w:val="0"/>
              <w:marRight w:val="0"/>
              <w:marTop w:val="0"/>
              <w:marBottom w:val="240"/>
              <w:divBdr>
                <w:top w:val="none" w:sz="0" w:space="0" w:color="auto"/>
                <w:left w:val="none" w:sz="0" w:space="0" w:color="auto"/>
                <w:bottom w:val="none" w:sz="0" w:space="0" w:color="auto"/>
                <w:right w:val="none" w:sz="0" w:space="0" w:color="auto"/>
              </w:divBdr>
            </w:div>
            <w:div w:id="1462923608">
              <w:marLeft w:val="0"/>
              <w:marRight w:val="0"/>
              <w:marTop w:val="0"/>
              <w:marBottom w:val="240"/>
              <w:divBdr>
                <w:top w:val="none" w:sz="0" w:space="0" w:color="auto"/>
                <w:left w:val="none" w:sz="0" w:space="0" w:color="auto"/>
                <w:bottom w:val="none" w:sz="0" w:space="0" w:color="auto"/>
                <w:right w:val="none" w:sz="0" w:space="0" w:color="auto"/>
              </w:divBdr>
            </w:div>
            <w:div w:id="2025201949">
              <w:marLeft w:val="0"/>
              <w:marRight w:val="0"/>
              <w:marTop w:val="0"/>
              <w:marBottom w:val="240"/>
              <w:divBdr>
                <w:top w:val="none" w:sz="0" w:space="0" w:color="auto"/>
                <w:left w:val="none" w:sz="0" w:space="0" w:color="auto"/>
                <w:bottom w:val="none" w:sz="0" w:space="0" w:color="auto"/>
                <w:right w:val="none" w:sz="0" w:space="0" w:color="auto"/>
              </w:divBdr>
            </w:div>
            <w:div w:id="1622758117">
              <w:marLeft w:val="0"/>
              <w:marRight w:val="0"/>
              <w:marTop w:val="0"/>
              <w:marBottom w:val="240"/>
              <w:divBdr>
                <w:top w:val="none" w:sz="0" w:space="0" w:color="auto"/>
                <w:left w:val="none" w:sz="0" w:space="0" w:color="auto"/>
                <w:bottom w:val="none" w:sz="0" w:space="0" w:color="auto"/>
                <w:right w:val="none" w:sz="0" w:space="0" w:color="auto"/>
              </w:divBdr>
            </w:div>
            <w:div w:id="1232697184">
              <w:marLeft w:val="0"/>
              <w:marRight w:val="0"/>
              <w:marTop w:val="0"/>
              <w:marBottom w:val="240"/>
              <w:divBdr>
                <w:top w:val="none" w:sz="0" w:space="0" w:color="auto"/>
                <w:left w:val="none" w:sz="0" w:space="0" w:color="auto"/>
                <w:bottom w:val="none" w:sz="0" w:space="0" w:color="auto"/>
                <w:right w:val="none" w:sz="0" w:space="0" w:color="auto"/>
              </w:divBdr>
            </w:div>
            <w:div w:id="1525747069">
              <w:marLeft w:val="0"/>
              <w:marRight w:val="0"/>
              <w:marTop w:val="0"/>
              <w:marBottom w:val="240"/>
              <w:divBdr>
                <w:top w:val="none" w:sz="0" w:space="0" w:color="auto"/>
                <w:left w:val="none" w:sz="0" w:space="0" w:color="auto"/>
                <w:bottom w:val="none" w:sz="0" w:space="0" w:color="auto"/>
                <w:right w:val="none" w:sz="0" w:space="0" w:color="auto"/>
              </w:divBdr>
            </w:div>
            <w:div w:id="2134206482">
              <w:marLeft w:val="0"/>
              <w:marRight w:val="0"/>
              <w:marTop w:val="0"/>
              <w:marBottom w:val="240"/>
              <w:divBdr>
                <w:top w:val="none" w:sz="0" w:space="0" w:color="auto"/>
                <w:left w:val="none" w:sz="0" w:space="0" w:color="auto"/>
                <w:bottom w:val="none" w:sz="0" w:space="0" w:color="auto"/>
                <w:right w:val="none" w:sz="0" w:space="0" w:color="auto"/>
              </w:divBdr>
            </w:div>
            <w:div w:id="716398593">
              <w:marLeft w:val="0"/>
              <w:marRight w:val="0"/>
              <w:marTop w:val="0"/>
              <w:marBottom w:val="240"/>
              <w:divBdr>
                <w:top w:val="none" w:sz="0" w:space="0" w:color="auto"/>
                <w:left w:val="none" w:sz="0" w:space="0" w:color="auto"/>
                <w:bottom w:val="none" w:sz="0" w:space="0" w:color="auto"/>
                <w:right w:val="none" w:sz="0" w:space="0" w:color="auto"/>
              </w:divBdr>
            </w:div>
            <w:div w:id="835993789">
              <w:marLeft w:val="0"/>
              <w:marRight w:val="0"/>
              <w:marTop w:val="0"/>
              <w:marBottom w:val="240"/>
              <w:divBdr>
                <w:top w:val="none" w:sz="0" w:space="0" w:color="auto"/>
                <w:left w:val="none" w:sz="0" w:space="0" w:color="auto"/>
                <w:bottom w:val="none" w:sz="0" w:space="0" w:color="auto"/>
                <w:right w:val="none" w:sz="0" w:space="0" w:color="auto"/>
              </w:divBdr>
            </w:div>
            <w:div w:id="828328298">
              <w:marLeft w:val="0"/>
              <w:marRight w:val="0"/>
              <w:marTop w:val="0"/>
              <w:marBottom w:val="240"/>
              <w:divBdr>
                <w:top w:val="none" w:sz="0" w:space="0" w:color="auto"/>
                <w:left w:val="none" w:sz="0" w:space="0" w:color="auto"/>
                <w:bottom w:val="none" w:sz="0" w:space="0" w:color="auto"/>
                <w:right w:val="none" w:sz="0" w:space="0" w:color="auto"/>
              </w:divBdr>
            </w:div>
            <w:div w:id="330790218">
              <w:marLeft w:val="0"/>
              <w:marRight w:val="0"/>
              <w:marTop w:val="0"/>
              <w:marBottom w:val="240"/>
              <w:divBdr>
                <w:top w:val="none" w:sz="0" w:space="0" w:color="auto"/>
                <w:left w:val="none" w:sz="0" w:space="0" w:color="auto"/>
                <w:bottom w:val="none" w:sz="0" w:space="0" w:color="auto"/>
                <w:right w:val="none" w:sz="0" w:space="0" w:color="auto"/>
              </w:divBdr>
            </w:div>
            <w:div w:id="1007252570">
              <w:marLeft w:val="0"/>
              <w:marRight w:val="0"/>
              <w:marTop w:val="0"/>
              <w:marBottom w:val="240"/>
              <w:divBdr>
                <w:top w:val="none" w:sz="0" w:space="0" w:color="auto"/>
                <w:left w:val="none" w:sz="0" w:space="0" w:color="auto"/>
                <w:bottom w:val="none" w:sz="0" w:space="0" w:color="auto"/>
                <w:right w:val="none" w:sz="0" w:space="0" w:color="auto"/>
              </w:divBdr>
            </w:div>
            <w:div w:id="972177784">
              <w:marLeft w:val="0"/>
              <w:marRight w:val="0"/>
              <w:marTop w:val="0"/>
              <w:marBottom w:val="240"/>
              <w:divBdr>
                <w:top w:val="none" w:sz="0" w:space="0" w:color="auto"/>
                <w:left w:val="none" w:sz="0" w:space="0" w:color="auto"/>
                <w:bottom w:val="none" w:sz="0" w:space="0" w:color="auto"/>
                <w:right w:val="none" w:sz="0" w:space="0" w:color="auto"/>
              </w:divBdr>
            </w:div>
            <w:div w:id="624773330">
              <w:marLeft w:val="0"/>
              <w:marRight w:val="0"/>
              <w:marTop w:val="0"/>
              <w:marBottom w:val="240"/>
              <w:divBdr>
                <w:top w:val="none" w:sz="0" w:space="0" w:color="auto"/>
                <w:left w:val="none" w:sz="0" w:space="0" w:color="auto"/>
                <w:bottom w:val="none" w:sz="0" w:space="0" w:color="auto"/>
                <w:right w:val="none" w:sz="0" w:space="0" w:color="auto"/>
              </w:divBdr>
            </w:div>
            <w:div w:id="1060786768">
              <w:marLeft w:val="0"/>
              <w:marRight w:val="0"/>
              <w:marTop w:val="0"/>
              <w:marBottom w:val="240"/>
              <w:divBdr>
                <w:top w:val="none" w:sz="0" w:space="0" w:color="auto"/>
                <w:left w:val="none" w:sz="0" w:space="0" w:color="auto"/>
                <w:bottom w:val="none" w:sz="0" w:space="0" w:color="auto"/>
                <w:right w:val="none" w:sz="0" w:space="0" w:color="auto"/>
              </w:divBdr>
            </w:div>
            <w:div w:id="1993020024">
              <w:marLeft w:val="0"/>
              <w:marRight w:val="0"/>
              <w:marTop w:val="0"/>
              <w:marBottom w:val="240"/>
              <w:divBdr>
                <w:top w:val="none" w:sz="0" w:space="0" w:color="auto"/>
                <w:left w:val="none" w:sz="0" w:space="0" w:color="auto"/>
                <w:bottom w:val="none" w:sz="0" w:space="0" w:color="auto"/>
                <w:right w:val="none" w:sz="0" w:space="0" w:color="auto"/>
              </w:divBdr>
            </w:div>
            <w:div w:id="395706668">
              <w:marLeft w:val="0"/>
              <w:marRight w:val="0"/>
              <w:marTop w:val="0"/>
              <w:marBottom w:val="240"/>
              <w:divBdr>
                <w:top w:val="none" w:sz="0" w:space="0" w:color="auto"/>
                <w:left w:val="none" w:sz="0" w:space="0" w:color="auto"/>
                <w:bottom w:val="none" w:sz="0" w:space="0" w:color="auto"/>
                <w:right w:val="none" w:sz="0" w:space="0" w:color="auto"/>
              </w:divBdr>
            </w:div>
            <w:div w:id="74593695">
              <w:marLeft w:val="0"/>
              <w:marRight w:val="0"/>
              <w:marTop w:val="0"/>
              <w:marBottom w:val="240"/>
              <w:divBdr>
                <w:top w:val="none" w:sz="0" w:space="0" w:color="auto"/>
                <w:left w:val="none" w:sz="0" w:space="0" w:color="auto"/>
                <w:bottom w:val="none" w:sz="0" w:space="0" w:color="auto"/>
                <w:right w:val="none" w:sz="0" w:space="0" w:color="auto"/>
              </w:divBdr>
            </w:div>
            <w:div w:id="717899363">
              <w:marLeft w:val="0"/>
              <w:marRight w:val="0"/>
              <w:marTop w:val="0"/>
              <w:marBottom w:val="240"/>
              <w:divBdr>
                <w:top w:val="none" w:sz="0" w:space="0" w:color="auto"/>
                <w:left w:val="none" w:sz="0" w:space="0" w:color="auto"/>
                <w:bottom w:val="none" w:sz="0" w:space="0" w:color="auto"/>
                <w:right w:val="none" w:sz="0" w:space="0" w:color="auto"/>
              </w:divBdr>
            </w:div>
            <w:div w:id="1921059786">
              <w:marLeft w:val="0"/>
              <w:marRight w:val="0"/>
              <w:marTop w:val="0"/>
              <w:marBottom w:val="240"/>
              <w:divBdr>
                <w:top w:val="none" w:sz="0" w:space="0" w:color="auto"/>
                <w:left w:val="none" w:sz="0" w:space="0" w:color="auto"/>
                <w:bottom w:val="none" w:sz="0" w:space="0" w:color="auto"/>
                <w:right w:val="none" w:sz="0" w:space="0" w:color="auto"/>
              </w:divBdr>
            </w:div>
            <w:div w:id="1040130159">
              <w:marLeft w:val="0"/>
              <w:marRight w:val="0"/>
              <w:marTop w:val="0"/>
              <w:marBottom w:val="240"/>
              <w:divBdr>
                <w:top w:val="none" w:sz="0" w:space="0" w:color="auto"/>
                <w:left w:val="none" w:sz="0" w:space="0" w:color="auto"/>
                <w:bottom w:val="none" w:sz="0" w:space="0" w:color="auto"/>
                <w:right w:val="none" w:sz="0" w:space="0" w:color="auto"/>
              </w:divBdr>
            </w:div>
            <w:div w:id="1524367551">
              <w:marLeft w:val="0"/>
              <w:marRight w:val="0"/>
              <w:marTop w:val="0"/>
              <w:marBottom w:val="240"/>
              <w:divBdr>
                <w:top w:val="none" w:sz="0" w:space="0" w:color="auto"/>
                <w:left w:val="none" w:sz="0" w:space="0" w:color="auto"/>
                <w:bottom w:val="none" w:sz="0" w:space="0" w:color="auto"/>
                <w:right w:val="none" w:sz="0" w:space="0" w:color="auto"/>
              </w:divBdr>
            </w:div>
            <w:div w:id="796723240">
              <w:marLeft w:val="0"/>
              <w:marRight w:val="0"/>
              <w:marTop w:val="0"/>
              <w:marBottom w:val="240"/>
              <w:divBdr>
                <w:top w:val="none" w:sz="0" w:space="0" w:color="auto"/>
                <w:left w:val="none" w:sz="0" w:space="0" w:color="auto"/>
                <w:bottom w:val="none" w:sz="0" w:space="0" w:color="auto"/>
                <w:right w:val="none" w:sz="0" w:space="0" w:color="auto"/>
              </w:divBdr>
            </w:div>
            <w:div w:id="1657100601">
              <w:marLeft w:val="0"/>
              <w:marRight w:val="0"/>
              <w:marTop w:val="0"/>
              <w:marBottom w:val="240"/>
              <w:divBdr>
                <w:top w:val="none" w:sz="0" w:space="0" w:color="auto"/>
                <w:left w:val="none" w:sz="0" w:space="0" w:color="auto"/>
                <w:bottom w:val="none" w:sz="0" w:space="0" w:color="auto"/>
                <w:right w:val="none" w:sz="0" w:space="0" w:color="auto"/>
              </w:divBdr>
            </w:div>
            <w:div w:id="2026973687">
              <w:marLeft w:val="0"/>
              <w:marRight w:val="0"/>
              <w:marTop w:val="0"/>
              <w:marBottom w:val="240"/>
              <w:divBdr>
                <w:top w:val="none" w:sz="0" w:space="0" w:color="auto"/>
                <w:left w:val="none" w:sz="0" w:space="0" w:color="auto"/>
                <w:bottom w:val="none" w:sz="0" w:space="0" w:color="auto"/>
                <w:right w:val="none" w:sz="0" w:space="0" w:color="auto"/>
              </w:divBdr>
            </w:div>
            <w:div w:id="1981381728">
              <w:marLeft w:val="0"/>
              <w:marRight w:val="0"/>
              <w:marTop w:val="0"/>
              <w:marBottom w:val="240"/>
              <w:divBdr>
                <w:top w:val="none" w:sz="0" w:space="0" w:color="auto"/>
                <w:left w:val="none" w:sz="0" w:space="0" w:color="auto"/>
                <w:bottom w:val="none" w:sz="0" w:space="0" w:color="auto"/>
                <w:right w:val="none" w:sz="0" w:space="0" w:color="auto"/>
              </w:divBdr>
            </w:div>
            <w:div w:id="297952265">
              <w:marLeft w:val="0"/>
              <w:marRight w:val="0"/>
              <w:marTop w:val="0"/>
              <w:marBottom w:val="240"/>
              <w:divBdr>
                <w:top w:val="none" w:sz="0" w:space="0" w:color="auto"/>
                <w:left w:val="none" w:sz="0" w:space="0" w:color="auto"/>
                <w:bottom w:val="none" w:sz="0" w:space="0" w:color="auto"/>
                <w:right w:val="none" w:sz="0" w:space="0" w:color="auto"/>
              </w:divBdr>
            </w:div>
            <w:div w:id="1576741405">
              <w:marLeft w:val="0"/>
              <w:marRight w:val="0"/>
              <w:marTop w:val="0"/>
              <w:marBottom w:val="240"/>
              <w:divBdr>
                <w:top w:val="none" w:sz="0" w:space="0" w:color="auto"/>
                <w:left w:val="none" w:sz="0" w:space="0" w:color="auto"/>
                <w:bottom w:val="none" w:sz="0" w:space="0" w:color="auto"/>
                <w:right w:val="none" w:sz="0" w:space="0" w:color="auto"/>
              </w:divBdr>
            </w:div>
            <w:div w:id="1062870169">
              <w:marLeft w:val="0"/>
              <w:marRight w:val="0"/>
              <w:marTop w:val="0"/>
              <w:marBottom w:val="240"/>
              <w:divBdr>
                <w:top w:val="none" w:sz="0" w:space="0" w:color="auto"/>
                <w:left w:val="none" w:sz="0" w:space="0" w:color="auto"/>
                <w:bottom w:val="none" w:sz="0" w:space="0" w:color="auto"/>
                <w:right w:val="none" w:sz="0" w:space="0" w:color="auto"/>
              </w:divBdr>
            </w:div>
            <w:div w:id="867915052">
              <w:marLeft w:val="0"/>
              <w:marRight w:val="0"/>
              <w:marTop w:val="0"/>
              <w:marBottom w:val="240"/>
              <w:divBdr>
                <w:top w:val="none" w:sz="0" w:space="0" w:color="auto"/>
                <w:left w:val="none" w:sz="0" w:space="0" w:color="auto"/>
                <w:bottom w:val="none" w:sz="0" w:space="0" w:color="auto"/>
                <w:right w:val="none" w:sz="0" w:space="0" w:color="auto"/>
              </w:divBdr>
            </w:div>
            <w:div w:id="278100558">
              <w:marLeft w:val="0"/>
              <w:marRight w:val="0"/>
              <w:marTop w:val="0"/>
              <w:marBottom w:val="240"/>
              <w:divBdr>
                <w:top w:val="none" w:sz="0" w:space="0" w:color="auto"/>
                <w:left w:val="none" w:sz="0" w:space="0" w:color="auto"/>
                <w:bottom w:val="none" w:sz="0" w:space="0" w:color="auto"/>
                <w:right w:val="none" w:sz="0" w:space="0" w:color="auto"/>
              </w:divBdr>
            </w:div>
            <w:div w:id="1050542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966895">
      <w:bodyDiv w:val="1"/>
      <w:marLeft w:val="0"/>
      <w:marRight w:val="0"/>
      <w:marTop w:val="0"/>
      <w:marBottom w:val="0"/>
      <w:divBdr>
        <w:top w:val="none" w:sz="0" w:space="0" w:color="auto"/>
        <w:left w:val="none" w:sz="0" w:space="0" w:color="auto"/>
        <w:bottom w:val="none" w:sz="0" w:space="0" w:color="auto"/>
        <w:right w:val="none" w:sz="0" w:space="0" w:color="auto"/>
      </w:divBdr>
    </w:div>
    <w:div w:id="1521314939">
      <w:bodyDiv w:val="1"/>
      <w:marLeft w:val="0"/>
      <w:marRight w:val="0"/>
      <w:marTop w:val="0"/>
      <w:marBottom w:val="0"/>
      <w:divBdr>
        <w:top w:val="none" w:sz="0" w:space="0" w:color="auto"/>
        <w:left w:val="none" w:sz="0" w:space="0" w:color="auto"/>
        <w:bottom w:val="none" w:sz="0" w:space="0" w:color="auto"/>
        <w:right w:val="none" w:sz="0" w:space="0" w:color="auto"/>
      </w:divBdr>
      <w:divsChild>
        <w:div w:id="1444883698">
          <w:marLeft w:val="0"/>
          <w:marRight w:val="0"/>
          <w:marTop w:val="0"/>
          <w:marBottom w:val="0"/>
          <w:divBdr>
            <w:top w:val="none" w:sz="0" w:space="0" w:color="auto"/>
            <w:left w:val="none" w:sz="0" w:space="0" w:color="auto"/>
            <w:bottom w:val="none" w:sz="0" w:space="0" w:color="auto"/>
            <w:right w:val="none" w:sz="0" w:space="0" w:color="auto"/>
          </w:divBdr>
          <w:divsChild>
            <w:div w:id="2087921495">
              <w:marLeft w:val="0"/>
              <w:marRight w:val="0"/>
              <w:marTop w:val="0"/>
              <w:marBottom w:val="0"/>
              <w:divBdr>
                <w:top w:val="none" w:sz="0" w:space="0" w:color="auto"/>
                <w:left w:val="none" w:sz="0" w:space="0" w:color="auto"/>
                <w:bottom w:val="none" w:sz="0" w:space="0" w:color="auto"/>
                <w:right w:val="none" w:sz="0" w:space="0" w:color="auto"/>
              </w:divBdr>
              <w:divsChild>
                <w:div w:id="3285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310738">
      <w:bodyDiv w:val="1"/>
      <w:marLeft w:val="0"/>
      <w:marRight w:val="0"/>
      <w:marTop w:val="0"/>
      <w:marBottom w:val="0"/>
      <w:divBdr>
        <w:top w:val="none" w:sz="0" w:space="0" w:color="auto"/>
        <w:left w:val="none" w:sz="0" w:space="0" w:color="auto"/>
        <w:bottom w:val="none" w:sz="0" w:space="0" w:color="auto"/>
        <w:right w:val="none" w:sz="0" w:space="0" w:color="auto"/>
      </w:divBdr>
      <w:divsChild>
        <w:div w:id="508107553">
          <w:marLeft w:val="0"/>
          <w:marRight w:val="0"/>
          <w:marTop w:val="0"/>
          <w:marBottom w:val="0"/>
          <w:divBdr>
            <w:top w:val="none" w:sz="0" w:space="0" w:color="auto"/>
            <w:left w:val="none" w:sz="0" w:space="0" w:color="auto"/>
            <w:bottom w:val="none" w:sz="0" w:space="0" w:color="auto"/>
            <w:right w:val="none" w:sz="0" w:space="0" w:color="auto"/>
          </w:divBdr>
          <w:divsChild>
            <w:div w:id="151920644">
              <w:marLeft w:val="0"/>
              <w:marRight w:val="0"/>
              <w:marTop w:val="0"/>
              <w:marBottom w:val="0"/>
              <w:divBdr>
                <w:top w:val="none" w:sz="0" w:space="0" w:color="auto"/>
                <w:left w:val="none" w:sz="0" w:space="0" w:color="auto"/>
                <w:bottom w:val="none" w:sz="0" w:space="0" w:color="auto"/>
                <w:right w:val="none" w:sz="0" w:space="0" w:color="auto"/>
              </w:divBdr>
              <w:divsChild>
                <w:div w:id="390232696">
                  <w:marLeft w:val="0"/>
                  <w:marRight w:val="0"/>
                  <w:marTop w:val="0"/>
                  <w:marBottom w:val="0"/>
                  <w:divBdr>
                    <w:top w:val="none" w:sz="0" w:space="0" w:color="auto"/>
                    <w:left w:val="none" w:sz="0" w:space="0" w:color="auto"/>
                    <w:bottom w:val="none" w:sz="0" w:space="0" w:color="auto"/>
                    <w:right w:val="none" w:sz="0" w:space="0" w:color="auto"/>
                  </w:divBdr>
                </w:div>
              </w:divsChild>
            </w:div>
            <w:div w:id="339967034">
              <w:marLeft w:val="0"/>
              <w:marRight w:val="0"/>
              <w:marTop w:val="0"/>
              <w:marBottom w:val="0"/>
              <w:divBdr>
                <w:top w:val="none" w:sz="0" w:space="0" w:color="auto"/>
                <w:left w:val="none" w:sz="0" w:space="0" w:color="auto"/>
                <w:bottom w:val="none" w:sz="0" w:space="0" w:color="auto"/>
                <w:right w:val="none" w:sz="0" w:space="0" w:color="auto"/>
              </w:divBdr>
              <w:divsChild>
                <w:div w:id="1517771860">
                  <w:marLeft w:val="0"/>
                  <w:marRight w:val="0"/>
                  <w:marTop w:val="0"/>
                  <w:marBottom w:val="0"/>
                  <w:divBdr>
                    <w:top w:val="none" w:sz="0" w:space="0" w:color="auto"/>
                    <w:left w:val="none" w:sz="0" w:space="0" w:color="auto"/>
                    <w:bottom w:val="none" w:sz="0" w:space="0" w:color="auto"/>
                    <w:right w:val="none" w:sz="0" w:space="0" w:color="auto"/>
                  </w:divBdr>
                </w:div>
              </w:divsChild>
            </w:div>
            <w:div w:id="489029778">
              <w:marLeft w:val="0"/>
              <w:marRight w:val="0"/>
              <w:marTop w:val="0"/>
              <w:marBottom w:val="0"/>
              <w:divBdr>
                <w:top w:val="none" w:sz="0" w:space="0" w:color="auto"/>
                <w:left w:val="none" w:sz="0" w:space="0" w:color="auto"/>
                <w:bottom w:val="none" w:sz="0" w:space="0" w:color="auto"/>
                <w:right w:val="none" w:sz="0" w:space="0" w:color="auto"/>
              </w:divBdr>
              <w:divsChild>
                <w:div w:id="1775173986">
                  <w:marLeft w:val="0"/>
                  <w:marRight w:val="0"/>
                  <w:marTop w:val="0"/>
                  <w:marBottom w:val="0"/>
                  <w:divBdr>
                    <w:top w:val="none" w:sz="0" w:space="0" w:color="auto"/>
                    <w:left w:val="none" w:sz="0" w:space="0" w:color="auto"/>
                    <w:bottom w:val="none" w:sz="0" w:space="0" w:color="auto"/>
                    <w:right w:val="none" w:sz="0" w:space="0" w:color="auto"/>
                  </w:divBdr>
                </w:div>
              </w:divsChild>
            </w:div>
            <w:div w:id="521630025">
              <w:marLeft w:val="0"/>
              <w:marRight w:val="0"/>
              <w:marTop w:val="0"/>
              <w:marBottom w:val="0"/>
              <w:divBdr>
                <w:top w:val="none" w:sz="0" w:space="0" w:color="auto"/>
                <w:left w:val="none" w:sz="0" w:space="0" w:color="auto"/>
                <w:bottom w:val="none" w:sz="0" w:space="0" w:color="auto"/>
                <w:right w:val="none" w:sz="0" w:space="0" w:color="auto"/>
              </w:divBdr>
              <w:divsChild>
                <w:div w:id="1771316904">
                  <w:marLeft w:val="0"/>
                  <w:marRight w:val="0"/>
                  <w:marTop w:val="0"/>
                  <w:marBottom w:val="0"/>
                  <w:divBdr>
                    <w:top w:val="none" w:sz="0" w:space="0" w:color="auto"/>
                    <w:left w:val="none" w:sz="0" w:space="0" w:color="auto"/>
                    <w:bottom w:val="none" w:sz="0" w:space="0" w:color="auto"/>
                    <w:right w:val="none" w:sz="0" w:space="0" w:color="auto"/>
                  </w:divBdr>
                </w:div>
              </w:divsChild>
            </w:div>
            <w:div w:id="535234146">
              <w:marLeft w:val="0"/>
              <w:marRight w:val="0"/>
              <w:marTop w:val="0"/>
              <w:marBottom w:val="0"/>
              <w:divBdr>
                <w:top w:val="none" w:sz="0" w:space="0" w:color="auto"/>
                <w:left w:val="none" w:sz="0" w:space="0" w:color="auto"/>
                <w:bottom w:val="none" w:sz="0" w:space="0" w:color="auto"/>
                <w:right w:val="none" w:sz="0" w:space="0" w:color="auto"/>
              </w:divBdr>
              <w:divsChild>
                <w:div w:id="565646048">
                  <w:marLeft w:val="0"/>
                  <w:marRight w:val="0"/>
                  <w:marTop w:val="0"/>
                  <w:marBottom w:val="0"/>
                  <w:divBdr>
                    <w:top w:val="none" w:sz="0" w:space="0" w:color="auto"/>
                    <w:left w:val="none" w:sz="0" w:space="0" w:color="auto"/>
                    <w:bottom w:val="none" w:sz="0" w:space="0" w:color="auto"/>
                    <w:right w:val="none" w:sz="0" w:space="0" w:color="auto"/>
                  </w:divBdr>
                </w:div>
              </w:divsChild>
            </w:div>
            <w:div w:id="2020035436">
              <w:marLeft w:val="0"/>
              <w:marRight w:val="0"/>
              <w:marTop w:val="0"/>
              <w:marBottom w:val="0"/>
              <w:divBdr>
                <w:top w:val="none" w:sz="0" w:space="0" w:color="auto"/>
                <w:left w:val="none" w:sz="0" w:space="0" w:color="auto"/>
                <w:bottom w:val="none" w:sz="0" w:space="0" w:color="auto"/>
                <w:right w:val="none" w:sz="0" w:space="0" w:color="auto"/>
              </w:divBdr>
              <w:divsChild>
                <w:div w:id="161120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850849">
      <w:bodyDiv w:val="1"/>
      <w:marLeft w:val="0"/>
      <w:marRight w:val="0"/>
      <w:marTop w:val="0"/>
      <w:marBottom w:val="0"/>
      <w:divBdr>
        <w:top w:val="none" w:sz="0" w:space="0" w:color="auto"/>
        <w:left w:val="none" w:sz="0" w:space="0" w:color="auto"/>
        <w:bottom w:val="none" w:sz="0" w:space="0" w:color="auto"/>
        <w:right w:val="none" w:sz="0" w:space="0" w:color="auto"/>
      </w:divBdr>
    </w:div>
    <w:div w:id="1641761735">
      <w:bodyDiv w:val="1"/>
      <w:marLeft w:val="0"/>
      <w:marRight w:val="0"/>
      <w:marTop w:val="0"/>
      <w:marBottom w:val="0"/>
      <w:divBdr>
        <w:top w:val="none" w:sz="0" w:space="0" w:color="auto"/>
        <w:left w:val="none" w:sz="0" w:space="0" w:color="auto"/>
        <w:bottom w:val="none" w:sz="0" w:space="0" w:color="auto"/>
        <w:right w:val="none" w:sz="0" w:space="0" w:color="auto"/>
      </w:divBdr>
    </w:div>
    <w:div w:id="1655260369">
      <w:bodyDiv w:val="1"/>
      <w:marLeft w:val="0"/>
      <w:marRight w:val="0"/>
      <w:marTop w:val="0"/>
      <w:marBottom w:val="0"/>
      <w:divBdr>
        <w:top w:val="none" w:sz="0" w:space="0" w:color="auto"/>
        <w:left w:val="none" w:sz="0" w:space="0" w:color="auto"/>
        <w:bottom w:val="none" w:sz="0" w:space="0" w:color="auto"/>
        <w:right w:val="none" w:sz="0" w:space="0" w:color="auto"/>
      </w:divBdr>
    </w:div>
    <w:div w:id="1664701106">
      <w:bodyDiv w:val="1"/>
      <w:marLeft w:val="0"/>
      <w:marRight w:val="0"/>
      <w:marTop w:val="0"/>
      <w:marBottom w:val="0"/>
      <w:divBdr>
        <w:top w:val="none" w:sz="0" w:space="0" w:color="auto"/>
        <w:left w:val="none" w:sz="0" w:space="0" w:color="auto"/>
        <w:bottom w:val="none" w:sz="0" w:space="0" w:color="auto"/>
        <w:right w:val="none" w:sz="0" w:space="0" w:color="auto"/>
      </w:divBdr>
    </w:div>
    <w:div w:id="1670867150">
      <w:bodyDiv w:val="1"/>
      <w:marLeft w:val="0"/>
      <w:marRight w:val="0"/>
      <w:marTop w:val="0"/>
      <w:marBottom w:val="0"/>
      <w:divBdr>
        <w:top w:val="none" w:sz="0" w:space="0" w:color="auto"/>
        <w:left w:val="none" w:sz="0" w:space="0" w:color="auto"/>
        <w:bottom w:val="none" w:sz="0" w:space="0" w:color="auto"/>
        <w:right w:val="none" w:sz="0" w:space="0" w:color="auto"/>
      </w:divBdr>
      <w:divsChild>
        <w:div w:id="635987182">
          <w:marLeft w:val="0"/>
          <w:marRight w:val="0"/>
          <w:marTop w:val="0"/>
          <w:marBottom w:val="0"/>
          <w:divBdr>
            <w:top w:val="none" w:sz="0" w:space="0" w:color="auto"/>
            <w:left w:val="none" w:sz="0" w:space="0" w:color="auto"/>
            <w:bottom w:val="none" w:sz="0" w:space="0" w:color="auto"/>
            <w:right w:val="none" w:sz="0" w:space="0" w:color="auto"/>
          </w:divBdr>
          <w:divsChild>
            <w:div w:id="472065253">
              <w:marLeft w:val="0"/>
              <w:marRight w:val="0"/>
              <w:marTop w:val="0"/>
              <w:marBottom w:val="0"/>
              <w:divBdr>
                <w:top w:val="none" w:sz="0" w:space="0" w:color="auto"/>
                <w:left w:val="none" w:sz="0" w:space="0" w:color="auto"/>
                <w:bottom w:val="none" w:sz="0" w:space="0" w:color="auto"/>
                <w:right w:val="none" w:sz="0" w:space="0" w:color="auto"/>
              </w:divBdr>
              <w:divsChild>
                <w:div w:id="344796314">
                  <w:marLeft w:val="0"/>
                  <w:marRight w:val="0"/>
                  <w:marTop w:val="0"/>
                  <w:marBottom w:val="0"/>
                  <w:divBdr>
                    <w:top w:val="none" w:sz="0" w:space="0" w:color="auto"/>
                    <w:left w:val="none" w:sz="0" w:space="0" w:color="auto"/>
                    <w:bottom w:val="none" w:sz="0" w:space="0" w:color="auto"/>
                    <w:right w:val="none" w:sz="0" w:space="0" w:color="auto"/>
                  </w:divBdr>
                </w:div>
              </w:divsChild>
            </w:div>
            <w:div w:id="371154206">
              <w:marLeft w:val="0"/>
              <w:marRight w:val="0"/>
              <w:marTop w:val="0"/>
              <w:marBottom w:val="0"/>
              <w:divBdr>
                <w:top w:val="none" w:sz="0" w:space="0" w:color="auto"/>
                <w:left w:val="none" w:sz="0" w:space="0" w:color="auto"/>
                <w:bottom w:val="none" w:sz="0" w:space="0" w:color="auto"/>
                <w:right w:val="none" w:sz="0" w:space="0" w:color="auto"/>
              </w:divBdr>
              <w:divsChild>
                <w:div w:id="99614967">
                  <w:marLeft w:val="0"/>
                  <w:marRight w:val="0"/>
                  <w:marTop w:val="0"/>
                  <w:marBottom w:val="0"/>
                  <w:divBdr>
                    <w:top w:val="none" w:sz="0" w:space="0" w:color="auto"/>
                    <w:left w:val="none" w:sz="0" w:space="0" w:color="auto"/>
                    <w:bottom w:val="none" w:sz="0" w:space="0" w:color="auto"/>
                    <w:right w:val="none" w:sz="0" w:space="0" w:color="auto"/>
                  </w:divBdr>
                </w:div>
              </w:divsChild>
            </w:div>
            <w:div w:id="612127094">
              <w:marLeft w:val="0"/>
              <w:marRight w:val="0"/>
              <w:marTop w:val="0"/>
              <w:marBottom w:val="0"/>
              <w:divBdr>
                <w:top w:val="none" w:sz="0" w:space="0" w:color="auto"/>
                <w:left w:val="none" w:sz="0" w:space="0" w:color="auto"/>
                <w:bottom w:val="none" w:sz="0" w:space="0" w:color="auto"/>
                <w:right w:val="none" w:sz="0" w:space="0" w:color="auto"/>
              </w:divBdr>
              <w:divsChild>
                <w:div w:id="1987346398">
                  <w:marLeft w:val="0"/>
                  <w:marRight w:val="0"/>
                  <w:marTop w:val="0"/>
                  <w:marBottom w:val="0"/>
                  <w:divBdr>
                    <w:top w:val="none" w:sz="0" w:space="0" w:color="auto"/>
                    <w:left w:val="none" w:sz="0" w:space="0" w:color="auto"/>
                    <w:bottom w:val="none" w:sz="0" w:space="0" w:color="auto"/>
                    <w:right w:val="none" w:sz="0" w:space="0" w:color="auto"/>
                  </w:divBdr>
                </w:div>
              </w:divsChild>
            </w:div>
            <w:div w:id="832261148">
              <w:marLeft w:val="0"/>
              <w:marRight w:val="0"/>
              <w:marTop w:val="0"/>
              <w:marBottom w:val="0"/>
              <w:divBdr>
                <w:top w:val="none" w:sz="0" w:space="0" w:color="auto"/>
                <w:left w:val="none" w:sz="0" w:space="0" w:color="auto"/>
                <w:bottom w:val="none" w:sz="0" w:space="0" w:color="auto"/>
                <w:right w:val="none" w:sz="0" w:space="0" w:color="auto"/>
              </w:divBdr>
              <w:divsChild>
                <w:div w:id="1164860167">
                  <w:marLeft w:val="0"/>
                  <w:marRight w:val="0"/>
                  <w:marTop w:val="0"/>
                  <w:marBottom w:val="0"/>
                  <w:divBdr>
                    <w:top w:val="none" w:sz="0" w:space="0" w:color="auto"/>
                    <w:left w:val="none" w:sz="0" w:space="0" w:color="auto"/>
                    <w:bottom w:val="none" w:sz="0" w:space="0" w:color="auto"/>
                    <w:right w:val="none" w:sz="0" w:space="0" w:color="auto"/>
                  </w:divBdr>
                </w:div>
              </w:divsChild>
            </w:div>
            <w:div w:id="1800953682">
              <w:marLeft w:val="0"/>
              <w:marRight w:val="0"/>
              <w:marTop w:val="0"/>
              <w:marBottom w:val="0"/>
              <w:divBdr>
                <w:top w:val="none" w:sz="0" w:space="0" w:color="auto"/>
                <w:left w:val="none" w:sz="0" w:space="0" w:color="auto"/>
                <w:bottom w:val="none" w:sz="0" w:space="0" w:color="auto"/>
                <w:right w:val="none" w:sz="0" w:space="0" w:color="auto"/>
              </w:divBdr>
              <w:divsChild>
                <w:div w:id="1897545765">
                  <w:marLeft w:val="0"/>
                  <w:marRight w:val="0"/>
                  <w:marTop w:val="0"/>
                  <w:marBottom w:val="0"/>
                  <w:divBdr>
                    <w:top w:val="none" w:sz="0" w:space="0" w:color="auto"/>
                    <w:left w:val="none" w:sz="0" w:space="0" w:color="auto"/>
                    <w:bottom w:val="none" w:sz="0" w:space="0" w:color="auto"/>
                    <w:right w:val="none" w:sz="0" w:space="0" w:color="auto"/>
                  </w:divBdr>
                </w:div>
              </w:divsChild>
            </w:div>
            <w:div w:id="1369600913">
              <w:marLeft w:val="0"/>
              <w:marRight w:val="0"/>
              <w:marTop w:val="0"/>
              <w:marBottom w:val="0"/>
              <w:divBdr>
                <w:top w:val="none" w:sz="0" w:space="0" w:color="auto"/>
                <w:left w:val="none" w:sz="0" w:space="0" w:color="auto"/>
                <w:bottom w:val="none" w:sz="0" w:space="0" w:color="auto"/>
                <w:right w:val="none" w:sz="0" w:space="0" w:color="auto"/>
              </w:divBdr>
              <w:divsChild>
                <w:div w:id="1921403811">
                  <w:marLeft w:val="0"/>
                  <w:marRight w:val="0"/>
                  <w:marTop w:val="0"/>
                  <w:marBottom w:val="0"/>
                  <w:divBdr>
                    <w:top w:val="none" w:sz="0" w:space="0" w:color="auto"/>
                    <w:left w:val="none" w:sz="0" w:space="0" w:color="auto"/>
                    <w:bottom w:val="none" w:sz="0" w:space="0" w:color="auto"/>
                    <w:right w:val="none" w:sz="0" w:space="0" w:color="auto"/>
                  </w:divBdr>
                </w:div>
              </w:divsChild>
            </w:div>
            <w:div w:id="435055711">
              <w:marLeft w:val="0"/>
              <w:marRight w:val="0"/>
              <w:marTop w:val="0"/>
              <w:marBottom w:val="0"/>
              <w:divBdr>
                <w:top w:val="none" w:sz="0" w:space="0" w:color="auto"/>
                <w:left w:val="none" w:sz="0" w:space="0" w:color="auto"/>
                <w:bottom w:val="none" w:sz="0" w:space="0" w:color="auto"/>
                <w:right w:val="none" w:sz="0" w:space="0" w:color="auto"/>
              </w:divBdr>
              <w:divsChild>
                <w:div w:id="59247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715635">
          <w:marLeft w:val="0"/>
          <w:marRight w:val="0"/>
          <w:marTop w:val="0"/>
          <w:marBottom w:val="0"/>
          <w:divBdr>
            <w:top w:val="none" w:sz="0" w:space="0" w:color="auto"/>
            <w:left w:val="none" w:sz="0" w:space="0" w:color="auto"/>
            <w:bottom w:val="none" w:sz="0" w:space="0" w:color="auto"/>
            <w:right w:val="none" w:sz="0" w:space="0" w:color="auto"/>
          </w:divBdr>
          <w:divsChild>
            <w:div w:id="1197693813">
              <w:marLeft w:val="0"/>
              <w:marRight w:val="0"/>
              <w:marTop w:val="0"/>
              <w:marBottom w:val="0"/>
              <w:divBdr>
                <w:top w:val="none" w:sz="0" w:space="0" w:color="auto"/>
                <w:left w:val="none" w:sz="0" w:space="0" w:color="auto"/>
                <w:bottom w:val="none" w:sz="0" w:space="0" w:color="auto"/>
                <w:right w:val="none" w:sz="0" w:space="0" w:color="auto"/>
              </w:divBdr>
              <w:divsChild>
                <w:div w:id="1247425451">
                  <w:marLeft w:val="0"/>
                  <w:marRight w:val="0"/>
                  <w:marTop w:val="0"/>
                  <w:marBottom w:val="0"/>
                  <w:divBdr>
                    <w:top w:val="none" w:sz="0" w:space="0" w:color="auto"/>
                    <w:left w:val="none" w:sz="0" w:space="0" w:color="auto"/>
                    <w:bottom w:val="none" w:sz="0" w:space="0" w:color="auto"/>
                    <w:right w:val="none" w:sz="0" w:space="0" w:color="auto"/>
                  </w:divBdr>
                </w:div>
              </w:divsChild>
            </w:div>
            <w:div w:id="899368806">
              <w:marLeft w:val="0"/>
              <w:marRight w:val="0"/>
              <w:marTop w:val="0"/>
              <w:marBottom w:val="0"/>
              <w:divBdr>
                <w:top w:val="none" w:sz="0" w:space="0" w:color="auto"/>
                <w:left w:val="none" w:sz="0" w:space="0" w:color="auto"/>
                <w:bottom w:val="none" w:sz="0" w:space="0" w:color="auto"/>
                <w:right w:val="none" w:sz="0" w:space="0" w:color="auto"/>
              </w:divBdr>
              <w:divsChild>
                <w:div w:id="925073341">
                  <w:marLeft w:val="0"/>
                  <w:marRight w:val="0"/>
                  <w:marTop w:val="0"/>
                  <w:marBottom w:val="0"/>
                  <w:divBdr>
                    <w:top w:val="none" w:sz="0" w:space="0" w:color="auto"/>
                    <w:left w:val="none" w:sz="0" w:space="0" w:color="auto"/>
                    <w:bottom w:val="none" w:sz="0" w:space="0" w:color="auto"/>
                    <w:right w:val="none" w:sz="0" w:space="0" w:color="auto"/>
                  </w:divBdr>
                </w:div>
              </w:divsChild>
            </w:div>
            <w:div w:id="680399177">
              <w:marLeft w:val="0"/>
              <w:marRight w:val="0"/>
              <w:marTop w:val="0"/>
              <w:marBottom w:val="0"/>
              <w:divBdr>
                <w:top w:val="none" w:sz="0" w:space="0" w:color="auto"/>
                <w:left w:val="none" w:sz="0" w:space="0" w:color="auto"/>
                <w:bottom w:val="none" w:sz="0" w:space="0" w:color="auto"/>
                <w:right w:val="none" w:sz="0" w:space="0" w:color="auto"/>
              </w:divBdr>
              <w:divsChild>
                <w:div w:id="794372373">
                  <w:marLeft w:val="0"/>
                  <w:marRight w:val="0"/>
                  <w:marTop w:val="0"/>
                  <w:marBottom w:val="0"/>
                  <w:divBdr>
                    <w:top w:val="none" w:sz="0" w:space="0" w:color="auto"/>
                    <w:left w:val="none" w:sz="0" w:space="0" w:color="auto"/>
                    <w:bottom w:val="none" w:sz="0" w:space="0" w:color="auto"/>
                    <w:right w:val="none" w:sz="0" w:space="0" w:color="auto"/>
                  </w:divBdr>
                </w:div>
              </w:divsChild>
            </w:div>
            <w:div w:id="1218054653">
              <w:marLeft w:val="0"/>
              <w:marRight w:val="0"/>
              <w:marTop w:val="0"/>
              <w:marBottom w:val="0"/>
              <w:divBdr>
                <w:top w:val="none" w:sz="0" w:space="0" w:color="auto"/>
                <w:left w:val="none" w:sz="0" w:space="0" w:color="auto"/>
                <w:bottom w:val="none" w:sz="0" w:space="0" w:color="auto"/>
                <w:right w:val="none" w:sz="0" w:space="0" w:color="auto"/>
              </w:divBdr>
              <w:divsChild>
                <w:div w:id="573587035">
                  <w:marLeft w:val="0"/>
                  <w:marRight w:val="0"/>
                  <w:marTop w:val="0"/>
                  <w:marBottom w:val="0"/>
                  <w:divBdr>
                    <w:top w:val="none" w:sz="0" w:space="0" w:color="auto"/>
                    <w:left w:val="none" w:sz="0" w:space="0" w:color="auto"/>
                    <w:bottom w:val="none" w:sz="0" w:space="0" w:color="auto"/>
                    <w:right w:val="none" w:sz="0" w:space="0" w:color="auto"/>
                  </w:divBdr>
                </w:div>
              </w:divsChild>
            </w:div>
            <w:div w:id="48002039">
              <w:marLeft w:val="0"/>
              <w:marRight w:val="0"/>
              <w:marTop w:val="0"/>
              <w:marBottom w:val="0"/>
              <w:divBdr>
                <w:top w:val="none" w:sz="0" w:space="0" w:color="auto"/>
                <w:left w:val="none" w:sz="0" w:space="0" w:color="auto"/>
                <w:bottom w:val="none" w:sz="0" w:space="0" w:color="auto"/>
                <w:right w:val="none" w:sz="0" w:space="0" w:color="auto"/>
              </w:divBdr>
              <w:divsChild>
                <w:div w:id="1111514832">
                  <w:marLeft w:val="0"/>
                  <w:marRight w:val="0"/>
                  <w:marTop w:val="0"/>
                  <w:marBottom w:val="0"/>
                  <w:divBdr>
                    <w:top w:val="none" w:sz="0" w:space="0" w:color="auto"/>
                    <w:left w:val="none" w:sz="0" w:space="0" w:color="auto"/>
                    <w:bottom w:val="none" w:sz="0" w:space="0" w:color="auto"/>
                    <w:right w:val="none" w:sz="0" w:space="0" w:color="auto"/>
                  </w:divBdr>
                </w:div>
              </w:divsChild>
            </w:div>
            <w:div w:id="1850485418">
              <w:marLeft w:val="0"/>
              <w:marRight w:val="0"/>
              <w:marTop w:val="0"/>
              <w:marBottom w:val="0"/>
              <w:divBdr>
                <w:top w:val="none" w:sz="0" w:space="0" w:color="auto"/>
                <w:left w:val="none" w:sz="0" w:space="0" w:color="auto"/>
                <w:bottom w:val="none" w:sz="0" w:space="0" w:color="auto"/>
                <w:right w:val="none" w:sz="0" w:space="0" w:color="auto"/>
              </w:divBdr>
              <w:divsChild>
                <w:div w:id="182997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415097">
      <w:bodyDiv w:val="1"/>
      <w:marLeft w:val="0"/>
      <w:marRight w:val="0"/>
      <w:marTop w:val="0"/>
      <w:marBottom w:val="0"/>
      <w:divBdr>
        <w:top w:val="none" w:sz="0" w:space="0" w:color="auto"/>
        <w:left w:val="none" w:sz="0" w:space="0" w:color="auto"/>
        <w:bottom w:val="none" w:sz="0" w:space="0" w:color="auto"/>
        <w:right w:val="none" w:sz="0" w:space="0" w:color="auto"/>
      </w:divBdr>
    </w:div>
    <w:div w:id="1730685881">
      <w:bodyDiv w:val="1"/>
      <w:marLeft w:val="0"/>
      <w:marRight w:val="0"/>
      <w:marTop w:val="0"/>
      <w:marBottom w:val="0"/>
      <w:divBdr>
        <w:top w:val="none" w:sz="0" w:space="0" w:color="auto"/>
        <w:left w:val="none" w:sz="0" w:space="0" w:color="auto"/>
        <w:bottom w:val="none" w:sz="0" w:space="0" w:color="auto"/>
        <w:right w:val="none" w:sz="0" w:space="0" w:color="auto"/>
      </w:divBdr>
      <w:divsChild>
        <w:div w:id="1670406777">
          <w:marLeft w:val="0"/>
          <w:marRight w:val="0"/>
          <w:marTop w:val="0"/>
          <w:marBottom w:val="0"/>
          <w:divBdr>
            <w:top w:val="none" w:sz="0" w:space="0" w:color="auto"/>
            <w:left w:val="none" w:sz="0" w:space="0" w:color="auto"/>
            <w:bottom w:val="none" w:sz="0" w:space="0" w:color="auto"/>
            <w:right w:val="none" w:sz="0" w:space="0" w:color="auto"/>
          </w:divBdr>
          <w:divsChild>
            <w:div w:id="1685594530">
              <w:marLeft w:val="0"/>
              <w:marRight w:val="0"/>
              <w:marTop w:val="0"/>
              <w:marBottom w:val="0"/>
              <w:divBdr>
                <w:top w:val="none" w:sz="0" w:space="0" w:color="auto"/>
                <w:left w:val="none" w:sz="0" w:space="0" w:color="auto"/>
                <w:bottom w:val="none" w:sz="0" w:space="0" w:color="auto"/>
                <w:right w:val="none" w:sz="0" w:space="0" w:color="auto"/>
              </w:divBdr>
              <w:divsChild>
                <w:div w:id="529344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760802">
      <w:bodyDiv w:val="1"/>
      <w:marLeft w:val="0"/>
      <w:marRight w:val="0"/>
      <w:marTop w:val="0"/>
      <w:marBottom w:val="0"/>
      <w:divBdr>
        <w:top w:val="none" w:sz="0" w:space="0" w:color="auto"/>
        <w:left w:val="none" w:sz="0" w:space="0" w:color="auto"/>
        <w:bottom w:val="none" w:sz="0" w:space="0" w:color="auto"/>
        <w:right w:val="none" w:sz="0" w:space="0" w:color="auto"/>
      </w:divBdr>
    </w:div>
    <w:div w:id="1731265997">
      <w:bodyDiv w:val="1"/>
      <w:marLeft w:val="0"/>
      <w:marRight w:val="0"/>
      <w:marTop w:val="0"/>
      <w:marBottom w:val="0"/>
      <w:divBdr>
        <w:top w:val="none" w:sz="0" w:space="0" w:color="auto"/>
        <w:left w:val="none" w:sz="0" w:space="0" w:color="auto"/>
        <w:bottom w:val="none" w:sz="0" w:space="0" w:color="auto"/>
        <w:right w:val="none" w:sz="0" w:space="0" w:color="auto"/>
      </w:divBdr>
    </w:div>
    <w:div w:id="1749886187">
      <w:bodyDiv w:val="1"/>
      <w:marLeft w:val="0"/>
      <w:marRight w:val="0"/>
      <w:marTop w:val="0"/>
      <w:marBottom w:val="0"/>
      <w:divBdr>
        <w:top w:val="none" w:sz="0" w:space="0" w:color="auto"/>
        <w:left w:val="none" w:sz="0" w:space="0" w:color="auto"/>
        <w:bottom w:val="none" w:sz="0" w:space="0" w:color="auto"/>
        <w:right w:val="none" w:sz="0" w:space="0" w:color="auto"/>
      </w:divBdr>
      <w:divsChild>
        <w:div w:id="1735202513">
          <w:marLeft w:val="0"/>
          <w:marRight w:val="0"/>
          <w:marTop w:val="0"/>
          <w:marBottom w:val="0"/>
          <w:divBdr>
            <w:top w:val="none" w:sz="0" w:space="0" w:color="auto"/>
            <w:left w:val="none" w:sz="0" w:space="0" w:color="auto"/>
            <w:bottom w:val="none" w:sz="0" w:space="0" w:color="auto"/>
            <w:right w:val="none" w:sz="0" w:space="0" w:color="auto"/>
          </w:divBdr>
          <w:divsChild>
            <w:div w:id="1853254522">
              <w:marLeft w:val="0"/>
              <w:marRight w:val="0"/>
              <w:marTop w:val="0"/>
              <w:marBottom w:val="0"/>
              <w:divBdr>
                <w:top w:val="none" w:sz="0" w:space="0" w:color="auto"/>
                <w:left w:val="none" w:sz="0" w:space="0" w:color="auto"/>
                <w:bottom w:val="none" w:sz="0" w:space="0" w:color="auto"/>
                <w:right w:val="none" w:sz="0" w:space="0" w:color="auto"/>
              </w:divBdr>
              <w:divsChild>
                <w:div w:id="1798374396">
                  <w:marLeft w:val="0"/>
                  <w:marRight w:val="0"/>
                  <w:marTop w:val="0"/>
                  <w:marBottom w:val="0"/>
                  <w:divBdr>
                    <w:top w:val="none" w:sz="0" w:space="0" w:color="auto"/>
                    <w:left w:val="none" w:sz="0" w:space="0" w:color="auto"/>
                    <w:bottom w:val="none" w:sz="0" w:space="0" w:color="auto"/>
                    <w:right w:val="none" w:sz="0" w:space="0" w:color="auto"/>
                  </w:divBdr>
                </w:div>
              </w:divsChild>
            </w:div>
            <w:div w:id="1447850530">
              <w:marLeft w:val="0"/>
              <w:marRight w:val="0"/>
              <w:marTop w:val="0"/>
              <w:marBottom w:val="0"/>
              <w:divBdr>
                <w:top w:val="none" w:sz="0" w:space="0" w:color="auto"/>
                <w:left w:val="none" w:sz="0" w:space="0" w:color="auto"/>
                <w:bottom w:val="none" w:sz="0" w:space="0" w:color="auto"/>
                <w:right w:val="none" w:sz="0" w:space="0" w:color="auto"/>
              </w:divBdr>
              <w:divsChild>
                <w:div w:id="1465197002">
                  <w:marLeft w:val="0"/>
                  <w:marRight w:val="0"/>
                  <w:marTop w:val="0"/>
                  <w:marBottom w:val="0"/>
                  <w:divBdr>
                    <w:top w:val="none" w:sz="0" w:space="0" w:color="auto"/>
                    <w:left w:val="none" w:sz="0" w:space="0" w:color="auto"/>
                    <w:bottom w:val="none" w:sz="0" w:space="0" w:color="auto"/>
                    <w:right w:val="none" w:sz="0" w:space="0" w:color="auto"/>
                  </w:divBdr>
                </w:div>
              </w:divsChild>
            </w:div>
            <w:div w:id="909803290">
              <w:marLeft w:val="0"/>
              <w:marRight w:val="0"/>
              <w:marTop w:val="0"/>
              <w:marBottom w:val="0"/>
              <w:divBdr>
                <w:top w:val="none" w:sz="0" w:space="0" w:color="auto"/>
                <w:left w:val="none" w:sz="0" w:space="0" w:color="auto"/>
                <w:bottom w:val="none" w:sz="0" w:space="0" w:color="auto"/>
                <w:right w:val="none" w:sz="0" w:space="0" w:color="auto"/>
              </w:divBdr>
              <w:divsChild>
                <w:div w:id="960182571">
                  <w:marLeft w:val="0"/>
                  <w:marRight w:val="0"/>
                  <w:marTop w:val="0"/>
                  <w:marBottom w:val="0"/>
                  <w:divBdr>
                    <w:top w:val="none" w:sz="0" w:space="0" w:color="auto"/>
                    <w:left w:val="none" w:sz="0" w:space="0" w:color="auto"/>
                    <w:bottom w:val="none" w:sz="0" w:space="0" w:color="auto"/>
                    <w:right w:val="none" w:sz="0" w:space="0" w:color="auto"/>
                  </w:divBdr>
                </w:div>
              </w:divsChild>
            </w:div>
            <w:div w:id="1571577990">
              <w:marLeft w:val="0"/>
              <w:marRight w:val="0"/>
              <w:marTop w:val="0"/>
              <w:marBottom w:val="0"/>
              <w:divBdr>
                <w:top w:val="none" w:sz="0" w:space="0" w:color="auto"/>
                <w:left w:val="none" w:sz="0" w:space="0" w:color="auto"/>
                <w:bottom w:val="none" w:sz="0" w:space="0" w:color="auto"/>
                <w:right w:val="none" w:sz="0" w:space="0" w:color="auto"/>
              </w:divBdr>
              <w:divsChild>
                <w:div w:id="891623261">
                  <w:marLeft w:val="0"/>
                  <w:marRight w:val="0"/>
                  <w:marTop w:val="0"/>
                  <w:marBottom w:val="0"/>
                  <w:divBdr>
                    <w:top w:val="none" w:sz="0" w:space="0" w:color="auto"/>
                    <w:left w:val="none" w:sz="0" w:space="0" w:color="auto"/>
                    <w:bottom w:val="none" w:sz="0" w:space="0" w:color="auto"/>
                    <w:right w:val="none" w:sz="0" w:space="0" w:color="auto"/>
                  </w:divBdr>
                </w:div>
              </w:divsChild>
            </w:div>
            <w:div w:id="1133060375">
              <w:marLeft w:val="0"/>
              <w:marRight w:val="0"/>
              <w:marTop w:val="0"/>
              <w:marBottom w:val="0"/>
              <w:divBdr>
                <w:top w:val="none" w:sz="0" w:space="0" w:color="auto"/>
                <w:left w:val="none" w:sz="0" w:space="0" w:color="auto"/>
                <w:bottom w:val="none" w:sz="0" w:space="0" w:color="auto"/>
                <w:right w:val="none" w:sz="0" w:space="0" w:color="auto"/>
              </w:divBdr>
              <w:divsChild>
                <w:div w:id="675154803">
                  <w:marLeft w:val="0"/>
                  <w:marRight w:val="0"/>
                  <w:marTop w:val="0"/>
                  <w:marBottom w:val="0"/>
                  <w:divBdr>
                    <w:top w:val="none" w:sz="0" w:space="0" w:color="auto"/>
                    <w:left w:val="none" w:sz="0" w:space="0" w:color="auto"/>
                    <w:bottom w:val="none" w:sz="0" w:space="0" w:color="auto"/>
                    <w:right w:val="none" w:sz="0" w:space="0" w:color="auto"/>
                  </w:divBdr>
                </w:div>
              </w:divsChild>
            </w:div>
            <w:div w:id="641275808">
              <w:marLeft w:val="0"/>
              <w:marRight w:val="0"/>
              <w:marTop w:val="0"/>
              <w:marBottom w:val="0"/>
              <w:divBdr>
                <w:top w:val="none" w:sz="0" w:space="0" w:color="auto"/>
                <w:left w:val="none" w:sz="0" w:space="0" w:color="auto"/>
                <w:bottom w:val="none" w:sz="0" w:space="0" w:color="auto"/>
                <w:right w:val="none" w:sz="0" w:space="0" w:color="auto"/>
              </w:divBdr>
              <w:divsChild>
                <w:div w:id="18761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634849">
      <w:bodyDiv w:val="1"/>
      <w:marLeft w:val="0"/>
      <w:marRight w:val="0"/>
      <w:marTop w:val="0"/>
      <w:marBottom w:val="0"/>
      <w:divBdr>
        <w:top w:val="none" w:sz="0" w:space="0" w:color="auto"/>
        <w:left w:val="none" w:sz="0" w:space="0" w:color="auto"/>
        <w:bottom w:val="none" w:sz="0" w:space="0" w:color="auto"/>
        <w:right w:val="none" w:sz="0" w:space="0" w:color="auto"/>
      </w:divBdr>
    </w:div>
    <w:div w:id="1809587986">
      <w:bodyDiv w:val="1"/>
      <w:marLeft w:val="0"/>
      <w:marRight w:val="0"/>
      <w:marTop w:val="0"/>
      <w:marBottom w:val="0"/>
      <w:divBdr>
        <w:top w:val="none" w:sz="0" w:space="0" w:color="auto"/>
        <w:left w:val="none" w:sz="0" w:space="0" w:color="auto"/>
        <w:bottom w:val="none" w:sz="0" w:space="0" w:color="auto"/>
        <w:right w:val="none" w:sz="0" w:space="0" w:color="auto"/>
      </w:divBdr>
    </w:div>
    <w:div w:id="1813129907">
      <w:bodyDiv w:val="1"/>
      <w:marLeft w:val="0"/>
      <w:marRight w:val="0"/>
      <w:marTop w:val="0"/>
      <w:marBottom w:val="0"/>
      <w:divBdr>
        <w:top w:val="none" w:sz="0" w:space="0" w:color="auto"/>
        <w:left w:val="none" w:sz="0" w:space="0" w:color="auto"/>
        <w:bottom w:val="none" w:sz="0" w:space="0" w:color="auto"/>
        <w:right w:val="none" w:sz="0" w:space="0" w:color="auto"/>
      </w:divBdr>
      <w:divsChild>
        <w:div w:id="582496959">
          <w:marLeft w:val="0"/>
          <w:marRight w:val="0"/>
          <w:marTop w:val="0"/>
          <w:marBottom w:val="0"/>
          <w:divBdr>
            <w:top w:val="none" w:sz="0" w:space="0" w:color="auto"/>
            <w:left w:val="none" w:sz="0" w:space="0" w:color="auto"/>
            <w:bottom w:val="none" w:sz="0" w:space="0" w:color="auto"/>
            <w:right w:val="none" w:sz="0" w:space="0" w:color="auto"/>
          </w:divBdr>
          <w:divsChild>
            <w:div w:id="1537960205">
              <w:marLeft w:val="0"/>
              <w:marRight w:val="0"/>
              <w:marTop w:val="0"/>
              <w:marBottom w:val="0"/>
              <w:divBdr>
                <w:top w:val="none" w:sz="0" w:space="0" w:color="auto"/>
                <w:left w:val="none" w:sz="0" w:space="0" w:color="auto"/>
                <w:bottom w:val="none" w:sz="0" w:space="0" w:color="auto"/>
                <w:right w:val="none" w:sz="0" w:space="0" w:color="auto"/>
              </w:divBdr>
              <w:divsChild>
                <w:div w:id="1430858190">
                  <w:marLeft w:val="0"/>
                  <w:marRight w:val="0"/>
                  <w:marTop w:val="0"/>
                  <w:marBottom w:val="0"/>
                  <w:divBdr>
                    <w:top w:val="none" w:sz="0" w:space="0" w:color="auto"/>
                    <w:left w:val="none" w:sz="0" w:space="0" w:color="auto"/>
                    <w:bottom w:val="none" w:sz="0" w:space="0" w:color="auto"/>
                    <w:right w:val="none" w:sz="0" w:space="0" w:color="auto"/>
                  </w:divBdr>
                </w:div>
              </w:divsChild>
            </w:div>
            <w:div w:id="413091799">
              <w:marLeft w:val="0"/>
              <w:marRight w:val="0"/>
              <w:marTop w:val="0"/>
              <w:marBottom w:val="0"/>
              <w:divBdr>
                <w:top w:val="none" w:sz="0" w:space="0" w:color="auto"/>
                <w:left w:val="none" w:sz="0" w:space="0" w:color="auto"/>
                <w:bottom w:val="none" w:sz="0" w:space="0" w:color="auto"/>
                <w:right w:val="none" w:sz="0" w:space="0" w:color="auto"/>
              </w:divBdr>
              <w:divsChild>
                <w:div w:id="1378696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9213575">
          <w:marLeft w:val="0"/>
          <w:marRight w:val="0"/>
          <w:marTop w:val="0"/>
          <w:marBottom w:val="0"/>
          <w:divBdr>
            <w:top w:val="none" w:sz="0" w:space="0" w:color="auto"/>
            <w:left w:val="none" w:sz="0" w:space="0" w:color="auto"/>
            <w:bottom w:val="none" w:sz="0" w:space="0" w:color="auto"/>
            <w:right w:val="none" w:sz="0" w:space="0" w:color="auto"/>
          </w:divBdr>
          <w:divsChild>
            <w:div w:id="1713382854">
              <w:marLeft w:val="0"/>
              <w:marRight w:val="0"/>
              <w:marTop w:val="0"/>
              <w:marBottom w:val="0"/>
              <w:divBdr>
                <w:top w:val="none" w:sz="0" w:space="0" w:color="auto"/>
                <w:left w:val="none" w:sz="0" w:space="0" w:color="auto"/>
                <w:bottom w:val="none" w:sz="0" w:space="0" w:color="auto"/>
                <w:right w:val="none" w:sz="0" w:space="0" w:color="auto"/>
              </w:divBdr>
              <w:divsChild>
                <w:div w:id="190857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678794">
      <w:bodyDiv w:val="1"/>
      <w:marLeft w:val="0"/>
      <w:marRight w:val="0"/>
      <w:marTop w:val="0"/>
      <w:marBottom w:val="0"/>
      <w:divBdr>
        <w:top w:val="none" w:sz="0" w:space="0" w:color="auto"/>
        <w:left w:val="none" w:sz="0" w:space="0" w:color="auto"/>
        <w:bottom w:val="none" w:sz="0" w:space="0" w:color="auto"/>
        <w:right w:val="none" w:sz="0" w:space="0" w:color="auto"/>
      </w:divBdr>
    </w:div>
    <w:div w:id="1849637616">
      <w:bodyDiv w:val="1"/>
      <w:marLeft w:val="0"/>
      <w:marRight w:val="0"/>
      <w:marTop w:val="0"/>
      <w:marBottom w:val="0"/>
      <w:divBdr>
        <w:top w:val="none" w:sz="0" w:space="0" w:color="auto"/>
        <w:left w:val="none" w:sz="0" w:space="0" w:color="auto"/>
        <w:bottom w:val="none" w:sz="0" w:space="0" w:color="auto"/>
        <w:right w:val="none" w:sz="0" w:space="0" w:color="auto"/>
      </w:divBdr>
    </w:div>
    <w:div w:id="1853489291">
      <w:bodyDiv w:val="1"/>
      <w:marLeft w:val="0"/>
      <w:marRight w:val="0"/>
      <w:marTop w:val="0"/>
      <w:marBottom w:val="0"/>
      <w:divBdr>
        <w:top w:val="none" w:sz="0" w:space="0" w:color="auto"/>
        <w:left w:val="none" w:sz="0" w:space="0" w:color="auto"/>
        <w:bottom w:val="none" w:sz="0" w:space="0" w:color="auto"/>
        <w:right w:val="none" w:sz="0" w:space="0" w:color="auto"/>
      </w:divBdr>
      <w:divsChild>
        <w:div w:id="1426802072">
          <w:marLeft w:val="0"/>
          <w:marRight w:val="0"/>
          <w:marTop w:val="0"/>
          <w:marBottom w:val="0"/>
          <w:divBdr>
            <w:top w:val="none" w:sz="0" w:space="0" w:color="auto"/>
            <w:left w:val="none" w:sz="0" w:space="0" w:color="auto"/>
            <w:bottom w:val="none" w:sz="0" w:space="0" w:color="auto"/>
            <w:right w:val="none" w:sz="0" w:space="0" w:color="auto"/>
          </w:divBdr>
          <w:divsChild>
            <w:div w:id="685982326">
              <w:marLeft w:val="0"/>
              <w:marRight w:val="0"/>
              <w:marTop w:val="0"/>
              <w:marBottom w:val="0"/>
              <w:divBdr>
                <w:top w:val="none" w:sz="0" w:space="0" w:color="auto"/>
                <w:left w:val="none" w:sz="0" w:space="0" w:color="auto"/>
                <w:bottom w:val="none" w:sz="0" w:space="0" w:color="auto"/>
                <w:right w:val="none" w:sz="0" w:space="0" w:color="auto"/>
              </w:divBdr>
              <w:divsChild>
                <w:div w:id="1006596718">
                  <w:marLeft w:val="0"/>
                  <w:marRight w:val="0"/>
                  <w:marTop w:val="0"/>
                  <w:marBottom w:val="0"/>
                  <w:divBdr>
                    <w:top w:val="none" w:sz="0" w:space="0" w:color="auto"/>
                    <w:left w:val="none" w:sz="0" w:space="0" w:color="auto"/>
                    <w:bottom w:val="none" w:sz="0" w:space="0" w:color="auto"/>
                    <w:right w:val="none" w:sz="0" w:space="0" w:color="auto"/>
                  </w:divBdr>
                  <w:divsChild>
                    <w:div w:id="430856066">
                      <w:marLeft w:val="0"/>
                      <w:marRight w:val="0"/>
                      <w:marTop w:val="0"/>
                      <w:marBottom w:val="0"/>
                      <w:divBdr>
                        <w:top w:val="none" w:sz="0" w:space="0" w:color="auto"/>
                        <w:left w:val="none" w:sz="0" w:space="0" w:color="auto"/>
                        <w:bottom w:val="none" w:sz="0" w:space="0" w:color="auto"/>
                        <w:right w:val="none" w:sz="0" w:space="0" w:color="auto"/>
                      </w:divBdr>
                    </w:div>
                  </w:divsChild>
                </w:div>
                <w:div w:id="328486735">
                  <w:marLeft w:val="0"/>
                  <w:marRight w:val="0"/>
                  <w:marTop w:val="0"/>
                  <w:marBottom w:val="0"/>
                  <w:divBdr>
                    <w:top w:val="none" w:sz="0" w:space="0" w:color="auto"/>
                    <w:left w:val="none" w:sz="0" w:space="0" w:color="auto"/>
                    <w:bottom w:val="none" w:sz="0" w:space="0" w:color="auto"/>
                    <w:right w:val="none" w:sz="0" w:space="0" w:color="auto"/>
                  </w:divBdr>
                  <w:divsChild>
                    <w:div w:id="576018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2445300">
      <w:bodyDiv w:val="1"/>
      <w:marLeft w:val="0"/>
      <w:marRight w:val="0"/>
      <w:marTop w:val="0"/>
      <w:marBottom w:val="0"/>
      <w:divBdr>
        <w:top w:val="none" w:sz="0" w:space="0" w:color="auto"/>
        <w:left w:val="none" w:sz="0" w:space="0" w:color="auto"/>
        <w:bottom w:val="none" w:sz="0" w:space="0" w:color="auto"/>
        <w:right w:val="none" w:sz="0" w:space="0" w:color="auto"/>
      </w:divBdr>
    </w:div>
    <w:div w:id="1908295204">
      <w:bodyDiv w:val="1"/>
      <w:marLeft w:val="0"/>
      <w:marRight w:val="0"/>
      <w:marTop w:val="0"/>
      <w:marBottom w:val="0"/>
      <w:divBdr>
        <w:top w:val="none" w:sz="0" w:space="0" w:color="auto"/>
        <w:left w:val="none" w:sz="0" w:space="0" w:color="auto"/>
        <w:bottom w:val="none" w:sz="0" w:space="0" w:color="auto"/>
        <w:right w:val="none" w:sz="0" w:space="0" w:color="auto"/>
      </w:divBdr>
      <w:divsChild>
        <w:div w:id="315188267">
          <w:marLeft w:val="0"/>
          <w:marRight w:val="0"/>
          <w:marTop w:val="0"/>
          <w:marBottom w:val="0"/>
          <w:divBdr>
            <w:top w:val="none" w:sz="0" w:space="0" w:color="auto"/>
            <w:left w:val="none" w:sz="0" w:space="0" w:color="auto"/>
            <w:bottom w:val="none" w:sz="0" w:space="0" w:color="auto"/>
            <w:right w:val="none" w:sz="0" w:space="0" w:color="auto"/>
          </w:divBdr>
          <w:divsChild>
            <w:div w:id="1229458837">
              <w:marLeft w:val="0"/>
              <w:marRight w:val="0"/>
              <w:marTop w:val="0"/>
              <w:marBottom w:val="0"/>
              <w:divBdr>
                <w:top w:val="none" w:sz="0" w:space="0" w:color="auto"/>
                <w:left w:val="none" w:sz="0" w:space="0" w:color="auto"/>
                <w:bottom w:val="none" w:sz="0" w:space="0" w:color="auto"/>
                <w:right w:val="none" w:sz="0" w:space="0" w:color="auto"/>
              </w:divBdr>
              <w:divsChild>
                <w:div w:id="213879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159215">
      <w:bodyDiv w:val="1"/>
      <w:marLeft w:val="0"/>
      <w:marRight w:val="0"/>
      <w:marTop w:val="0"/>
      <w:marBottom w:val="0"/>
      <w:divBdr>
        <w:top w:val="none" w:sz="0" w:space="0" w:color="auto"/>
        <w:left w:val="none" w:sz="0" w:space="0" w:color="auto"/>
        <w:bottom w:val="none" w:sz="0" w:space="0" w:color="auto"/>
        <w:right w:val="none" w:sz="0" w:space="0" w:color="auto"/>
      </w:divBdr>
      <w:divsChild>
        <w:div w:id="1151022600">
          <w:marLeft w:val="0"/>
          <w:marRight w:val="0"/>
          <w:marTop w:val="0"/>
          <w:marBottom w:val="0"/>
          <w:divBdr>
            <w:top w:val="none" w:sz="0" w:space="0" w:color="auto"/>
            <w:left w:val="none" w:sz="0" w:space="0" w:color="auto"/>
            <w:bottom w:val="none" w:sz="0" w:space="0" w:color="auto"/>
            <w:right w:val="none" w:sz="0" w:space="0" w:color="auto"/>
          </w:divBdr>
        </w:div>
      </w:divsChild>
    </w:div>
    <w:div w:id="1938829130">
      <w:bodyDiv w:val="1"/>
      <w:marLeft w:val="0"/>
      <w:marRight w:val="0"/>
      <w:marTop w:val="0"/>
      <w:marBottom w:val="0"/>
      <w:divBdr>
        <w:top w:val="none" w:sz="0" w:space="0" w:color="auto"/>
        <w:left w:val="none" w:sz="0" w:space="0" w:color="auto"/>
        <w:bottom w:val="none" w:sz="0" w:space="0" w:color="auto"/>
        <w:right w:val="none" w:sz="0" w:space="0" w:color="auto"/>
      </w:divBdr>
      <w:divsChild>
        <w:div w:id="1316225121">
          <w:marLeft w:val="0"/>
          <w:marRight w:val="0"/>
          <w:marTop w:val="0"/>
          <w:marBottom w:val="0"/>
          <w:divBdr>
            <w:top w:val="none" w:sz="0" w:space="0" w:color="auto"/>
            <w:left w:val="none" w:sz="0" w:space="0" w:color="auto"/>
            <w:bottom w:val="none" w:sz="0" w:space="0" w:color="auto"/>
            <w:right w:val="none" w:sz="0" w:space="0" w:color="auto"/>
          </w:divBdr>
          <w:divsChild>
            <w:div w:id="330334207">
              <w:marLeft w:val="0"/>
              <w:marRight w:val="0"/>
              <w:marTop w:val="0"/>
              <w:marBottom w:val="0"/>
              <w:divBdr>
                <w:top w:val="none" w:sz="0" w:space="0" w:color="auto"/>
                <w:left w:val="none" w:sz="0" w:space="0" w:color="auto"/>
                <w:bottom w:val="none" w:sz="0" w:space="0" w:color="auto"/>
                <w:right w:val="none" w:sz="0" w:space="0" w:color="auto"/>
              </w:divBdr>
              <w:divsChild>
                <w:div w:id="721443466">
                  <w:marLeft w:val="0"/>
                  <w:marRight w:val="0"/>
                  <w:marTop w:val="0"/>
                  <w:marBottom w:val="0"/>
                  <w:divBdr>
                    <w:top w:val="none" w:sz="0" w:space="0" w:color="auto"/>
                    <w:left w:val="none" w:sz="0" w:space="0" w:color="auto"/>
                    <w:bottom w:val="none" w:sz="0" w:space="0" w:color="auto"/>
                    <w:right w:val="none" w:sz="0" w:space="0" w:color="auto"/>
                  </w:divBdr>
                </w:div>
              </w:divsChild>
            </w:div>
            <w:div w:id="973171272">
              <w:marLeft w:val="0"/>
              <w:marRight w:val="0"/>
              <w:marTop w:val="0"/>
              <w:marBottom w:val="0"/>
              <w:divBdr>
                <w:top w:val="none" w:sz="0" w:space="0" w:color="auto"/>
                <w:left w:val="none" w:sz="0" w:space="0" w:color="auto"/>
                <w:bottom w:val="none" w:sz="0" w:space="0" w:color="auto"/>
                <w:right w:val="none" w:sz="0" w:space="0" w:color="auto"/>
              </w:divBdr>
              <w:divsChild>
                <w:div w:id="192576005">
                  <w:marLeft w:val="0"/>
                  <w:marRight w:val="0"/>
                  <w:marTop w:val="0"/>
                  <w:marBottom w:val="0"/>
                  <w:divBdr>
                    <w:top w:val="none" w:sz="0" w:space="0" w:color="auto"/>
                    <w:left w:val="none" w:sz="0" w:space="0" w:color="auto"/>
                    <w:bottom w:val="none" w:sz="0" w:space="0" w:color="auto"/>
                    <w:right w:val="none" w:sz="0" w:space="0" w:color="auto"/>
                  </w:divBdr>
                </w:div>
              </w:divsChild>
            </w:div>
            <w:div w:id="306935505">
              <w:marLeft w:val="0"/>
              <w:marRight w:val="0"/>
              <w:marTop w:val="0"/>
              <w:marBottom w:val="0"/>
              <w:divBdr>
                <w:top w:val="none" w:sz="0" w:space="0" w:color="auto"/>
                <w:left w:val="none" w:sz="0" w:space="0" w:color="auto"/>
                <w:bottom w:val="none" w:sz="0" w:space="0" w:color="auto"/>
                <w:right w:val="none" w:sz="0" w:space="0" w:color="auto"/>
              </w:divBdr>
              <w:divsChild>
                <w:div w:id="201256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187828">
          <w:marLeft w:val="0"/>
          <w:marRight w:val="0"/>
          <w:marTop w:val="0"/>
          <w:marBottom w:val="0"/>
          <w:divBdr>
            <w:top w:val="none" w:sz="0" w:space="0" w:color="auto"/>
            <w:left w:val="none" w:sz="0" w:space="0" w:color="auto"/>
            <w:bottom w:val="none" w:sz="0" w:space="0" w:color="auto"/>
            <w:right w:val="none" w:sz="0" w:space="0" w:color="auto"/>
          </w:divBdr>
          <w:divsChild>
            <w:div w:id="64302197">
              <w:marLeft w:val="0"/>
              <w:marRight w:val="0"/>
              <w:marTop w:val="0"/>
              <w:marBottom w:val="0"/>
              <w:divBdr>
                <w:top w:val="none" w:sz="0" w:space="0" w:color="auto"/>
                <w:left w:val="none" w:sz="0" w:space="0" w:color="auto"/>
                <w:bottom w:val="none" w:sz="0" w:space="0" w:color="auto"/>
                <w:right w:val="none" w:sz="0" w:space="0" w:color="auto"/>
              </w:divBdr>
              <w:divsChild>
                <w:div w:id="573004896">
                  <w:marLeft w:val="0"/>
                  <w:marRight w:val="0"/>
                  <w:marTop w:val="0"/>
                  <w:marBottom w:val="0"/>
                  <w:divBdr>
                    <w:top w:val="none" w:sz="0" w:space="0" w:color="auto"/>
                    <w:left w:val="none" w:sz="0" w:space="0" w:color="auto"/>
                    <w:bottom w:val="none" w:sz="0" w:space="0" w:color="auto"/>
                    <w:right w:val="none" w:sz="0" w:space="0" w:color="auto"/>
                  </w:divBdr>
                </w:div>
              </w:divsChild>
            </w:div>
            <w:div w:id="1260872790">
              <w:marLeft w:val="0"/>
              <w:marRight w:val="0"/>
              <w:marTop w:val="0"/>
              <w:marBottom w:val="0"/>
              <w:divBdr>
                <w:top w:val="none" w:sz="0" w:space="0" w:color="auto"/>
                <w:left w:val="none" w:sz="0" w:space="0" w:color="auto"/>
                <w:bottom w:val="none" w:sz="0" w:space="0" w:color="auto"/>
                <w:right w:val="none" w:sz="0" w:space="0" w:color="auto"/>
              </w:divBdr>
              <w:divsChild>
                <w:div w:id="21459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304052">
          <w:marLeft w:val="0"/>
          <w:marRight w:val="0"/>
          <w:marTop w:val="0"/>
          <w:marBottom w:val="0"/>
          <w:divBdr>
            <w:top w:val="none" w:sz="0" w:space="0" w:color="auto"/>
            <w:left w:val="none" w:sz="0" w:space="0" w:color="auto"/>
            <w:bottom w:val="none" w:sz="0" w:space="0" w:color="auto"/>
            <w:right w:val="none" w:sz="0" w:space="0" w:color="auto"/>
          </w:divBdr>
          <w:divsChild>
            <w:div w:id="836381368">
              <w:marLeft w:val="0"/>
              <w:marRight w:val="0"/>
              <w:marTop w:val="0"/>
              <w:marBottom w:val="0"/>
              <w:divBdr>
                <w:top w:val="none" w:sz="0" w:space="0" w:color="auto"/>
                <w:left w:val="none" w:sz="0" w:space="0" w:color="auto"/>
                <w:bottom w:val="none" w:sz="0" w:space="0" w:color="auto"/>
                <w:right w:val="none" w:sz="0" w:space="0" w:color="auto"/>
              </w:divBdr>
              <w:divsChild>
                <w:div w:id="1523275253">
                  <w:marLeft w:val="0"/>
                  <w:marRight w:val="0"/>
                  <w:marTop w:val="0"/>
                  <w:marBottom w:val="0"/>
                  <w:divBdr>
                    <w:top w:val="none" w:sz="0" w:space="0" w:color="auto"/>
                    <w:left w:val="none" w:sz="0" w:space="0" w:color="auto"/>
                    <w:bottom w:val="none" w:sz="0" w:space="0" w:color="auto"/>
                    <w:right w:val="none" w:sz="0" w:space="0" w:color="auto"/>
                  </w:divBdr>
                </w:div>
              </w:divsChild>
            </w:div>
            <w:div w:id="1231304606">
              <w:marLeft w:val="0"/>
              <w:marRight w:val="0"/>
              <w:marTop w:val="0"/>
              <w:marBottom w:val="0"/>
              <w:divBdr>
                <w:top w:val="none" w:sz="0" w:space="0" w:color="auto"/>
                <w:left w:val="none" w:sz="0" w:space="0" w:color="auto"/>
                <w:bottom w:val="none" w:sz="0" w:space="0" w:color="auto"/>
                <w:right w:val="none" w:sz="0" w:space="0" w:color="auto"/>
              </w:divBdr>
              <w:divsChild>
                <w:div w:id="2062753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005383">
      <w:bodyDiv w:val="1"/>
      <w:marLeft w:val="0"/>
      <w:marRight w:val="0"/>
      <w:marTop w:val="0"/>
      <w:marBottom w:val="0"/>
      <w:divBdr>
        <w:top w:val="none" w:sz="0" w:space="0" w:color="auto"/>
        <w:left w:val="none" w:sz="0" w:space="0" w:color="auto"/>
        <w:bottom w:val="none" w:sz="0" w:space="0" w:color="auto"/>
        <w:right w:val="none" w:sz="0" w:space="0" w:color="auto"/>
      </w:divBdr>
    </w:div>
    <w:div w:id="1948079581">
      <w:bodyDiv w:val="1"/>
      <w:marLeft w:val="0"/>
      <w:marRight w:val="0"/>
      <w:marTop w:val="0"/>
      <w:marBottom w:val="0"/>
      <w:divBdr>
        <w:top w:val="none" w:sz="0" w:space="0" w:color="auto"/>
        <w:left w:val="none" w:sz="0" w:space="0" w:color="auto"/>
        <w:bottom w:val="none" w:sz="0" w:space="0" w:color="auto"/>
        <w:right w:val="none" w:sz="0" w:space="0" w:color="auto"/>
      </w:divBdr>
    </w:div>
    <w:div w:id="1986544276">
      <w:bodyDiv w:val="1"/>
      <w:marLeft w:val="0"/>
      <w:marRight w:val="0"/>
      <w:marTop w:val="0"/>
      <w:marBottom w:val="0"/>
      <w:divBdr>
        <w:top w:val="none" w:sz="0" w:space="0" w:color="auto"/>
        <w:left w:val="none" w:sz="0" w:space="0" w:color="auto"/>
        <w:bottom w:val="none" w:sz="0" w:space="0" w:color="auto"/>
        <w:right w:val="none" w:sz="0" w:space="0" w:color="auto"/>
      </w:divBdr>
      <w:divsChild>
        <w:div w:id="1483617640">
          <w:marLeft w:val="0"/>
          <w:marRight w:val="0"/>
          <w:marTop w:val="0"/>
          <w:marBottom w:val="0"/>
          <w:divBdr>
            <w:top w:val="none" w:sz="0" w:space="0" w:color="auto"/>
            <w:left w:val="none" w:sz="0" w:space="0" w:color="auto"/>
            <w:bottom w:val="none" w:sz="0" w:space="0" w:color="auto"/>
            <w:right w:val="none" w:sz="0" w:space="0" w:color="auto"/>
          </w:divBdr>
          <w:divsChild>
            <w:div w:id="1282419210">
              <w:marLeft w:val="0"/>
              <w:marRight w:val="0"/>
              <w:marTop w:val="0"/>
              <w:marBottom w:val="0"/>
              <w:divBdr>
                <w:top w:val="none" w:sz="0" w:space="0" w:color="auto"/>
                <w:left w:val="none" w:sz="0" w:space="0" w:color="auto"/>
                <w:bottom w:val="none" w:sz="0" w:space="0" w:color="auto"/>
                <w:right w:val="none" w:sz="0" w:space="0" w:color="auto"/>
              </w:divBdr>
              <w:divsChild>
                <w:div w:id="62223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660504">
      <w:bodyDiv w:val="1"/>
      <w:marLeft w:val="0"/>
      <w:marRight w:val="0"/>
      <w:marTop w:val="0"/>
      <w:marBottom w:val="0"/>
      <w:divBdr>
        <w:top w:val="none" w:sz="0" w:space="0" w:color="auto"/>
        <w:left w:val="none" w:sz="0" w:space="0" w:color="auto"/>
        <w:bottom w:val="none" w:sz="0" w:space="0" w:color="auto"/>
        <w:right w:val="none" w:sz="0" w:space="0" w:color="auto"/>
      </w:divBdr>
      <w:divsChild>
        <w:div w:id="1941525753">
          <w:marLeft w:val="0"/>
          <w:marRight w:val="0"/>
          <w:marTop w:val="0"/>
          <w:marBottom w:val="0"/>
          <w:divBdr>
            <w:top w:val="none" w:sz="0" w:space="0" w:color="auto"/>
            <w:left w:val="none" w:sz="0" w:space="0" w:color="auto"/>
            <w:bottom w:val="none" w:sz="0" w:space="0" w:color="auto"/>
            <w:right w:val="none" w:sz="0" w:space="0" w:color="auto"/>
          </w:divBdr>
          <w:divsChild>
            <w:div w:id="1301958628">
              <w:marLeft w:val="0"/>
              <w:marRight w:val="0"/>
              <w:marTop w:val="0"/>
              <w:marBottom w:val="0"/>
              <w:divBdr>
                <w:top w:val="none" w:sz="0" w:space="0" w:color="auto"/>
                <w:left w:val="none" w:sz="0" w:space="0" w:color="auto"/>
                <w:bottom w:val="none" w:sz="0" w:space="0" w:color="auto"/>
                <w:right w:val="none" w:sz="0" w:space="0" w:color="auto"/>
              </w:divBdr>
              <w:divsChild>
                <w:div w:id="49888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772844">
      <w:bodyDiv w:val="1"/>
      <w:marLeft w:val="0"/>
      <w:marRight w:val="0"/>
      <w:marTop w:val="0"/>
      <w:marBottom w:val="0"/>
      <w:divBdr>
        <w:top w:val="none" w:sz="0" w:space="0" w:color="auto"/>
        <w:left w:val="none" w:sz="0" w:space="0" w:color="auto"/>
        <w:bottom w:val="none" w:sz="0" w:space="0" w:color="auto"/>
        <w:right w:val="none" w:sz="0" w:space="0" w:color="auto"/>
      </w:divBdr>
      <w:divsChild>
        <w:div w:id="413863780">
          <w:marLeft w:val="0"/>
          <w:marRight w:val="0"/>
          <w:marTop w:val="0"/>
          <w:marBottom w:val="0"/>
          <w:divBdr>
            <w:top w:val="none" w:sz="0" w:space="0" w:color="auto"/>
            <w:left w:val="none" w:sz="0" w:space="0" w:color="auto"/>
            <w:bottom w:val="none" w:sz="0" w:space="0" w:color="auto"/>
            <w:right w:val="none" w:sz="0" w:space="0" w:color="auto"/>
          </w:divBdr>
          <w:divsChild>
            <w:div w:id="508644398">
              <w:marLeft w:val="0"/>
              <w:marRight w:val="0"/>
              <w:marTop w:val="0"/>
              <w:marBottom w:val="0"/>
              <w:divBdr>
                <w:top w:val="none" w:sz="0" w:space="0" w:color="auto"/>
                <w:left w:val="none" w:sz="0" w:space="0" w:color="auto"/>
                <w:bottom w:val="none" w:sz="0" w:space="0" w:color="auto"/>
                <w:right w:val="none" w:sz="0" w:space="0" w:color="auto"/>
              </w:divBdr>
              <w:divsChild>
                <w:div w:id="74688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72446">
          <w:marLeft w:val="0"/>
          <w:marRight w:val="0"/>
          <w:marTop w:val="0"/>
          <w:marBottom w:val="0"/>
          <w:divBdr>
            <w:top w:val="none" w:sz="0" w:space="0" w:color="auto"/>
            <w:left w:val="none" w:sz="0" w:space="0" w:color="auto"/>
            <w:bottom w:val="none" w:sz="0" w:space="0" w:color="auto"/>
            <w:right w:val="none" w:sz="0" w:space="0" w:color="auto"/>
          </w:divBdr>
          <w:divsChild>
            <w:div w:id="1634601781">
              <w:marLeft w:val="0"/>
              <w:marRight w:val="0"/>
              <w:marTop w:val="0"/>
              <w:marBottom w:val="0"/>
              <w:divBdr>
                <w:top w:val="none" w:sz="0" w:space="0" w:color="auto"/>
                <w:left w:val="none" w:sz="0" w:space="0" w:color="auto"/>
                <w:bottom w:val="none" w:sz="0" w:space="0" w:color="auto"/>
                <w:right w:val="none" w:sz="0" w:space="0" w:color="auto"/>
              </w:divBdr>
              <w:divsChild>
                <w:div w:id="146172335">
                  <w:marLeft w:val="0"/>
                  <w:marRight w:val="0"/>
                  <w:marTop w:val="0"/>
                  <w:marBottom w:val="0"/>
                  <w:divBdr>
                    <w:top w:val="none" w:sz="0" w:space="0" w:color="auto"/>
                    <w:left w:val="none" w:sz="0" w:space="0" w:color="auto"/>
                    <w:bottom w:val="none" w:sz="0" w:space="0" w:color="auto"/>
                    <w:right w:val="none" w:sz="0" w:space="0" w:color="auto"/>
                  </w:divBdr>
                </w:div>
                <w:div w:id="230821308">
                  <w:marLeft w:val="0"/>
                  <w:marRight w:val="0"/>
                  <w:marTop w:val="0"/>
                  <w:marBottom w:val="0"/>
                  <w:divBdr>
                    <w:top w:val="none" w:sz="0" w:space="0" w:color="auto"/>
                    <w:left w:val="none" w:sz="0" w:space="0" w:color="auto"/>
                    <w:bottom w:val="none" w:sz="0" w:space="0" w:color="auto"/>
                    <w:right w:val="none" w:sz="0" w:space="0" w:color="auto"/>
                  </w:divBdr>
                </w:div>
              </w:divsChild>
            </w:div>
            <w:div w:id="866870722">
              <w:marLeft w:val="0"/>
              <w:marRight w:val="0"/>
              <w:marTop w:val="0"/>
              <w:marBottom w:val="0"/>
              <w:divBdr>
                <w:top w:val="none" w:sz="0" w:space="0" w:color="auto"/>
                <w:left w:val="none" w:sz="0" w:space="0" w:color="auto"/>
                <w:bottom w:val="none" w:sz="0" w:space="0" w:color="auto"/>
                <w:right w:val="none" w:sz="0" w:space="0" w:color="auto"/>
              </w:divBdr>
              <w:divsChild>
                <w:div w:id="1725254733">
                  <w:marLeft w:val="0"/>
                  <w:marRight w:val="0"/>
                  <w:marTop w:val="0"/>
                  <w:marBottom w:val="0"/>
                  <w:divBdr>
                    <w:top w:val="none" w:sz="0" w:space="0" w:color="auto"/>
                    <w:left w:val="none" w:sz="0" w:space="0" w:color="auto"/>
                    <w:bottom w:val="none" w:sz="0" w:space="0" w:color="auto"/>
                    <w:right w:val="none" w:sz="0" w:space="0" w:color="auto"/>
                  </w:divBdr>
                </w:div>
              </w:divsChild>
            </w:div>
            <w:div w:id="1851680815">
              <w:marLeft w:val="0"/>
              <w:marRight w:val="0"/>
              <w:marTop w:val="0"/>
              <w:marBottom w:val="0"/>
              <w:divBdr>
                <w:top w:val="none" w:sz="0" w:space="0" w:color="auto"/>
                <w:left w:val="none" w:sz="0" w:space="0" w:color="auto"/>
                <w:bottom w:val="none" w:sz="0" w:space="0" w:color="auto"/>
                <w:right w:val="none" w:sz="0" w:space="0" w:color="auto"/>
              </w:divBdr>
              <w:divsChild>
                <w:div w:id="1547138539">
                  <w:marLeft w:val="0"/>
                  <w:marRight w:val="0"/>
                  <w:marTop w:val="0"/>
                  <w:marBottom w:val="0"/>
                  <w:divBdr>
                    <w:top w:val="none" w:sz="0" w:space="0" w:color="auto"/>
                    <w:left w:val="none" w:sz="0" w:space="0" w:color="auto"/>
                    <w:bottom w:val="none" w:sz="0" w:space="0" w:color="auto"/>
                    <w:right w:val="none" w:sz="0" w:space="0" w:color="auto"/>
                  </w:divBdr>
                </w:div>
              </w:divsChild>
            </w:div>
            <w:div w:id="1515458908">
              <w:marLeft w:val="0"/>
              <w:marRight w:val="0"/>
              <w:marTop w:val="0"/>
              <w:marBottom w:val="0"/>
              <w:divBdr>
                <w:top w:val="none" w:sz="0" w:space="0" w:color="auto"/>
                <w:left w:val="none" w:sz="0" w:space="0" w:color="auto"/>
                <w:bottom w:val="none" w:sz="0" w:space="0" w:color="auto"/>
                <w:right w:val="none" w:sz="0" w:space="0" w:color="auto"/>
              </w:divBdr>
              <w:divsChild>
                <w:div w:id="27285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355069">
      <w:bodyDiv w:val="1"/>
      <w:marLeft w:val="0"/>
      <w:marRight w:val="0"/>
      <w:marTop w:val="0"/>
      <w:marBottom w:val="0"/>
      <w:divBdr>
        <w:top w:val="none" w:sz="0" w:space="0" w:color="auto"/>
        <w:left w:val="none" w:sz="0" w:space="0" w:color="auto"/>
        <w:bottom w:val="none" w:sz="0" w:space="0" w:color="auto"/>
        <w:right w:val="none" w:sz="0" w:space="0" w:color="auto"/>
      </w:divBdr>
      <w:divsChild>
        <w:div w:id="86273805">
          <w:marLeft w:val="0"/>
          <w:marRight w:val="0"/>
          <w:marTop w:val="0"/>
          <w:marBottom w:val="0"/>
          <w:divBdr>
            <w:top w:val="none" w:sz="0" w:space="0" w:color="auto"/>
            <w:left w:val="none" w:sz="0" w:space="0" w:color="auto"/>
            <w:bottom w:val="none" w:sz="0" w:space="0" w:color="auto"/>
            <w:right w:val="none" w:sz="0" w:space="0" w:color="auto"/>
          </w:divBdr>
          <w:divsChild>
            <w:div w:id="2108696308">
              <w:marLeft w:val="0"/>
              <w:marRight w:val="0"/>
              <w:marTop w:val="0"/>
              <w:marBottom w:val="0"/>
              <w:divBdr>
                <w:top w:val="none" w:sz="0" w:space="0" w:color="auto"/>
                <w:left w:val="none" w:sz="0" w:space="0" w:color="auto"/>
                <w:bottom w:val="none" w:sz="0" w:space="0" w:color="auto"/>
                <w:right w:val="none" w:sz="0" w:space="0" w:color="auto"/>
              </w:divBdr>
              <w:divsChild>
                <w:div w:id="139211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461235">
      <w:bodyDiv w:val="1"/>
      <w:marLeft w:val="0"/>
      <w:marRight w:val="0"/>
      <w:marTop w:val="0"/>
      <w:marBottom w:val="0"/>
      <w:divBdr>
        <w:top w:val="none" w:sz="0" w:space="0" w:color="auto"/>
        <w:left w:val="none" w:sz="0" w:space="0" w:color="auto"/>
        <w:bottom w:val="none" w:sz="0" w:space="0" w:color="auto"/>
        <w:right w:val="none" w:sz="0" w:space="0" w:color="auto"/>
      </w:divBdr>
    </w:div>
    <w:div w:id="2084062425">
      <w:bodyDiv w:val="1"/>
      <w:marLeft w:val="0"/>
      <w:marRight w:val="0"/>
      <w:marTop w:val="0"/>
      <w:marBottom w:val="0"/>
      <w:divBdr>
        <w:top w:val="none" w:sz="0" w:space="0" w:color="auto"/>
        <w:left w:val="none" w:sz="0" w:space="0" w:color="auto"/>
        <w:bottom w:val="none" w:sz="0" w:space="0" w:color="auto"/>
        <w:right w:val="none" w:sz="0" w:space="0" w:color="auto"/>
      </w:divBdr>
    </w:div>
    <w:div w:id="2085101771">
      <w:bodyDiv w:val="1"/>
      <w:marLeft w:val="0"/>
      <w:marRight w:val="0"/>
      <w:marTop w:val="0"/>
      <w:marBottom w:val="0"/>
      <w:divBdr>
        <w:top w:val="none" w:sz="0" w:space="0" w:color="auto"/>
        <w:left w:val="none" w:sz="0" w:space="0" w:color="auto"/>
        <w:bottom w:val="none" w:sz="0" w:space="0" w:color="auto"/>
        <w:right w:val="none" w:sz="0" w:space="0" w:color="auto"/>
      </w:divBdr>
    </w:div>
    <w:div w:id="2143382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indianexpress.com/article/entertainment/hollywood/christopher-nolan-5118217/" TargetMode="External"/><Relationship Id="rId13" Type="http://schemas.openxmlformats.org/officeDocument/2006/relationships/hyperlink" Target="https://www.congress.gov/bill/117th-congress/house-bill/9541" TargetMode="External"/><Relationship Id="rId18" Type="http://schemas.openxmlformats.org/officeDocument/2006/relationships/hyperlink" Target="https://www.clarin.com/politica/diputados-juntos-cambio-presentaron-proyecto-regular-inteligencia-artificial_0_8uwPfUGg8R.html" TargetMode="External"/><Relationship Id="rId3" Type="http://schemas.openxmlformats.org/officeDocument/2006/relationships/hyperlink" Target="https://blogs.lse.ac.uk/impactofsocialsciences/2021/05/13/podcast-do-algorithms-have-too-much-social-power/" TargetMode="External"/><Relationship Id="rId7" Type="http://schemas.openxmlformats.org/officeDocument/2006/relationships/hyperlink" Target="https://arstechnica.com/tech-policy/2023/04/stable-diffusion-copyright-lawsuits-could-be-a-legal-earthquake-for-ai/" TargetMode="External"/><Relationship Id="rId12" Type="http://schemas.openxmlformats.org/officeDocument/2006/relationships/hyperlink" Target="https://www.ssrn.com/abstract=3233885" TargetMode="External"/><Relationship Id="rId17" Type="http://schemas.openxmlformats.org/officeDocument/2006/relationships/hyperlink" Target="https://assets.publishing.service.gov.uk/government/uploads/system/uploads/attachment_data/file/1142883/Pro-innovation_Regulation_of_Technologies_Review_-_Digital_Technologies_report.pdf" TargetMode="External"/><Relationship Id="rId2" Type="http://schemas.openxmlformats.org/officeDocument/2006/relationships/hyperlink" Target="https://www.rae.es/dpd/g&#243;lem" TargetMode="External"/><Relationship Id="rId16" Type="http://schemas.openxmlformats.org/officeDocument/2006/relationships/hyperlink" Target="https://www.reuters.com/technology/chatgpt-launches-boom-ai-written-e-books-amazon-2023-02-21/" TargetMode="External"/><Relationship Id="rId1" Type="http://schemas.openxmlformats.org/officeDocument/2006/relationships/hyperlink" Target="https://openai.com/index/chatgpt/" TargetMode="External"/><Relationship Id="rId6" Type="http://schemas.openxmlformats.org/officeDocument/2006/relationships/hyperlink" Target="https://papers.ssrn.com/sol3/papers.cfm?abstract_id=4371204" TargetMode="External"/><Relationship Id="rId11" Type="http://schemas.openxmlformats.org/officeDocument/2006/relationships/hyperlink" Target="https://www.youtube.com/watch?v=PUCuTg8HZIQ" TargetMode="External"/><Relationship Id="rId5" Type="http://schemas.openxmlformats.org/officeDocument/2006/relationships/hyperlink" Target="https://ebookcentral.proquest.com/lib/londonschoolecons/reader.action?docID=6644540" TargetMode="External"/><Relationship Id="rId15" Type="http://schemas.openxmlformats.org/officeDocument/2006/relationships/hyperlink" Target="https://www.reuters.com/technology/eu-lawmakers-committee-reaches-deal-artificial-intelligence-act-2023-04-27/" TargetMode="External"/><Relationship Id="rId10" Type="http://schemas.openxmlformats.org/officeDocument/2006/relationships/hyperlink" Target="https://policyreview.info/node/398" TargetMode="External"/><Relationship Id="rId4" Type="http://schemas.openxmlformats.org/officeDocument/2006/relationships/hyperlink" Target="https://www.vlebooks.com/vleweb/product/openreader?id=none&amp;isbn=9780191084188" TargetMode="External"/><Relationship Id="rId9" Type="http://schemas.openxmlformats.org/officeDocument/2006/relationships/hyperlink" Target="https://www.ssrn.com/abstract=2987757" TargetMode="External"/><Relationship Id="rId14" Type="http://schemas.openxmlformats.org/officeDocument/2006/relationships/hyperlink" Target="https://www.taubellegal.com/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980</TotalTime>
  <Pages>27</Pages>
  <Words>9527</Words>
  <Characters>52403</Characters>
  <Application>Microsoft Office Word</Application>
  <DocSecurity>0</DocSecurity>
  <Lines>436</Lines>
  <Paragraphs>123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London School of Economics</Company>
  <LinksUpToDate>false</LinksUpToDate>
  <CharactersWithSpaces>61807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West,R</dc:creator>
  <cp:keywords/>
  <dc:description/>
  <cp:lastModifiedBy>Garret Edwards</cp:lastModifiedBy>
  <cp:revision>754</cp:revision>
  <dcterms:created xsi:type="dcterms:W3CDTF">2021-01-08T09:34:00Z</dcterms:created>
  <dcterms:modified xsi:type="dcterms:W3CDTF">2024-11-17T10:41:00Z</dcterms:modified>
</cp:coreProperties>
</file>